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D2BF" w14:textId="6A4C6A67" w:rsidR="00F1512C" w:rsidRPr="00FE29E3"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FE29E3">
        <w:rPr>
          <w:rFonts w:ascii="Times New Roman" w:hAnsi="Times New Roman" w:cs="Times New Roman"/>
          <w:b/>
          <w:bCs/>
          <w:sz w:val="24"/>
          <w:szCs w:val="24"/>
        </w:rPr>
        <w:t>ANNONCE : Assistant de projet</w:t>
      </w:r>
    </w:p>
    <w:p w14:paraId="159EE133" w14:textId="77777777" w:rsidR="00F1512C" w:rsidRPr="00FE29E3" w:rsidRDefault="00F1512C" w:rsidP="00F1512C">
      <w:pPr>
        <w:autoSpaceDE w:val="0"/>
        <w:autoSpaceDN w:val="0"/>
        <w:adjustRightInd w:val="0"/>
        <w:spacing w:after="0" w:line="240" w:lineRule="auto"/>
        <w:jc w:val="both"/>
        <w:rPr>
          <w:rFonts w:ascii="Times New Roman" w:hAnsi="Times New Roman" w:cs="Times New Roman"/>
          <w:sz w:val="24"/>
          <w:szCs w:val="24"/>
        </w:rPr>
      </w:pPr>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2981"/>
        <w:gridCol w:w="1559"/>
        <w:gridCol w:w="3100"/>
      </w:tblGrid>
      <w:tr w:rsidR="00F1512C" w:rsidRPr="00FE29E3" w14:paraId="011E16BC" w14:textId="77777777" w:rsidTr="00F72317">
        <w:trPr>
          <w:trHeight w:val="394"/>
        </w:trPr>
        <w:tc>
          <w:tcPr>
            <w:tcW w:w="2264" w:type="dxa"/>
            <w:gridSpan w:val="2"/>
            <w:shd w:val="clear" w:color="auto" w:fill="C0C0C0"/>
            <w:tcMar>
              <w:top w:w="57" w:type="dxa"/>
              <w:bottom w:w="57" w:type="dxa"/>
            </w:tcMar>
            <w:vAlign w:val="center"/>
          </w:tcPr>
          <w:p w14:paraId="0B322617" w14:textId="77777777" w:rsidR="00F1512C" w:rsidRPr="00FE29E3" w:rsidRDefault="00F1512C" w:rsidP="00CA5DBE">
            <w:pPr>
              <w:spacing w:before="40" w:after="40"/>
              <w:jc w:val="both"/>
              <w:rPr>
                <w:rFonts w:ascii="Times New Roman" w:hAnsi="Times New Roman" w:cs="Times New Roman"/>
                <w:b/>
                <w:sz w:val="24"/>
                <w:szCs w:val="24"/>
              </w:rPr>
            </w:pPr>
            <w:r w:rsidRPr="00FE29E3">
              <w:rPr>
                <w:rFonts w:ascii="Times New Roman" w:hAnsi="Times New Roman" w:cs="Times New Roman"/>
                <w:sz w:val="24"/>
                <w:szCs w:val="24"/>
              </w:rPr>
              <w:br w:type="page"/>
            </w:r>
            <w:r w:rsidRPr="00FE29E3">
              <w:rPr>
                <w:rFonts w:ascii="Times New Roman" w:hAnsi="Times New Roman" w:cs="Times New Roman"/>
                <w:sz w:val="24"/>
                <w:szCs w:val="24"/>
              </w:rPr>
              <w:br w:type="page"/>
            </w:r>
            <w:r w:rsidRPr="00FE29E3">
              <w:rPr>
                <w:rFonts w:ascii="Times New Roman" w:hAnsi="Times New Roman" w:cs="Times New Roman"/>
                <w:b/>
                <w:sz w:val="24"/>
                <w:szCs w:val="24"/>
              </w:rPr>
              <w:br w:type="page"/>
              <w:t xml:space="preserve">Titre </w:t>
            </w:r>
            <w:proofErr w:type="gramStart"/>
            <w:r w:rsidRPr="00FE29E3">
              <w:rPr>
                <w:rFonts w:ascii="Times New Roman" w:hAnsi="Times New Roman" w:cs="Times New Roman"/>
                <w:b/>
                <w:sz w:val="24"/>
                <w:szCs w:val="24"/>
              </w:rPr>
              <w:t>d'emploi:</w:t>
            </w:r>
            <w:proofErr w:type="gramEnd"/>
          </w:p>
        </w:tc>
        <w:tc>
          <w:tcPr>
            <w:tcW w:w="7640" w:type="dxa"/>
            <w:gridSpan w:val="3"/>
            <w:tcMar>
              <w:top w:w="0" w:type="dxa"/>
              <w:bottom w:w="57" w:type="dxa"/>
            </w:tcMar>
            <w:vAlign w:val="center"/>
          </w:tcPr>
          <w:p w14:paraId="1DEBFB8D" w14:textId="7757D29A" w:rsidR="00F1512C" w:rsidRPr="00FE29E3" w:rsidRDefault="00536B2D" w:rsidP="00CA5DBE">
            <w:pPr>
              <w:spacing w:before="40" w:after="40"/>
              <w:jc w:val="both"/>
              <w:rPr>
                <w:rFonts w:ascii="Times New Roman" w:hAnsi="Times New Roman" w:cs="Times New Roman"/>
                <w:sz w:val="24"/>
                <w:szCs w:val="24"/>
              </w:rPr>
            </w:pPr>
            <w:r w:rsidRPr="00FE29E3">
              <w:rPr>
                <w:rFonts w:ascii="Times New Roman" w:hAnsi="Times New Roman" w:cs="Times New Roman"/>
                <w:sz w:val="24"/>
                <w:szCs w:val="24"/>
              </w:rPr>
              <w:t>Assistant de projet</w:t>
            </w:r>
          </w:p>
        </w:tc>
      </w:tr>
      <w:tr w:rsidR="00F1512C" w:rsidRPr="00FE29E3" w14:paraId="019F5503" w14:textId="77777777" w:rsidTr="00F72317">
        <w:trPr>
          <w:trHeight w:val="394"/>
        </w:trPr>
        <w:tc>
          <w:tcPr>
            <w:tcW w:w="2264" w:type="dxa"/>
            <w:gridSpan w:val="2"/>
            <w:shd w:val="clear" w:color="auto" w:fill="C0C0C0"/>
            <w:tcMar>
              <w:top w:w="57" w:type="dxa"/>
            </w:tcMar>
          </w:tcPr>
          <w:p w14:paraId="7A5ADAD9" w14:textId="77777777" w:rsidR="00F1512C" w:rsidRPr="00FE29E3" w:rsidRDefault="00F1512C" w:rsidP="00CA5DBE">
            <w:pPr>
              <w:spacing w:before="40" w:after="40"/>
              <w:jc w:val="both"/>
              <w:rPr>
                <w:rFonts w:ascii="Times New Roman" w:hAnsi="Times New Roman" w:cs="Times New Roman"/>
                <w:b/>
                <w:sz w:val="24"/>
                <w:szCs w:val="24"/>
              </w:rPr>
            </w:pPr>
            <w:proofErr w:type="gramStart"/>
            <w:r w:rsidRPr="00FE29E3">
              <w:rPr>
                <w:rFonts w:ascii="Times New Roman" w:hAnsi="Times New Roman" w:cs="Times New Roman"/>
                <w:b/>
                <w:sz w:val="24"/>
                <w:szCs w:val="24"/>
              </w:rPr>
              <w:t>Direction:</w:t>
            </w:r>
            <w:proofErr w:type="gramEnd"/>
          </w:p>
        </w:tc>
        <w:tc>
          <w:tcPr>
            <w:tcW w:w="2981" w:type="dxa"/>
            <w:tcMar>
              <w:top w:w="57" w:type="dxa"/>
            </w:tcMar>
          </w:tcPr>
          <w:p w14:paraId="0A8AABA6" w14:textId="33B481D7" w:rsidR="00F1512C" w:rsidRPr="00FE29E3" w:rsidRDefault="00F1512C" w:rsidP="00CA5DBE">
            <w:pPr>
              <w:spacing w:before="40" w:after="40"/>
              <w:jc w:val="both"/>
              <w:rPr>
                <w:rFonts w:ascii="Times New Roman" w:hAnsi="Times New Roman" w:cs="Times New Roman"/>
                <w:sz w:val="24"/>
                <w:szCs w:val="24"/>
              </w:rPr>
            </w:pPr>
            <w:r w:rsidRPr="00FE29E3">
              <w:rPr>
                <w:rFonts w:ascii="Times New Roman" w:hAnsi="Times New Roman" w:cs="Times New Roman"/>
                <w:sz w:val="24"/>
                <w:szCs w:val="24"/>
              </w:rPr>
              <w:t>Programmation</w:t>
            </w:r>
          </w:p>
        </w:tc>
        <w:tc>
          <w:tcPr>
            <w:tcW w:w="1559" w:type="dxa"/>
            <w:shd w:val="clear" w:color="auto" w:fill="BFBFBF"/>
          </w:tcPr>
          <w:p w14:paraId="04E7C537" w14:textId="77777777" w:rsidR="00F1512C" w:rsidRPr="00FE29E3" w:rsidRDefault="00F1512C" w:rsidP="00CA5DBE">
            <w:pPr>
              <w:spacing w:before="40" w:after="40"/>
              <w:jc w:val="both"/>
              <w:rPr>
                <w:rFonts w:ascii="Times New Roman" w:hAnsi="Times New Roman" w:cs="Times New Roman"/>
                <w:b/>
                <w:sz w:val="24"/>
                <w:szCs w:val="24"/>
              </w:rPr>
            </w:pPr>
            <w:proofErr w:type="gramStart"/>
            <w:r w:rsidRPr="00FE29E3">
              <w:rPr>
                <w:rFonts w:ascii="Times New Roman" w:hAnsi="Times New Roman" w:cs="Times New Roman"/>
                <w:b/>
                <w:sz w:val="24"/>
                <w:szCs w:val="24"/>
              </w:rPr>
              <w:t>Groupe:</w:t>
            </w:r>
            <w:proofErr w:type="gramEnd"/>
          </w:p>
        </w:tc>
        <w:tc>
          <w:tcPr>
            <w:tcW w:w="3100" w:type="dxa"/>
          </w:tcPr>
          <w:p w14:paraId="4A859483" w14:textId="77777777" w:rsidR="00F1512C" w:rsidRPr="00FE29E3" w:rsidRDefault="00F1512C" w:rsidP="00CA5DBE">
            <w:pPr>
              <w:spacing w:before="40" w:after="40"/>
              <w:jc w:val="both"/>
              <w:rPr>
                <w:rFonts w:ascii="Times New Roman" w:hAnsi="Times New Roman" w:cs="Times New Roman"/>
                <w:sz w:val="24"/>
                <w:szCs w:val="24"/>
              </w:rPr>
            </w:pPr>
          </w:p>
        </w:tc>
      </w:tr>
      <w:tr w:rsidR="00F1512C" w:rsidRPr="00FE29E3" w14:paraId="3643042B" w14:textId="77777777" w:rsidTr="00F72317">
        <w:trPr>
          <w:trHeight w:val="394"/>
        </w:trPr>
        <w:tc>
          <w:tcPr>
            <w:tcW w:w="2264" w:type="dxa"/>
            <w:gridSpan w:val="2"/>
            <w:shd w:val="clear" w:color="auto" w:fill="C0C0C0"/>
            <w:tcMar>
              <w:top w:w="57" w:type="dxa"/>
            </w:tcMar>
          </w:tcPr>
          <w:p w14:paraId="588D0B63" w14:textId="77777777" w:rsidR="00F1512C" w:rsidRPr="00FE29E3" w:rsidRDefault="00F1512C" w:rsidP="00CA5DBE">
            <w:pPr>
              <w:spacing w:before="40" w:after="40"/>
              <w:jc w:val="both"/>
              <w:rPr>
                <w:rFonts w:ascii="Times New Roman" w:hAnsi="Times New Roman" w:cs="Times New Roman"/>
                <w:b/>
                <w:sz w:val="24"/>
                <w:szCs w:val="24"/>
              </w:rPr>
            </w:pPr>
            <w:r w:rsidRPr="00FE29E3">
              <w:rPr>
                <w:rFonts w:ascii="Times New Roman" w:hAnsi="Times New Roman" w:cs="Times New Roman"/>
                <w:b/>
                <w:sz w:val="24"/>
                <w:szCs w:val="24"/>
              </w:rPr>
              <w:t>Rapports à :</w:t>
            </w:r>
          </w:p>
        </w:tc>
        <w:tc>
          <w:tcPr>
            <w:tcW w:w="2981" w:type="dxa"/>
            <w:tcMar>
              <w:top w:w="57" w:type="dxa"/>
            </w:tcMar>
          </w:tcPr>
          <w:p w14:paraId="35FAB0C1" w14:textId="3AC71EAC" w:rsidR="00F1512C" w:rsidRPr="00FE29E3" w:rsidRDefault="00E338F7" w:rsidP="00AE0500">
            <w:pPr>
              <w:spacing w:before="40" w:after="40"/>
              <w:rPr>
                <w:rFonts w:ascii="Times New Roman" w:hAnsi="Times New Roman" w:cs="Times New Roman"/>
                <w:sz w:val="24"/>
                <w:szCs w:val="24"/>
              </w:rPr>
            </w:pPr>
            <w:r>
              <w:rPr>
                <w:rFonts w:ascii="Times New Roman" w:hAnsi="Times New Roman" w:cs="Times New Roman"/>
                <w:sz w:val="24"/>
                <w:szCs w:val="24"/>
              </w:rPr>
              <w:t>Coordinateur</w:t>
            </w:r>
            <w:r w:rsidR="001D3521" w:rsidRPr="00FE29E3">
              <w:rPr>
                <w:rFonts w:ascii="Times New Roman" w:hAnsi="Times New Roman" w:cs="Times New Roman"/>
                <w:sz w:val="24"/>
                <w:szCs w:val="24"/>
              </w:rPr>
              <w:t xml:space="preserve"> de projet</w:t>
            </w:r>
          </w:p>
        </w:tc>
        <w:tc>
          <w:tcPr>
            <w:tcW w:w="1559" w:type="dxa"/>
            <w:shd w:val="clear" w:color="auto" w:fill="BFBFBF"/>
          </w:tcPr>
          <w:p w14:paraId="6D5BAE9B" w14:textId="77777777" w:rsidR="00F1512C" w:rsidRPr="00FE29E3" w:rsidRDefault="00F1512C" w:rsidP="00CA5DBE">
            <w:pPr>
              <w:spacing w:before="40" w:after="40"/>
              <w:jc w:val="both"/>
              <w:rPr>
                <w:rFonts w:ascii="Times New Roman" w:hAnsi="Times New Roman" w:cs="Times New Roman"/>
                <w:b/>
                <w:sz w:val="24"/>
                <w:szCs w:val="24"/>
              </w:rPr>
            </w:pPr>
            <w:proofErr w:type="gramStart"/>
            <w:r w:rsidRPr="00FE29E3">
              <w:rPr>
                <w:rFonts w:ascii="Times New Roman" w:hAnsi="Times New Roman" w:cs="Times New Roman"/>
                <w:b/>
                <w:sz w:val="24"/>
                <w:szCs w:val="24"/>
              </w:rPr>
              <w:t>Étape:</w:t>
            </w:r>
            <w:proofErr w:type="gramEnd"/>
          </w:p>
        </w:tc>
        <w:tc>
          <w:tcPr>
            <w:tcW w:w="3100" w:type="dxa"/>
          </w:tcPr>
          <w:p w14:paraId="71466FFC" w14:textId="77777777" w:rsidR="00F1512C" w:rsidRPr="00FE29E3" w:rsidRDefault="00F1512C" w:rsidP="00CA5DBE">
            <w:pPr>
              <w:spacing w:before="40" w:after="40"/>
              <w:jc w:val="both"/>
              <w:rPr>
                <w:rFonts w:ascii="Times New Roman" w:hAnsi="Times New Roman" w:cs="Times New Roman"/>
                <w:sz w:val="24"/>
                <w:szCs w:val="24"/>
              </w:rPr>
            </w:pPr>
          </w:p>
        </w:tc>
      </w:tr>
      <w:tr w:rsidR="00F1512C" w:rsidRPr="00FE29E3" w14:paraId="4BDB64F4" w14:textId="77777777" w:rsidTr="00F72317">
        <w:trPr>
          <w:trHeight w:val="394"/>
        </w:trPr>
        <w:tc>
          <w:tcPr>
            <w:tcW w:w="2264" w:type="dxa"/>
            <w:gridSpan w:val="2"/>
            <w:shd w:val="clear" w:color="auto" w:fill="C0C0C0"/>
            <w:tcMar>
              <w:top w:w="57" w:type="dxa"/>
            </w:tcMar>
          </w:tcPr>
          <w:p w14:paraId="4403B592" w14:textId="77777777" w:rsidR="00F1512C" w:rsidRPr="00FE29E3" w:rsidRDefault="00F1512C" w:rsidP="00CA5DBE">
            <w:pPr>
              <w:spacing w:before="40" w:after="40"/>
              <w:jc w:val="both"/>
              <w:rPr>
                <w:rFonts w:ascii="Times New Roman" w:hAnsi="Times New Roman" w:cs="Times New Roman"/>
                <w:b/>
                <w:sz w:val="24"/>
                <w:szCs w:val="24"/>
              </w:rPr>
            </w:pPr>
            <w:proofErr w:type="gramStart"/>
            <w:r w:rsidRPr="00FE29E3">
              <w:rPr>
                <w:rFonts w:ascii="Times New Roman" w:hAnsi="Times New Roman" w:cs="Times New Roman"/>
                <w:b/>
                <w:sz w:val="24"/>
                <w:szCs w:val="24"/>
              </w:rPr>
              <w:t>Emplacement:</w:t>
            </w:r>
            <w:proofErr w:type="gramEnd"/>
          </w:p>
        </w:tc>
        <w:tc>
          <w:tcPr>
            <w:tcW w:w="7640" w:type="dxa"/>
            <w:gridSpan w:val="3"/>
            <w:tcMar>
              <w:top w:w="57" w:type="dxa"/>
            </w:tcMar>
          </w:tcPr>
          <w:p w14:paraId="1E22146B" w14:textId="64CBF6EE" w:rsidR="00954BC9" w:rsidRPr="00423796" w:rsidRDefault="00954BC9" w:rsidP="00677CA9">
            <w:pPr>
              <w:spacing w:after="0" w:line="240" w:lineRule="auto"/>
              <w:jc w:val="both"/>
              <w:rPr>
                <w:rFonts w:ascii="Times New Roman" w:hAnsi="Times New Roman" w:cs="Times New Roman"/>
                <w:sz w:val="24"/>
                <w:szCs w:val="24"/>
                <w:lang w:val="fr-BE"/>
              </w:rPr>
            </w:pPr>
            <w:r w:rsidRPr="00677CA9">
              <w:rPr>
                <w:rFonts w:ascii="Times New Roman" w:hAnsi="Times New Roman" w:cs="Times New Roman"/>
                <w:b/>
                <w:bCs/>
                <w:sz w:val="24"/>
                <w:szCs w:val="24"/>
                <w:lang w:val="fr-BE"/>
              </w:rPr>
              <w:t xml:space="preserve">Sud-Kivu </w:t>
            </w:r>
            <w:r w:rsidRPr="00423796">
              <w:rPr>
                <w:rFonts w:ascii="Times New Roman" w:hAnsi="Times New Roman" w:cs="Times New Roman"/>
                <w:sz w:val="24"/>
                <w:szCs w:val="24"/>
                <w:lang w:val="fr-BE"/>
              </w:rPr>
              <w:t xml:space="preserve">– </w:t>
            </w:r>
            <w:proofErr w:type="spellStart"/>
            <w:r w:rsidRPr="00423796">
              <w:rPr>
                <w:rFonts w:ascii="Times New Roman" w:hAnsi="Times New Roman" w:cs="Times New Roman"/>
                <w:sz w:val="24"/>
                <w:szCs w:val="24"/>
                <w:lang w:val="fr-BE"/>
              </w:rPr>
              <w:t>Minova</w:t>
            </w:r>
            <w:proofErr w:type="spellEnd"/>
            <w:r w:rsidRPr="00423796">
              <w:rPr>
                <w:rFonts w:ascii="Times New Roman" w:hAnsi="Times New Roman" w:cs="Times New Roman"/>
                <w:sz w:val="24"/>
                <w:szCs w:val="24"/>
                <w:lang w:val="fr-BE"/>
              </w:rPr>
              <w:t xml:space="preserve"> (2)</w:t>
            </w:r>
          </w:p>
          <w:p w14:paraId="77203AAE" w14:textId="47A12E66" w:rsidR="00954BC9" w:rsidRPr="0035239C" w:rsidRDefault="00954BC9" w:rsidP="00677CA9">
            <w:pPr>
              <w:spacing w:after="0" w:line="240" w:lineRule="auto"/>
              <w:jc w:val="both"/>
              <w:rPr>
                <w:rFonts w:ascii="Times New Roman" w:hAnsi="Times New Roman" w:cs="Times New Roman"/>
                <w:sz w:val="24"/>
                <w:szCs w:val="24"/>
              </w:rPr>
            </w:pPr>
            <w:r w:rsidRPr="0035239C">
              <w:rPr>
                <w:rFonts w:ascii="Times New Roman" w:hAnsi="Times New Roman" w:cs="Times New Roman"/>
                <w:b/>
                <w:bCs/>
                <w:sz w:val="24"/>
                <w:szCs w:val="24"/>
              </w:rPr>
              <w:t xml:space="preserve">Nord Kivu </w:t>
            </w:r>
            <w:r w:rsidRPr="0035239C">
              <w:rPr>
                <w:rFonts w:ascii="Times New Roman" w:hAnsi="Times New Roman" w:cs="Times New Roman"/>
                <w:sz w:val="24"/>
                <w:szCs w:val="24"/>
              </w:rPr>
              <w:t xml:space="preserve">– </w:t>
            </w:r>
            <w:proofErr w:type="spellStart"/>
            <w:r w:rsidRPr="0035239C">
              <w:rPr>
                <w:rFonts w:ascii="Times New Roman" w:hAnsi="Times New Roman" w:cs="Times New Roman"/>
                <w:sz w:val="24"/>
                <w:szCs w:val="24"/>
              </w:rPr>
              <w:t>Lubero</w:t>
            </w:r>
            <w:proofErr w:type="spellEnd"/>
            <w:r w:rsidRPr="0035239C">
              <w:rPr>
                <w:rFonts w:ascii="Times New Roman" w:hAnsi="Times New Roman" w:cs="Times New Roman"/>
                <w:sz w:val="24"/>
                <w:szCs w:val="24"/>
              </w:rPr>
              <w:t xml:space="preserve"> (1), </w:t>
            </w:r>
            <w:proofErr w:type="spellStart"/>
            <w:r w:rsidRPr="0035239C">
              <w:rPr>
                <w:rFonts w:ascii="Times New Roman" w:hAnsi="Times New Roman" w:cs="Times New Roman"/>
                <w:sz w:val="24"/>
                <w:szCs w:val="24"/>
              </w:rPr>
              <w:t>Alimbongo</w:t>
            </w:r>
            <w:proofErr w:type="spellEnd"/>
            <w:r w:rsidRPr="0035239C">
              <w:rPr>
                <w:rFonts w:ascii="Times New Roman" w:hAnsi="Times New Roman" w:cs="Times New Roman"/>
                <w:sz w:val="24"/>
                <w:szCs w:val="24"/>
              </w:rPr>
              <w:t xml:space="preserve"> (1), </w:t>
            </w:r>
            <w:proofErr w:type="spellStart"/>
            <w:r w:rsidRPr="0035239C">
              <w:rPr>
                <w:rFonts w:ascii="Times New Roman" w:hAnsi="Times New Roman" w:cs="Times New Roman"/>
                <w:sz w:val="24"/>
                <w:szCs w:val="24"/>
              </w:rPr>
              <w:t>Kayina</w:t>
            </w:r>
            <w:proofErr w:type="spellEnd"/>
            <w:r w:rsidRPr="0035239C">
              <w:rPr>
                <w:rFonts w:ascii="Times New Roman" w:hAnsi="Times New Roman" w:cs="Times New Roman"/>
                <w:sz w:val="24"/>
                <w:szCs w:val="24"/>
              </w:rPr>
              <w:t xml:space="preserve"> (1)</w:t>
            </w:r>
          </w:p>
          <w:p w14:paraId="5D59749C" w14:textId="6324FB20" w:rsidR="00F1512C" w:rsidRPr="00677CA9" w:rsidRDefault="00954BC9" w:rsidP="00677CA9">
            <w:pPr>
              <w:spacing w:after="0" w:line="240" w:lineRule="auto"/>
              <w:jc w:val="both"/>
              <w:rPr>
                <w:rFonts w:ascii="Times New Roman" w:hAnsi="Times New Roman" w:cs="Times New Roman"/>
                <w:sz w:val="24"/>
                <w:szCs w:val="24"/>
                <w:lang w:val="fr-BE"/>
              </w:rPr>
            </w:pPr>
            <w:r w:rsidRPr="00677CA9">
              <w:rPr>
                <w:rFonts w:ascii="Times New Roman" w:hAnsi="Times New Roman" w:cs="Times New Roman"/>
                <w:b/>
                <w:bCs/>
                <w:sz w:val="24"/>
                <w:szCs w:val="24"/>
                <w:lang w:val="fr-BE"/>
              </w:rPr>
              <w:t xml:space="preserve">Ituri </w:t>
            </w:r>
            <w:r w:rsidRPr="00423796">
              <w:rPr>
                <w:rFonts w:ascii="Times New Roman" w:hAnsi="Times New Roman" w:cs="Times New Roman"/>
                <w:sz w:val="24"/>
                <w:szCs w:val="24"/>
                <w:lang w:val="fr-BE"/>
              </w:rPr>
              <w:t xml:space="preserve">– </w:t>
            </w:r>
            <w:proofErr w:type="spellStart"/>
            <w:r w:rsidRPr="00423796">
              <w:rPr>
                <w:rFonts w:ascii="Times New Roman" w:hAnsi="Times New Roman" w:cs="Times New Roman"/>
                <w:sz w:val="24"/>
                <w:szCs w:val="24"/>
                <w:lang w:val="fr-BE"/>
              </w:rPr>
              <w:t>Irumu</w:t>
            </w:r>
            <w:proofErr w:type="spellEnd"/>
            <w:r w:rsidRPr="00423796">
              <w:rPr>
                <w:rFonts w:ascii="Times New Roman" w:hAnsi="Times New Roman" w:cs="Times New Roman"/>
                <w:sz w:val="24"/>
                <w:szCs w:val="24"/>
                <w:lang w:val="fr-BE"/>
              </w:rPr>
              <w:t xml:space="preserve"> (1), Bunia (2)</w:t>
            </w:r>
          </w:p>
        </w:tc>
      </w:tr>
      <w:tr w:rsidR="00AE0500" w:rsidRPr="00FE29E3" w14:paraId="58E85D98" w14:textId="77777777" w:rsidTr="00F72317">
        <w:trPr>
          <w:trHeight w:val="394"/>
        </w:trPr>
        <w:tc>
          <w:tcPr>
            <w:tcW w:w="2264" w:type="dxa"/>
            <w:gridSpan w:val="2"/>
            <w:shd w:val="clear" w:color="auto" w:fill="C0C0C0"/>
            <w:tcMar>
              <w:top w:w="57" w:type="dxa"/>
            </w:tcMar>
          </w:tcPr>
          <w:p w14:paraId="3ABCCE24" w14:textId="77777777" w:rsidR="00AE0500" w:rsidRPr="00FE29E3" w:rsidRDefault="00AE0500" w:rsidP="00AE0500">
            <w:pPr>
              <w:spacing w:before="40" w:after="40"/>
              <w:jc w:val="both"/>
              <w:rPr>
                <w:rFonts w:ascii="Times New Roman" w:hAnsi="Times New Roman" w:cs="Times New Roman"/>
                <w:b/>
                <w:sz w:val="24"/>
                <w:szCs w:val="24"/>
              </w:rPr>
            </w:pPr>
            <w:r w:rsidRPr="00FE29E3">
              <w:rPr>
                <w:rFonts w:ascii="Times New Roman" w:hAnsi="Times New Roman" w:cs="Times New Roman"/>
                <w:b/>
                <w:sz w:val="24"/>
                <w:szCs w:val="24"/>
              </w:rPr>
              <w:t>Collaborateurs directs</w:t>
            </w:r>
          </w:p>
        </w:tc>
        <w:tc>
          <w:tcPr>
            <w:tcW w:w="7640" w:type="dxa"/>
            <w:gridSpan w:val="3"/>
            <w:tcMar>
              <w:top w:w="57" w:type="dxa"/>
            </w:tcMar>
          </w:tcPr>
          <w:p w14:paraId="783D0B53" w14:textId="783E477F" w:rsidR="00AE0500" w:rsidRPr="00FE29E3" w:rsidRDefault="00AE0500" w:rsidP="00AE0500">
            <w:pPr>
              <w:spacing w:before="40" w:after="40"/>
              <w:jc w:val="both"/>
              <w:rPr>
                <w:rFonts w:ascii="Times New Roman" w:hAnsi="Times New Roman" w:cs="Times New Roman"/>
                <w:sz w:val="24"/>
                <w:szCs w:val="24"/>
              </w:rPr>
            </w:pPr>
            <w:r w:rsidRPr="00FE29E3">
              <w:rPr>
                <w:rFonts w:ascii="Times New Roman" w:eastAsia="Times New Roman" w:hAnsi="Times New Roman" w:cs="Times New Roman"/>
                <w:sz w:val="24"/>
                <w:szCs w:val="24"/>
                <w:lang w:eastAsia="fr-FR"/>
              </w:rPr>
              <w:t>Assistant/agent de communication, spécialiste de la protection et de l'éducation, chargé de projet, équipe MEAL, moniteurs de protection.</w:t>
            </w:r>
          </w:p>
        </w:tc>
      </w:tr>
      <w:tr w:rsidR="00AE0500" w:rsidRPr="00FE29E3" w14:paraId="2FC1B528" w14:textId="77777777" w:rsidTr="00F72317">
        <w:tc>
          <w:tcPr>
            <w:tcW w:w="9904" w:type="dxa"/>
            <w:gridSpan w:val="5"/>
            <w:shd w:val="clear" w:color="auto" w:fill="C0C0C0"/>
            <w:tcMar>
              <w:top w:w="57" w:type="dxa"/>
            </w:tcMar>
          </w:tcPr>
          <w:p w14:paraId="3F7612F2" w14:textId="77777777" w:rsidR="00AE0500" w:rsidRPr="00FE29E3" w:rsidRDefault="00AE0500" w:rsidP="00AE0500">
            <w:pPr>
              <w:spacing w:before="40" w:after="40"/>
              <w:jc w:val="both"/>
              <w:rPr>
                <w:rFonts w:ascii="Times New Roman" w:hAnsi="Times New Roman" w:cs="Times New Roman"/>
                <w:b/>
                <w:sz w:val="24"/>
                <w:szCs w:val="24"/>
              </w:rPr>
            </w:pPr>
            <w:r w:rsidRPr="00FE29E3">
              <w:rPr>
                <w:rFonts w:ascii="Times New Roman" w:hAnsi="Times New Roman" w:cs="Times New Roman"/>
                <w:b/>
                <w:sz w:val="24"/>
                <w:szCs w:val="24"/>
              </w:rPr>
              <w:t>Fonction du poste</w:t>
            </w:r>
          </w:p>
        </w:tc>
      </w:tr>
      <w:tr w:rsidR="00AE0500" w:rsidRPr="00FE29E3" w14:paraId="24FBADCF" w14:textId="77777777" w:rsidTr="00F72317">
        <w:tc>
          <w:tcPr>
            <w:tcW w:w="2252" w:type="dxa"/>
            <w:shd w:val="clear" w:color="auto" w:fill="C0C0C0"/>
            <w:tcMar>
              <w:top w:w="57" w:type="dxa"/>
            </w:tcMar>
          </w:tcPr>
          <w:p w14:paraId="354F95A0" w14:textId="77777777" w:rsidR="00AE0500" w:rsidRPr="00FE29E3" w:rsidRDefault="00AE0500" w:rsidP="00AE0500">
            <w:pPr>
              <w:spacing w:before="40" w:after="40"/>
              <w:jc w:val="both"/>
              <w:rPr>
                <w:rFonts w:ascii="Times New Roman" w:hAnsi="Times New Roman" w:cs="Times New Roman"/>
                <w:b/>
                <w:sz w:val="24"/>
                <w:szCs w:val="24"/>
              </w:rPr>
            </w:pPr>
            <w:r w:rsidRPr="00FE29E3">
              <w:rPr>
                <w:rFonts w:ascii="Times New Roman" w:hAnsi="Times New Roman" w:cs="Times New Roman"/>
                <w:b/>
                <w:sz w:val="24"/>
                <w:szCs w:val="24"/>
              </w:rPr>
              <w:t>Aperçu du rôle :</w:t>
            </w:r>
          </w:p>
        </w:tc>
        <w:tc>
          <w:tcPr>
            <w:tcW w:w="7652" w:type="dxa"/>
            <w:gridSpan w:val="4"/>
            <w:tcMar>
              <w:top w:w="113" w:type="dxa"/>
              <w:bottom w:w="113" w:type="dxa"/>
            </w:tcMar>
          </w:tcPr>
          <w:p w14:paraId="48F2C851" w14:textId="7EE5BA4F" w:rsidR="00AE0500" w:rsidRPr="00FE29E3" w:rsidRDefault="00FE29E3" w:rsidP="00AE0500">
            <w:pPr>
              <w:autoSpaceDE w:val="0"/>
              <w:autoSpaceDN w:val="0"/>
              <w:adjustRightInd w:val="0"/>
              <w:spacing w:after="0" w:line="240" w:lineRule="auto"/>
              <w:jc w:val="both"/>
              <w:rPr>
                <w:rFonts w:ascii="Times New Roman" w:hAnsi="Times New Roman" w:cs="Times New Roman"/>
                <w:sz w:val="24"/>
                <w:szCs w:val="24"/>
              </w:rPr>
            </w:pPr>
            <w:r w:rsidRPr="00FE29E3">
              <w:rPr>
                <w:rFonts w:ascii="Times New Roman" w:hAnsi="Times New Roman" w:cs="Times New Roman"/>
                <w:sz w:val="24"/>
                <w:szCs w:val="24"/>
              </w:rPr>
              <w:t>L'assistant(e) de projet jouera un rôle clé dans la mise en œuvre d'activités intégrées d'éducation et de protection au sein des communautés touchées par le déplacement. Il/Elle soutiendra la mise en œuvre quotidienne d'initiatives éducatives telles que le soutien aux enseignants, la distribution de matériel pédagogique, l'aménagement d'espaces d'apprentissage temporaires et la sensibilisation des communautés au droit à l'éducation. Parallèlement, il/elle soutiendra les activités axées sur la protection, notamment l'engagement communautaire, l'identification et l'orientation des cas de protection, l'intégration de la protection de l'enfance et la sensibilisation à la lutte antimines.</w:t>
            </w:r>
          </w:p>
        </w:tc>
      </w:tr>
    </w:tbl>
    <w:p w14:paraId="6583AACC" w14:textId="69213C3B" w:rsidR="00F1512C" w:rsidRPr="00FE29E3" w:rsidRDefault="00F1512C" w:rsidP="00F1512C">
      <w:pPr>
        <w:autoSpaceDE w:val="0"/>
        <w:autoSpaceDN w:val="0"/>
        <w:adjustRightInd w:val="0"/>
        <w:spacing w:after="0" w:line="240" w:lineRule="auto"/>
        <w:jc w:val="both"/>
        <w:rPr>
          <w:rFonts w:ascii="Times New Roman" w:hAnsi="Times New Roman" w:cs="Times New Roman"/>
          <w:b/>
          <w:bCs/>
          <w:i/>
          <w:iCs/>
          <w:sz w:val="24"/>
          <w:szCs w:val="24"/>
        </w:rPr>
      </w:pPr>
      <w:r w:rsidRPr="00FE29E3">
        <w:rPr>
          <w:rFonts w:ascii="Times New Roman" w:hAnsi="Times New Roman" w:cs="Times New Roman"/>
          <w:b/>
          <w:bCs/>
          <w:i/>
          <w:iCs/>
          <w:sz w:val="24"/>
          <w:szCs w:val="24"/>
        </w:rPr>
        <w:t>Principales responsabilités</w:t>
      </w:r>
    </w:p>
    <w:p w14:paraId="4408EFDA" w14:textId="77777777" w:rsidR="001D3521" w:rsidRPr="00FE29E3" w:rsidRDefault="001D3521" w:rsidP="001D3521">
      <w:pPr>
        <w:shd w:val="clear" w:color="auto" w:fill="FFFFFF"/>
        <w:spacing w:before="100" w:beforeAutospacing="1" w:after="0"/>
        <w:rPr>
          <w:rFonts w:ascii="Times New Roman" w:eastAsia="Times New Roman" w:hAnsi="Times New Roman" w:cs="Times New Roman"/>
          <w:i/>
          <w:iCs/>
          <w:color w:val="000000"/>
          <w:sz w:val="24"/>
          <w:szCs w:val="24"/>
        </w:rPr>
      </w:pPr>
      <w:r w:rsidRPr="00FE29E3">
        <w:rPr>
          <w:rFonts w:ascii="Times New Roman" w:eastAsia="Times New Roman" w:hAnsi="Times New Roman" w:cs="Times New Roman"/>
          <w:b/>
          <w:bCs/>
          <w:i/>
          <w:iCs/>
          <w:color w:val="000000"/>
          <w:sz w:val="24"/>
          <w:szCs w:val="24"/>
        </w:rPr>
        <w:t>Responsabilités génériques</w:t>
      </w:r>
    </w:p>
    <w:p w14:paraId="0DD0C287" w14:textId="2831EF18" w:rsidR="002A4D4F" w:rsidRPr="00FE29E3" w:rsidRDefault="002A4D4F" w:rsidP="002A4D4F">
      <w:pPr>
        <w:pStyle w:val="ListParagraph"/>
        <w:numPr>
          <w:ilvl w:val="0"/>
          <w:numId w:val="17"/>
        </w:numPr>
        <w:shd w:val="clear" w:color="auto" w:fill="FFFFFF"/>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Soutenir la mise en œuvre des activités du projet dans les domaines de l’éducation, de la protection et de la sensibilisation à l’action contre les mines, conformément aux plans de travail et aux normes de qualité du projet.</w:t>
      </w:r>
    </w:p>
    <w:p w14:paraId="1CC365D3" w14:textId="2909A77D" w:rsidR="002A4D4F" w:rsidRPr="00FE29E3" w:rsidRDefault="002A4D4F" w:rsidP="002A4D4F">
      <w:pPr>
        <w:pStyle w:val="ListParagraph"/>
        <w:numPr>
          <w:ilvl w:val="0"/>
          <w:numId w:val="17"/>
        </w:numPr>
        <w:shd w:val="clear" w:color="auto" w:fill="FFFFFF"/>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Participez à des séances d'engagement communautaire et de sensibilisation sur les droits à l'éducation, la protection de l'enfance, l'éducation aux risques des mines (MRE), la prévention des violences sexuelles et sexistes et l'accès aux services.</w:t>
      </w:r>
    </w:p>
    <w:p w14:paraId="0F260CA6" w14:textId="73CCCBA1" w:rsidR="002A4D4F" w:rsidRPr="00FE29E3" w:rsidRDefault="002A4D4F" w:rsidP="002A4D4F">
      <w:pPr>
        <w:pStyle w:val="ListParagraph"/>
        <w:numPr>
          <w:ilvl w:val="0"/>
          <w:numId w:val="17"/>
        </w:numPr>
        <w:shd w:val="clear" w:color="auto" w:fill="FFFFFF"/>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Maintenir une présence régulière sur le terrain dans les écoles, les espaces d’apprentissage et les communautés touchées par les déplacements afin de surveiller l’environnement de protection, les conditions d’apprentissage et les risques de sécurité, y compris ceux liés aux restes explosifs de guerre (REG).</w:t>
      </w:r>
    </w:p>
    <w:p w14:paraId="0D0BAE11" w14:textId="6A575B9C" w:rsidR="001D3521" w:rsidRPr="00FE29E3" w:rsidRDefault="0035239C" w:rsidP="001D3521">
      <w:pPr>
        <w:shd w:val="clear" w:color="auto" w:fill="FFFFFF"/>
        <w:spacing w:after="0"/>
        <w:rPr>
          <w:rFonts w:ascii="Times New Roman" w:eastAsia="Times New Roman" w:hAnsi="Times New Roman" w:cs="Times New Roman"/>
          <w:i/>
          <w:iCs/>
          <w:color w:val="000000"/>
          <w:sz w:val="24"/>
          <w:szCs w:val="24"/>
        </w:rPr>
      </w:pPr>
      <w:r>
        <w:rPr>
          <w:rFonts w:ascii="Times New Roman" w:eastAsia="Times New Roman" w:hAnsi="Times New Roman" w:cs="Times New Roman"/>
          <w:b/>
          <w:bCs/>
          <w:i/>
          <w:iCs/>
          <w:color w:val="000000"/>
          <w:sz w:val="24"/>
          <w:szCs w:val="24"/>
        </w:rPr>
        <w:t>Responsabilités spécifiques</w:t>
      </w:r>
    </w:p>
    <w:p w14:paraId="45F56802" w14:textId="6511385E"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Aider à assurer la liaison avec les autorités éducatives locales, les directeurs d'école, les acteurs de la lutte antimines, les partenaires de protection et les structures communautaires (par exemple, RECOPE, COMITES DES PARENTS) pour coordonner les interventions.</w:t>
      </w:r>
    </w:p>
    <w:p w14:paraId="72A3E13A" w14:textId="72DFB948"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Soutenir la mise en place et la surveillance des espaces d’apprentissage temporaires, en garantissant les considérations WASH, d’accessibilité, de sécurité et de protection, y compris le marquage ou l’évitement des zones suspectées d’être dangereuses.</w:t>
      </w:r>
    </w:p>
    <w:p w14:paraId="1404595F" w14:textId="4D74C497"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Aider à identifier les enfants non scolarisés et les personnes vulnérables (y compris les survivants des mines) et contribuer à leur inclusion dans les services d’éducation et de protection.</w:t>
      </w:r>
    </w:p>
    <w:p w14:paraId="05E54930" w14:textId="21D73049"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 xml:space="preserve">Faciliter ou </w:t>
      </w:r>
      <w:proofErr w:type="spellStart"/>
      <w:r w:rsidRPr="00FE29E3">
        <w:rPr>
          <w:rFonts w:ascii="Times New Roman" w:eastAsia="Times New Roman" w:hAnsi="Times New Roman" w:cs="Times New Roman"/>
          <w:color w:val="000000"/>
          <w:sz w:val="24"/>
          <w:szCs w:val="24"/>
        </w:rPr>
        <w:t>co</w:t>
      </w:r>
      <w:proofErr w:type="spellEnd"/>
      <w:r w:rsidRPr="00FE29E3">
        <w:rPr>
          <w:rFonts w:ascii="Times New Roman" w:eastAsia="Times New Roman" w:hAnsi="Times New Roman" w:cs="Times New Roman"/>
          <w:color w:val="000000"/>
          <w:sz w:val="24"/>
          <w:szCs w:val="24"/>
        </w:rPr>
        <w:t>-faciliter le soutien psychosocial (PSS), les séances de compétences de vie et les séances de sensibilisation à la protection pour les apprenants et les communautés, y compris des volets sur l'éducation aux risques des mines.</w:t>
      </w:r>
    </w:p>
    <w:p w14:paraId="48356857" w14:textId="09F05CF6"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Contribuer aux formations sur la protection de l’enfance, la sécurité scolaire, l’éducation inclusive, la pédagogie sensible au genre et les principes humanitaires, en intégrant du contenu sur le risque des mines et la sécurité des REG.</w:t>
      </w:r>
    </w:p>
    <w:p w14:paraId="43F0AA65" w14:textId="3161AB70"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Surveiller la fréquentation scolaire, la participation des apprenants, l’engagement des enseignants et la disponibilité et l’utilisation du matériel d’apprentissage et de sensibilisation aux risques.</w:t>
      </w:r>
    </w:p>
    <w:p w14:paraId="02C5C7E7" w14:textId="6EBDEBDD"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Participer à la mise à jour des voies d'orientation et assurer la liaison avec les prestataires de services pour garantir l'accès à l'assistance juridique, à la documentation civile, au soutien psychosocial et au soutien médical ou aux moyens de subsistance pour les survivants des mines/REG.</w:t>
      </w:r>
    </w:p>
    <w:p w14:paraId="789288E9" w14:textId="699F16DF"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Aider à préparer la logistique des formations, des distributions, des séances communautaires et des activités scolaires, y compris celles liées à l'ERM.</w:t>
      </w:r>
    </w:p>
    <w:p w14:paraId="289B41FE" w14:textId="1CEA2031"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Soutenir les actions de plaidoyer, de lobbying et de visibilité qui favorisent l’accès à l’éducation, la protection contre la violence et l’atténuation des risques dans les zones touchées par les mines.</w:t>
      </w:r>
    </w:p>
    <w:p w14:paraId="673F74AE" w14:textId="6495886B"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Signalez tout risque de protection, tout incident au niveau de l’école, toute menace liée aux REG ou tout problème de protection au chef de projet et au personnel de protection désigné.</w:t>
      </w:r>
    </w:p>
    <w:p w14:paraId="356F4A8B" w14:textId="002085C3" w:rsidR="002A4D4F" w:rsidRPr="00FE29E3" w:rsidRDefault="002A4D4F" w:rsidP="002A4D4F">
      <w:pPr>
        <w:pStyle w:val="ListParagraph"/>
        <w:numPr>
          <w:ilvl w:val="0"/>
          <w:numId w:val="19"/>
        </w:numPr>
        <w:rPr>
          <w:rFonts w:ascii="Times New Roman" w:eastAsia="Times New Roman" w:hAnsi="Times New Roman" w:cs="Times New Roman"/>
          <w:color w:val="000000"/>
          <w:sz w:val="24"/>
          <w:szCs w:val="24"/>
        </w:rPr>
      </w:pPr>
      <w:r w:rsidRPr="00FE29E3">
        <w:rPr>
          <w:rFonts w:ascii="Times New Roman" w:eastAsia="Times New Roman" w:hAnsi="Times New Roman" w:cs="Times New Roman"/>
          <w:color w:val="000000"/>
          <w:sz w:val="24"/>
          <w:szCs w:val="24"/>
        </w:rPr>
        <w:t>Veiller à ce que toutes les activités reflètent l’approche féministe et fondée sur les droits humains d’ActionAid et contribuent à la protection, à l’autonomisation et à la réintégration des femmes, des enfants et des groupes marginalisés, y compris les victimes d’engins explosifs.</w:t>
      </w:r>
    </w:p>
    <w:p w14:paraId="4F055FFE" w14:textId="2B84CA48" w:rsidR="002A4D4F" w:rsidRPr="00FE29E3" w:rsidRDefault="002A4D4F" w:rsidP="002A4D4F">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FE29E3">
        <w:rPr>
          <w:rFonts w:ascii="Times New Roman" w:eastAsia="Times New Roman" w:hAnsi="Times New Roman" w:cs="Times New Roman"/>
          <w:sz w:val="24"/>
          <w:szCs w:val="24"/>
          <w14:ligatures w14:val="none"/>
        </w:rPr>
        <w:t>Recueillir et compiler des données de protection opportunes et précises auprès des écoles, des communautés et des points de service, y compris les incidents liés à la protection de l'enfance, les violences sexuelles et sexistes, les risques liés aux mines/REG et l'accès aux services, en garantissant la confidentialité et le traitement éthique des données.</w:t>
      </w:r>
    </w:p>
    <w:p w14:paraId="641E86D6" w14:textId="1BFB9CD3" w:rsidR="002A4D4F" w:rsidRPr="00FE29E3" w:rsidRDefault="002A4D4F" w:rsidP="002A4D4F">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FE29E3">
        <w:rPr>
          <w:rFonts w:ascii="Times New Roman" w:eastAsia="Times New Roman" w:hAnsi="Times New Roman" w:cs="Times New Roman"/>
          <w:sz w:val="24"/>
          <w:szCs w:val="24"/>
          <w14:ligatures w14:val="none"/>
        </w:rPr>
        <w:t xml:space="preserve">Soutenir la préparation de rapports de terrain hebdomadaires et mensuels, mettant en évidence les principales tendances en matière de protection, les résultats des références et les risques émergents, et contribuer aux outils de </w:t>
      </w:r>
      <w:proofErr w:type="spellStart"/>
      <w:r w:rsidRPr="00FE29E3">
        <w:rPr>
          <w:rFonts w:ascii="Times New Roman" w:eastAsia="Times New Roman" w:hAnsi="Times New Roman" w:cs="Times New Roman"/>
          <w:sz w:val="24"/>
          <w:szCs w:val="24"/>
          <w14:ligatures w14:val="none"/>
        </w:rPr>
        <w:t>reporting</w:t>
      </w:r>
      <w:proofErr w:type="spellEnd"/>
      <w:r w:rsidRPr="00FE29E3">
        <w:rPr>
          <w:rFonts w:ascii="Times New Roman" w:eastAsia="Times New Roman" w:hAnsi="Times New Roman" w:cs="Times New Roman"/>
          <w:sz w:val="24"/>
          <w:szCs w:val="24"/>
          <w14:ligatures w14:val="none"/>
        </w:rPr>
        <w:t xml:space="preserve"> internes et aux mises à jour des donateurs en collaboration avec les équipes MEAL et Protection.</w:t>
      </w:r>
    </w:p>
    <w:p w14:paraId="3EA98C79" w14:textId="77777777" w:rsidR="0035239C" w:rsidRPr="004E0A44" w:rsidRDefault="0035239C" w:rsidP="0035239C">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Assurance</w:t>
      </w:r>
    </w:p>
    <w:p w14:paraId="097ECD03" w14:textId="77777777" w:rsidR="0035239C" w:rsidRPr="00182126" w:rsidRDefault="0035239C" w:rsidP="0035239C">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182126">
        <w:rPr>
          <w:rFonts w:ascii="Times New Roman" w:hAnsi="Times New Roman" w:cs="Times New Roman"/>
          <w:sz w:val="24"/>
          <w:szCs w:val="24"/>
        </w:rPr>
        <w:t>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608B9167" w14:textId="77777777" w:rsidR="0035239C" w:rsidRPr="00182126" w:rsidRDefault="0035239C" w:rsidP="0035239C">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182126">
        <w:rPr>
          <w:rFonts w:ascii="Times New Roman" w:hAnsi="Times New Roman" w:cs="Times New Roman"/>
          <w:sz w:val="24"/>
          <w:szCs w:val="24"/>
        </w:rPr>
        <w:t>Assurer le strict respect des exigences et des politiques de subvention ECHO</w:t>
      </w:r>
    </w:p>
    <w:p w14:paraId="655607CA" w14:textId="77777777" w:rsidR="0035239C" w:rsidRPr="00182126" w:rsidRDefault="0035239C" w:rsidP="0035239C">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182126">
        <w:rPr>
          <w:rFonts w:ascii="Times New Roman" w:hAnsi="Times New Roman" w:cs="Times New Roman"/>
          <w:sz w:val="24"/>
          <w:szCs w:val="24"/>
        </w:rPr>
        <w:t>Adhésion aux protocoles de sécurité et de sûreté du personnel d'ActionAid DDC ActionAid DDC effectue des vérifications d'antécédents approfondies et approfondies dans le cadre du processus de recrutement.</w:t>
      </w:r>
    </w:p>
    <w:p w14:paraId="6243632B" w14:textId="77777777" w:rsidR="0035239C" w:rsidRDefault="0035239C" w:rsidP="001D3521">
      <w:pPr>
        <w:rPr>
          <w:rFonts w:ascii="Times New Roman" w:hAnsi="Times New Roman" w:cs="Times New Roman"/>
          <w:sz w:val="24"/>
          <w:szCs w:val="24"/>
        </w:rPr>
      </w:pPr>
    </w:p>
    <w:p w14:paraId="5C8818D0" w14:textId="3F4557BA" w:rsidR="001D3521" w:rsidRPr="00FE29E3" w:rsidRDefault="001D3521" w:rsidP="001D3521">
      <w:pPr>
        <w:rPr>
          <w:rFonts w:ascii="Times New Roman" w:hAnsi="Times New Roman" w:cs="Times New Roman"/>
          <w:sz w:val="24"/>
          <w:szCs w:val="24"/>
        </w:rPr>
      </w:pPr>
      <w:r w:rsidRPr="00FE29E3">
        <w:rPr>
          <w:rFonts w:ascii="Times New Roman" w:hAnsi="Times New Roman" w:cs="Times New Roman"/>
          <w:sz w:val="24"/>
          <w:szCs w:val="24"/>
        </w:rPr>
        <w:t>Les tâches et responsabilités décrites ci-dessus ne sont pas exhaustives et peuvent évoluer en fonction des besoins organisationnels, des priorités du projet et du contexte. Le titulaire du poste peut être amené à effectuer d'autres tâches relevant de son champ d'activité, selon les instructions du chef de projet ou du directeur pays.</w:t>
      </w:r>
    </w:p>
    <w:p w14:paraId="1710A649" w14:textId="77777777" w:rsidR="00D71148" w:rsidRPr="00FE29E3" w:rsidRDefault="00D71148" w:rsidP="00F1512C">
      <w:pPr>
        <w:autoSpaceDE w:val="0"/>
        <w:autoSpaceDN w:val="0"/>
        <w:adjustRightInd w:val="0"/>
        <w:spacing w:after="0" w:line="240" w:lineRule="auto"/>
        <w:jc w:val="both"/>
        <w:rPr>
          <w:rFonts w:ascii="Times New Roman" w:hAnsi="Times New Roman" w:cs="Times New Roman"/>
          <w:sz w:val="24"/>
          <w:szCs w:val="24"/>
        </w:rPr>
      </w:pPr>
    </w:p>
    <w:p w14:paraId="26649E72" w14:textId="77777777" w:rsidR="00F1512C" w:rsidRPr="00FE29E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FE29E3">
        <w:rPr>
          <w:rFonts w:ascii="Times New Roman" w:hAnsi="Times New Roman" w:cs="Times New Roman"/>
          <w:sz w:val="24"/>
          <w:szCs w:val="24"/>
        </w:rPr>
        <w:t>AAI RDC effectue des vérifications d’antécédents approfondies dans le cadre du processus de recrutement.</w:t>
      </w:r>
    </w:p>
    <w:p w14:paraId="7D1F4C09" w14:textId="77777777" w:rsidR="00F1512C" w:rsidRPr="00FE29E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34B4E031" w14:textId="587B425F" w:rsidR="00F1512C" w:rsidRPr="00FE29E3"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FE29E3">
        <w:rPr>
          <w:rFonts w:ascii="Times New Roman" w:hAnsi="Times New Roman" w:cs="Times New Roman"/>
          <w:b/>
          <w:bCs/>
          <w:i/>
          <w:iCs/>
          <w:sz w:val="24"/>
          <w:szCs w:val="24"/>
        </w:rPr>
        <w:t xml:space="preserve">Qualifications minimales et expérience professionnelle requises </w:t>
      </w:r>
      <w:r w:rsidRPr="00FE29E3">
        <w:rPr>
          <w:rFonts w:ascii="Times New Roman" w:hAnsi="Times New Roman" w:cs="Times New Roman"/>
          <w:b/>
          <w:bCs/>
          <w:sz w:val="24"/>
          <w:szCs w:val="24"/>
        </w:rPr>
        <w:t>:</w:t>
      </w:r>
    </w:p>
    <w:p w14:paraId="2B5CFD6B" w14:textId="34626EE7" w:rsidR="002A4D4F" w:rsidRPr="00FE29E3" w:rsidRDefault="002A4D4F" w:rsidP="00FE29E3">
      <w:pPr>
        <w:pStyle w:val="ListParagraph"/>
        <w:numPr>
          <w:ilvl w:val="0"/>
          <w:numId w:val="21"/>
        </w:numPr>
        <w:spacing w:after="0"/>
        <w:jc w:val="both"/>
        <w:rPr>
          <w:rFonts w:ascii="Times New Roman" w:hAnsi="Times New Roman" w:cs="Times New Roman"/>
          <w:color w:val="000000" w:themeColor="text1"/>
          <w:sz w:val="24"/>
          <w:szCs w:val="24"/>
        </w:rPr>
      </w:pPr>
      <w:r w:rsidRPr="00FE29E3">
        <w:rPr>
          <w:rFonts w:ascii="Times New Roman" w:hAnsi="Times New Roman" w:cs="Times New Roman"/>
          <w:color w:val="000000" w:themeColor="text1"/>
          <w:sz w:val="24"/>
          <w:szCs w:val="24"/>
        </w:rPr>
        <w:t>Diplôme en sciences politiques, en droit international, en développement ou dans un autre domaine connexe</w:t>
      </w:r>
    </w:p>
    <w:p w14:paraId="2972C711" w14:textId="2B6CF903" w:rsidR="002A4D4F" w:rsidRPr="00FE29E3" w:rsidRDefault="002A4D4F" w:rsidP="00FE29E3">
      <w:pPr>
        <w:pStyle w:val="ListParagraph"/>
        <w:numPr>
          <w:ilvl w:val="0"/>
          <w:numId w:val="21"/>
        </w:numPr>
        <w:spacing w:after="0"/>
        <w:jc w:val="both"/>
        <w:rPr>
          <w:rFonts w:ascii="Times New Roman" w:hAnsi="Times New Roman" w:cs="Times New Roman"/>
          <w:color w:val="000000" w:themeColor="text1"/>
          <w:sz w:val="24"/>
          <w:szCs w:val="24"/>
        </w:rPr>
      </w:pPr>
      <w:r w:rsidRPr="00FE29E3">
        <w:rPr>
          <w:rFonts w:ascii="Times New Roman" w:hAnsi="Times New Roman" w:cs="Times New Roman"/>
          <w:color w:val="000000" w:themeColor="text1"/>
          <w:sz w:val="24"/>
          <w:szCs w:val="24"/>
        </w:rPr>
        <w:t>Au moins 2 ans d'expérience pertinente</w:t>
      </w:r>
    </w:p>
    <w:p w14:paraId="334BAA4F" w14:textId="69FDBFF4" w:rsidR="002A4D4F" w:rsidRPr="00FE29E3" w:rsidRDefault="002A4D4F" w:rsidP="00FE29E3">
      <w:pPr>
        <w:pStyle w:val="ListParagraph"/>
        <w:numPr>
          <w:ilvl w:val="0"/>
          <w:numId w:val="21"/>
        </w:numPr>
        <w:spacing w:after="0"/>
        <w:jc w:val="both"/>
        <w:rPr>
          <w:rFonts w:ascii="Times New Roman" w:hAnsi="Times New Roman" w:cs="Times New Roman"/>
          <w:color w:val="000000" w:themeColor="text1"/>
          <w:sz w:val="24"/>
          <w:szCs w:val="24"/>
        </w:rPr>
      </w:pPr>
      <w:r w:rsidRPr="00FE29E3">
        <w:rPr>
          <w:rFonts w:ascii="Times New Roman" w:hAnsi="Times New Roman" w:cs="Times New Roman"/>
          <w:color w:val="000000" w:themeColor="text1"/>
          <w:sz w:val="24"/>
          <w:szCs w:val="24"/>
        </w:rPr>
        <w:t>La maîtrise du français et de la langue locale est requise.</w:t>
      </w:r>
    </w:p>
    <w:p w14:paraId="53978FD6" w14:textId="77777777" w:rsidR="00F1512C" w:rsidRPr="00FE29E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48B73EA6" w14:textId="77777777" w:rsidR="009970A9" w:rsidRPr="00FE29E3" w:rsidRDefault="009970A9" w:rsidP="00FE29E3">
      <w:pPr>
        <w:spacing w:after="0"/>
        <w:jc w:val="both"/>
        <w:rPr>
          <w:rFonts w:ascii="Times New Roman" w:eastAsia="Times New Roman" w:hAnsi="Times New Roman" w:cs="Times New Roman"/>
          <w:i/>
          <w:iCs/>
          <w:color w:val="000000" w:themeColor="text1"/>
          <w:sz w:val="24"/>
          <w:szCs w:val="24"/>
          <w:shd w:val="clear" w:color="auto" w:fill="FFFFFF"/>
        </w:rPr>
      </w:pPr>
      <w:r w:rsidRPr="00FE29E3">
        <w:rPr>
          <w:rFonts w:ascii="Times New Roman" w:eastAsia="Times New Roman" w:hAnsi="Times New Roman" w:cs="Times New Roman"/>
          <w:b/>
          <w:bCs/>
          <w:i/>
          <w:iCs/>
          <w:color w:val="000000" w:themeColor="text1"/>
          <w:sz w:val="24"/>
          <w:szCs w:val="24"/>
          <w:shd w:val="clear" w:color="auto" w:fill="FFFFFF"/>
        </w:rPr>
        <w:t>Compétences et aptitudes avérées :</w:t>
      </w:r>
    </w:p>
    <w:p w14:paraId="64DB6275" w14:textId="77777777" w:rsidR="009970A9" w:rsidRPr="00FE29E3" w:rsidRDefault="009970A9" w:rsidP="009970A9">
      <w:pPr>
        <w:numPr>
          <w:ilvl w:val="0"/>
          <w:numId w:val="11"/>
        </w:numPr>
        <w:spacing w:after="0" w:line="240" w:lineRule="auto"/>
        <w:rPr>
          <w:rFonts w:ascii="Times New Roman" w:eastAsia="Times New Roman" w:hAnsi="Times New Roman" w:cs="Times New Roman"/>
          <w:color w:val="000000" w:themeColor="text1"/>
          <w:sz w:val="24"/>
          <w:szCs w:val="24"/>
          <w:shd w:val="clear" w:color="auto" w:fill="FFFFFF"/>
        </w:rPr>
      </w:pPr>
      <w:r w:rsidRPr="00FE29E3">
        <w:rPr>
          <w:rFonts w:ascii="Times New Roman" w:eastAsia="Times New Roman" w:hAnsi="Times New Roman" w:cs="Times New Roman"/>
          <w:color w:val="000000" w:themeColor="text1"/>
          <w:sz w:val="24"/>
          <w:szCs w:val="24"/>
          <w:shd w:val="clear" w:color="auto" w:fill="FFFFFF"/>
        </w:rPr>
        <w:t>Bonnes compétences interpersonnelles et de communication, avec sensibilité aux contextes culturels et conflictuels</w:t>
      </w:r>
    </w:p>
    <w:p w14:paraId="4F5D1B70" w14:textId="77777777" w:rsidR="009970A9" w:rsidRPr="00FE29E3" w:rsidRDefault="009970A9" w:rsidP="009970A9">
      <w:pPr>
        <w:numPr>
          <w:ilvl w:val="0"/>
          <w:numId w:val="11"/>
        </w:numPr>
        <w:spacing w:after="0" w:line="240" w:lineRule="auto"/>
        <w:rPr>
          <w:rFonts w:ascii="Times New Roman" w:eastAsia="Times New Roman" w:hAnsi="Times New Roman" w:cs="Times New Roman"/>
          <w:color w:val="000000" w:themeColor="text1"/>
          <w:sz w:val="24"/>
          <w:szCs w:val="24"/>
          <w:shd w:val="clear" w:color="auto" w:fill="FFFFFF"/>
        </w:rPr>
      </w:pPr>
      <w:r w:rsidRPr="00FE29E3">
        <w:rPr>
          <w:rFonts w:ascii="Times New Roman" w:eastAsia="Times New Roman" w:hAnsi="Times New Roman" w:cs="Times New Roman"/>
          <w:color w:val="000000" w:themeColor="text1"/>
          <w:sz w:val="24"/>
          <w:szCs w:val="24"/>
          <w:shd w:val="clear" w:color="auto" w:fill="FFFFFF"/>
        </w:rPr>
        <w:t>Solides compétences en organisation et en gestion du temps avec la capacité de respecter les délais</w:t>
      </w:r>
    </w:p>
    <w:p w14:paraId="3B420188" w14:textId="77777777" w:rsidR="001D3521" w:rsidRPr="00FE29E3" w:rsidRDefault="001D3521" w:rsidP="001D3521">
      <w:pPr>
        <w:pStyle w:val="ListParagraph"/>
        <w:numPr>
          <w:ilvl w:val="0"/>
          <w:numId w:val="11"/>
        </w:numPr>
        <w:spacing w:line="278" w:lineRule="auto"/>
        <w:rPr>
          <w:rFonts w:ascii="Times New Roman" w:eastAsia="Times New Roman" w:hAnsi="Times New Roman" w:cs="Times New Roman"/>
          <w:color w:val="000000" w:themeColor="text1"/>
          <w:sz w:val="24"/>
          <w:szCs w:val="24"/>
          <w:shd w:val="clear" w:color="auto" w:fill="FFFFFF"/>
        </w:rPr>
      </w:pPr>
      <w:r w:rsidRPr="00FE29E3">
        <w:rPr>
          <w:rFonts w:ascii="Times New Roman" w:eastAsia="Times New Roman" w:hAnsi="Times New Roman" w:cs="Times New Roman"/>
          <w:color w:val="000000" w:themeColor="text1"/>
          <w:sz w:val="24"/>
          <w:szCs w:val="24"/>
          <w:shd w:val="clear" w:color="auto" w:fill="FFFFFF"/>
        </w:rPr>
        <w:t>Compétences numériques de base (MS Word, Excel, PowerPoint, Outlook).</w:t>
      </w:r>
    </w:p>
    <w:p w14:paraId="1379DF91" w14:textId="5237C7EC" w:rsidR="0035239C" w:rsidRPr="0035239C" w:rsidRDefault="001D3521" w:rsidP="0035239C">
      <w:pPr>
        <w:pStyle w:val="ListParagraph"/>
        <w:numPr>
          <w:ilvl w:val="0"/>
          <w:numId w:val="11"/>
        </w:numPr>
        <w:spacing w:line="278" w:lineRule="auto"/>
        <w:rPr>
          <w:rFonts w:ascii="Times New Roman" w:eastAsia="Times New Roman" w:hAnsi="Times New Roman" w:cs="Times New Roman"/>
          <w:color w:val="000000" w:themeColor="text1"/>
          <w:sz w:val="24"/>
          <w:szCs w:val="24"/>
          <w:shd w:val="clear" w:color="auto" w:fill="FFFFFF"/>
        </w:rPr>
      </w:pPr>
      <w:r w:rsidRPr="00FE29E3">
        <w:rPr>
          <w:rFonts w:ascii="Times New Roman" w:eastAsia="Times New Roman" w:hAnsi="Times New Roman" w:cs="Times New Roman"/>
          <w:color w:val="000000" w:themeColor="text1"/>
          <w:sz w:val="24"/>
          <w:szCs w:val="24"/>
          <w:shd w:val="clear" w:color="auto" w:fill="FFFFFF"/>
        </w:rPr>
        <w:t>Approche organisée, créative et proactive des tâches de communication.</w:t>
      </w:r>
    </w:p>
    <w:p w14:paraId="7875E8FE" w14:textId="0849D4EB" w:rsidR="00F1512C" w:rsidRPr="00FE29E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FE29E3">
        <w:rPr>
          <w:rFonts w:ascii="Times New Roman" w:hAnsi="Times New Roman" w:cs="Times New Roman"/>
          <w:b/>
          <w:bCs/>
          <w:i/>
          <w:iCs/>
          <w:sz w:val="24"/>
          <w:szCs w:val="24"/>
        </w:rPr>
        <w:t xml:space="preserve">Durée du contrat : </w:t>
      </w:r>
      <w:r w:rsidRPr="00FE29E3">
        <w:rPr>
          <w:rFonts w:ascii="Times New Roman" w:hAnsi="Times New Roman" w:cs="Times New Roman"/>
          <w:sz w:val="24"/>
          <w:szCs w:val="24"/>
        </w:rPr>
        <w:t>12 mois</w:t>
      </w:r>
    </w:p>
    <w:p w14:paraId="258D3B69" w14:textId="77777777" w:rsidR="00FE29E3" w:rsidRPr="00FE29E3" w:rsidRDefault="00FE29E3" w:rsidP="00F1512C">
      <w:pPr>
        <w:autoSpaceDE w:val="0"/>
        <w:autoSpaceDN w:val="0"/>
        <w:adjustRightInd w:val="0"/>
        <w:spacing w:after="0" w:line="240" w:lineRule="auto"/>
        <w:jc w:val="both"/>
        <w:rPr>
          <w:rFonts w:ascii="Times New Roman" w:hAnsi="Times New Roman" w:cs="Times New Roman"/>
          <w:sz w:val="24"/>
          <w:szCs w:val="24"/>
        </w:rPr>
      </w:pPr>
    </w:p>
    <w:p w14:paraId="4A1ACFBD" w14:textId="05B2E8FE" w:rsidR="00F1512C" w:rsidRPr="00FE29E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FE29E3">
        <w:rPr>
          <w:rFonts w:ascii="Times New Roman" w:hAnsi="Times New Roman" w:cs="Times New Roman"/>
          <w:sz w:val="24"/>
          <w:szCs w:val="24"/>
        </w:rPr>
        <w:t>AAI RDC souscrit au principe de l'égalité des chances et ne pratique aucune discrimination fondée sur l'origine ethnique, le sexe, la religion ou le handicap. Les candidatures féminines qualifiées sont encouragées.</w:t>
      </w:r>
    </w:p>
    <w:p w14:paraId="539CF0FE" w14:textId="77777777" w:rsidR="002B72DF" w:rsidRPr="00FE29E3" w:rsidRDefault="002B72DF">
      <w:pPr>
        <w:rPr>
          <w:rFonts w:ascii="Times New Roman" w:hAnsi="Times New Roman" w:cs="Times New Roman"/>
          <w:sz w:val="24"/>
          <w:szCs w:val="24"/>
        </w:rPr>
      </w:pPr>
    </w:p>
    <w:sectPr w:rsidR="002B72DF" w:rsidRPr="00FE29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6CF38" w14:textId="77777777" w:rsidR="002C79FB" w:rsidRDefault="002C79FB" w:rsidP="00F562B7">
      <w:pPr>
        <w:spacing w:after="0" w:line="240" w:lineRule="auto"/>
      </w:pPr>
      <w:r>
        <w:separator/>
      </w:r>
    </w:p>
  </w:endnote>
  <w:endnote w:type="continuationSeparator" w:id="0">
    <w:p w14:paraId="3B9C3986" w14:textId="77777777" w:rsidR="002C79FB" w:rsidRDefault="002C79FB" w:rsidP="00F5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9214" w14:textId="77777777" w:rsidR="00F562B7" w:rsidRDefault="00F5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1A8C" w14:textId="77777777" w:rsidR="00F562B7" w:rsidRDefault="00F56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F15" w14:textId="77777777" w:rsidR="00F562B7" w:rsidRDefault="00F5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245A" w14:textId="77777777" w:rsidR="002C79FB" w:rsidRDefault="002C79FB" w:rsidP="00F562B7">
      <w:pPr>
        <w:spacing w:after="0" w:line="240" w:lineRule="auto"/>
      </w:pPr>
      <w:r>
        <w:separator/>
      </w:r>
    </w:p>
  </w:footnote>
  <w:footnote w:type="continuationSeparator" w:id="0">
    <w:p w14:paraId="361C2A60" w14:textId="77777777" w:rsidR="002C79FB" w:rsidRDefault="002C79FB" w:rsidP="00F5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3072" w14:textId="77777777" w:rsidR="00F562B7" w:rsidRDefault="00F5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9B15" w14:textId="7BB15D45" w:rsidR="00F562B7" w:rsidRDefault="00F562B7">
    <w:pPr>
      <w:pStyle w:val="Header"/>
    </w:pPr>
    <w:r>
      <w:rPr>
        <w:noProof/>
      </w:rPr>
      <w:drawing>
        <wp:anchor distT="0" distB="0" distL="114300" distR="114300" simplePos="0" relativeHeight="251658240" behindDoc="0" locked="0" layoutInCell="1" allowOverlap="1" wp14:anchorId="62B71598" wp14:editId="526141AA">
          <wp:simplePos x="0" y="0"/>
          <wp:positionH relativeFrom="column">
            <wp:posOffset>3784600</wp:posOffset>
          </wp:positionH>
          <wp:positionV relativeFrom="paragraph">
            <wp:posOffset>-190500</wp:posOffset>
          </wp:positionV>
          <wp:extent cx="2200275" cy="371475"/>
          <wp:effectExtent l="0" t="0" r="9525" b="9525"/>
          <wp:wrapThrough wrapText="bothSides">
            <wp:wrapPolygon edited="0">
              <wp:start x="0" y="0"/>
              <wp:lineTo x="0" y="21046"/>
              <wp:lineTo x="21506" y="21046"/>
              <wp:lineTo x="21506" y="0"/>
              <wp:lineTo x="0" y="0"/>
            </wp:wrapPolygon>
          </wp:wrapThrough>
          <wp:docPr id="156019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714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1DF8" w14:textId="77777777" w:rsidR="00F562B7" w:rsidRDefault="00F5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F55E8"/>
    <w:multiLevelType w:val="hybridMultilevel"/>
    <w:tmpl w:val="1040DC6A"/>
    <w:lvl w:ilvl="0" w:tplc="A2AAC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0FE5"/>
    <w:multiLevelType w:val="hybridMultilevel"/>
    <w:tmpl w:val="79DC9066"/>
    <w:lvl w:ilvl="0" w:tplc="8F0AF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A02EA"/>
    <w:multiLevelType w:val="hybridMultilevel"/>
    <w:tmpl w:val="14D8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22D93"/>
    <w:multiLevelType w:val="hybridMultilevel"/>
    <w:tmpl w:val="2390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883506"/>
    <w:multiLevelType w:val="hybridMultilevel"/>
    <w:tmpl w:val="4E84A6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BD7442"/>
    <w:multiLevelType w:val="hybridMultilevel"/>
    <w:tmpl w:val="E1621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7B0742"/>
    <w:multiLevelType w:val="hybridMultilevel"/>
    <w:tmpl w:val="2A3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E0055"/>
    <w:multiLevelType w:val="multilevel"/>
    <w:tmpl w:val="B1D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C5461"/>
    <w:multiLevelType w:val="hybridMultilevel"/>
    <w:tmpl w:val="9252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37679"/>
    <w:multiLevelType w:val="hybridMultilevel"/>
    <w:tmpl w:val="8292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A574D"/>
    <w:multiLevelType w:val="hybridMultilevel"/>
    <w:tmpl w:val="FA54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54D0C"/>
    <w:multiLevelType w:val="hybridMultilevel"/>
    <w:tmpl w:val="D1926AD0"/>
    <w:lvl w:ilvl="0" w:tplc="3AEE3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22AEC"/>
    <w:multiLevelType w:val="hybridMultilevel"/>
    <w:tmpl w:val="BD9E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80CBD"/>
    <w:multiLevelType w:val="multilevel"/>
    <w:tmpl w:val="B0C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5140233">
    <w:abstractNumId w:val="17"/>
  </w:num>
  <w:num w:numId="2" w16cid:durableId="1722514138">
    <w:abstractNumId w:val="21"/>
  </w:num>
  <w:num w:numId="3" w16cid:durableId="894506412">
    <w:abstractNumId w:val="18"/>
  </w:num>
  <w:num w:numId="4" w16cid:durableId="660042873">
    <w:abstractNumId w:val="4"/>
  </w:num>
  <w:num w:numId="5" w16cid:durableId="1791431953">
    <w:abstractNumId w:val="3"/>
  </w:num>
  <w:num w:numId="6" w16cid:durableId="1167282798">
    <w:abstractNumId w:val="7"/>
  </w:num>
  <w:num w:numId="7" w16cid:durableId="1665163861">
    <w:abstractNumId w:val="0"/>
  </w:num>
  <w:num w:numId="8" w16cid:durableId="745223458">
    <w:abstractNumId w:val="11"/>
  </w:num>
  <w:num w:numId="9" w16cid:durableId="1647665329">
    <w:abstractNumId w:val="8"/>
  </w:num>
  <w:num w:numId="10" w16cid:durableId="565535085">
    <w:abstractNumId w:val="20"/>
  </w:num>
  <w:num w:numId="11" w16cid:durableId="255793897">
    <w:abstractNumId w:val="5"/>
  </w:num>
  <w:num w:numId="12" w16cid:durableId="1197112530">
    <w:abstractNumId w:val="19"/>
  </w:num>
  <w:num w:numId="13" w16cid:durableId="568614848">
    <w:abstractNumId w:val="10"/>
  </w:num>
  <w:num w:numId="14" w16cid:durableId="940719886">
    <w:abstractNumId w:val="15"/>
  </w:num>
  <w:num w:numId="15" w16cid:durableId="2081977049">
    <w:abstractNumId w:val="12"/>
  </w:num>
  <w:num w:numId="16" w16cid:durableId="1961181136">
    <w:abstractNumId w:val="1"/>
  </w:num>
  <w:num w:numId="17" w16cid:durableId="1784419269">
    <w:abstractNumId w:val="6"/>
  </w:num>
  <w:num w:numId="18" w16cid:durableId="1543251774">
    <w:abstractNumId w:val="16"/>
  </w:num>
  <w:num w:numId="19" w16cid:durableId="1697389704">
    <w:abstractNumId w:val="14"/>
  </w:num>
  <w:num w:numId="20" w16cid:durableId="633372169">
    <w:abstractNumId w:val="2"/>
  </w:num>
  <w:num w:numId="21" w16cid:durableId="1797261528">
    <w:abstractNumId w:val="9"/>
  </w:num>
  <w:num w:numId="22" w16cid:durableId="1966232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2C"/>
    <w:rsid w:val="000907DA"/>
    <w:rsid w:val="000C5D06"/>
    <w:rsid w:val="00136049"/>
    <w:rsid w:val="001D3521"/>
    <w:rsid w:val="002A4D4F"/>
    <w:rsid w:val="002B72DF"/>
    <w:rsid w:val="002C79FB"/>
    <w:rsid w:val="003046CB"/>
    <w:rsid w:val="003235D8"/>
    <w:rsid w:val="0035239C"/>
    <w:rsid w:val="00382714"/>
    <w:rsid w:val="003D00B3"/>
    <w:rsid w:val="0040383E"/>
    <w:rsid w:val="00431FB8"/>
    <w:rsid w:val="004D5AD6"/>
    <w:rsid w:val="004E2CD8"/>
    <w:rsid w:val="00536B2D"/>
    <w:rsid w:val="005429BE"/>
    <w:rsid w:val="005D740F"/>
    <w:rsid w:val="005F1966"/>
    <w:rsid w:val="00677CA9"/>
    <w:rsid w:val="006E01DC"/>
    <w:rsid w:val="006F5F95"/>
    <w:rsid w:val="008642C7"/>
    <w:rsid w:val="00875A9E"/>
    <w:rsid w:val="009165A1"/>
    <w:rsid w:val="00954BC9"/>
    <w:rsid w:val="009709AB"/>
    <w:rsid w:val="009970A9"/>
    <w:rsid w:val="009D329D"/>
    <w:rsid w:val="00A23EC0"/>
    <w:rsid w:val="00A3573D"/>
    <w:rsid w:val="00AE0500"/>
    <w:rsid w:val="00AF4AB2"/>
    <w:rsid w:val="00B0156F"/>
    <w:rsid w:val="00B3342B"/>
    <w:rsid w:val="00B76C61"/>
    <w:rsid w:val="00BA64BA"/>
    <w:rsid w:val="00CB37C7"/>
    <w:rsid w:val="00D04F23"/>
    <w:rsid w:val="00D10015"/>
    <w:rsid w:val="00D71148"/>
    <w:rsid w:val="00DE1FCC"/>
    <w:rsid w:val="00E338F7"/>
    <w:rsid w:val="00EC5E50"/>
    <w:rsid w:val="00F1512C"/>
    <w:rsid w:val="00F562B7"/>
    <w:rsid w:val="00F72317"/>
    <w:rsid w:val="00F778D5"/>
    <w:rsid w:val="00F77DBB"/>
    <w:rsid w:val="00FE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846A0"/>
  <w15:chartTrackingRefBased/>
  <w15:docId w15:val="{B4D2FCBF-775D-4AF4-9ECC-A1F3AE2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2C"/>
    <w:rPr>
      <w:kern w:val="0"/>
    </w:rPr>
  </w:style>
  <w:style w:type="paragraph" w:styleId="Heading1">
    <w:name w:val="heading 1"/>
    <w:basedOn w:val="Normal"/>
    <w:next w:val="Normal"/>
    <w:link w:val="Heading1Char"/>
    <w:uiPriority w:val="9"/>
    <w:qFormat/>
    <w:rsid w:val="00F15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1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1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1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51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51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51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51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2C"/>
    <w:rPr>
      <w:rFonts w:eastAsiaTheme="majorEastAsia" w:cstheme="majorBidi"/>
      <w:color w:val="272727" w:themeColor="text1" w:themeTint="D8"/>
    </w:rPr>
  </w:style>
  <w:style w:type="paragraph" w:styleId="Title">
    <w:name w:val="Title"/>
    <w:basedOn w:val="Normal"/>
    <w:next w:val="Normal"/>
    <w:link w:val="TitleChar"/>
    <w:uiPriority w:val="10"/>
    <w:qFormat/>
    <w:rsid w:val="00F1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2C"/>
    <w:pPr>
      <w:spacing w:before="160"/>
      <w:jc w:val="center"/>
    </w:pPr>
    <w:rPr>
      <w:i/>
      <w:iCs/>
      <w:color w:val="404040" w:themeColor="text1" w:themeTint="BF"/>
    </w:rPr>
  </w:style>
  <w:style w:type="character" w:customStyle="1" w:styleId="QuoteChar">
    <w:name w:val="Quote Char"/>
    <w:basedOn w:val="DefaultParagraphFont"/>
    <w:link w:val="Quote"/>
    <w:uiPriority w:val="29"/>
    <w:rsid w:val="00F1512C"/>
    <w:rPr>
      <w:i/>
      <w:iCs/>
      <w:color w:val="404040" w:themeColor="text1" w:themeTint="BF"/>
    </w:rPr>
  </w:style>
  <w:style w:type="paragraph" w:styleId="ListParagraph">
    <w:name w:val="List Paragraph"/>
    <w:basedOn w:val="Normal"/>
    <w:uiPriority w:val="34"/>
    <w:qFormat/>
    <w:rsid w:val="00F1512C"/>
    <w:pPr>
      <w:ind w:left="720"/>
      <w:contextualSpacing/>
    </w:pPr>
  </w:style>
  <w:style w:type="character" w:styleId="IntenseEmphasis">
    <w:name w:val="Intense Emphasis"/>
    <w:basedOn w:val="DefaultParagraphFont"/>
    <w:uiPriority w:val="21"/>
    <w:qFormat/>
    <w:rsid w:val="00F1512C"/>
    <w:rPr>
      <w:i/>
      <w:iCs/>
      <w:color w:val="2F5496" w:themeColor="accent1" w:themeShade="BF"/>
    </w:rPr>
  </w:style>
  <w:style w:type="paragraph" w:styleId="IntenseQuote">
    <w:name w:val="Intense Quote"/>
    <w:basedOn w:val="Normal"/>
    <w:next w:val="Normal"/>
    <w:link w:val="IntenseQuoteChar"/>
    <w:uiPriority w:val="30"/>
    <w:qFormat/>
    <w:rsid w:val="00F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512C"/>
    <w:rPr>
      <w:i/>
      <w:iCs/>
      <w:color w:val="2F5496" w:themeColor="accent1" w:themeShade="BF"/>
    </w:rPr>
  </w:style>
  <w:style w:type="character" w:styleId="IntenseReference">
    <w:name w:val="Intense Reference"/>
    <w:basedOn w:val="DefaultParagraphFont"/>
    <w:uiPriority w:val="32"/>
    <w:qFormat/>
    <w:rsid w:val="00F1512C"/>
    <w:rPr>
      <w:b/>
      <w:bCs/>
      <w:smallCaps/>
      <w:color w:val="2F5496" w:themeColor="accent1" w:themeShade="BF"/>
      <w:spacing w:val="5"/>
    </w:rPr>
  </w:style>
  <w:style w:type="paragraph" w:styleId="Revision">
    <w:name w:val="Revision"/>
    <w:hidden/>
    <w:uiPriority w:val="99"/>
    <w:semiHidden/>
    <w:rsid w:val="00D71148"/>
    <w:pPr>
      <w:spacing w:after="0" w:line="240" w:lineRule="auto"/>
    </w:pPr>
    <w:rPr>
      <w:kern w:val="0"/>
    </w:rPr>
  </w:style>
  <w:style w:type="paragraph" w:styleId="Header">
    <w:name w:val="header"/>
    <w:basedOn w:val="Normal"/>
    <w:link w:val="HeaderChar"/>
    <w:uiPriority w:val="99"/>
    <w:unhideWhenUsed/>
    <w:rsid w:val="00F5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7"/>
    <w:rPr>
      <w:kern w:val="0"/>
    </w:rPr>
  </w:style>
  <w:style w:type="paragraph" w:styleId="Footer">
    <w:name w:val="footer"/>
    <w:basedOn w:val="Normal"/>
    <w:link w:val="FooterChar"/>
    <w:uiPriority w:val="99"/>
    <w:unhideWhenUsed/>
    <w:rsid w:val="00F5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7"/>
    <w:rPr>
      <w:kern w:val="0"/>
    </w:rPr>
  </w:style>
  <w:style w:type="character" w:styleId="Strong">
    <w:name w:val="Strong"/>
    <w:basedOn w:val="DefaultParagraphFont"/>
    <w:uiPriority w:val="22"/>
    <w:qFormat/>
    <w:rsid w:val="002A4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35154">
      <w:bodyDiv w:val="1"/>
      <w:marLeft w:val="0"/>
      <w:marRight w:val="0"/>
      <w:marTop w:val="0"/>
      <w:marBottom w:val="0"/>
      <w:divBdr>
        <w:top w:val="none" w:sz="0" w:space="0" w:color="auto"/>
        <w:left w:val="none" w:sz="0" w:space="0" w:color="auto"/>
        <w:bottom w:val="none" w:sz="0" w:space="0" w:color="auto"/>
        <w:right w:val="none" w:sz="0" w:space="0" w:color="auto"/>
      </w:divBdr>
    </w:div>
    <w:div w:id="341783298">
      <w:bodyDiv w:val="1"/>
      <w:marLeft w:val="0"/>
      <w:marRight w:val="0"/>
      <w:marTop w:val="0"/>
      <w:marBottom w:val="0"/>
      <w:divBdr>
        <w:top w:val="none" w:sz="0" w:space="0" w:color="auto"/>
        <w:left w:val="none" w:sz="0" w:space="0" w:color="auto"/>
        <w:bottom w:val="none" w:sz="0" w:space="0" w:color="auto"/>
        <w:right w:val="none" w:sz="0" w:space="0" w:color="auto"/>
      </w:divBdr>
    </w:div>
    <w:div w:id="475878727">
      <w:bodyDiv w:val="1"/>
      <w:marLeft w:val="0"/>
      <w:marRight w:val="0"/>
      <w:marTop w:val="0"/>
      <w:marBottom w:val="0"/>
      <w:divBdr>
        <w:top w:val="none" w:sz="0" w:space="0" w:color="auto"/>
        <w:left w:val="none" w:sz="0" w:space="0" w:color="auto"/>
        <w:bottom w:val="none" w:sz="0" w:space="0" w:color="auto"/>
        <w:right w:val="none" w:sz="0" w:space="0" w:color="auto"/>
      </w:divBdr>
    </w:div>
    <w:div w:id="548342996">
      <w:bodyDiv w:val="1"/>
      <w:marLeft w:val="0"/>
      <w:marRight w:val="0"/>
      <w:marTop w:val="0"/>
      <w:marBottom w:val="0"/>
      <w:divBdr>
        <w:top w:val="none" w:sz="0" w:space="0" w:color="auto"/>
        <w:left w:val="none" w:sz="0" w:space="0" w:color="auto"/>
        <w:bottom w:val="none" w:sz="0" w:space="0" w:color="auto"/>
        <w:right w:val="none" w:sz="0" w:space="0" w:color="auto"/>
      </w:divBdr>
    </w:div>
    <w:div w:id="549417323">
      <w:bodyDiv w:val="1"/>
      <w:marLeft w:val="0"/>
      <w:marRight w:val="0"/>
      <w:marTop w:val="0"/>
      <w:marBottom w:val="0"/>
      <w:divBdr>
        <w:top w:val="none" w:sz="0" w:space="0" w:color="auto"/>
        <w:left w:val="none" w:sz="0" w:space="0" w:color="auto"/>
        <w:bottom w:val="none" w:sz="0" w:space="0" w:color="auto"/>
        <w:right w:val="none" w:sz="0" w:space="0" w:color="auto"/>
      </w:divBdr>
    </w:div>
    <w:div w:id="1047292509">
      <w:bodyDiv w:val="1"/>
      <w:marLeft w:val="0"/>
      <w:marRight w:val="0"/>
      <w:marTop w:val="0"/>
      <w:marBottom w:val="0"/>
      <w:divBdr>
        <w:top w:val="none" w:sz="0" w:space="0" w:color="auto"/>
        <w:left w:val="none" w:sz="0" w:space="0" w:color="auto"/>
        <w:bottom w:val="none" w:sz="0" w:space="0" w:color="auto"/>
        <w:right w:val="none" w:sz="0" w:space="0" w:color="auto"/>
      </w:divBdr>
    </w:div>
    <w:div w:id="1126850323">
      <w:bodyDiv w:val="1"/>
      <w:marLeft w:val="0"/>
      <w:marRight w:val="0"/>
      <w:marTop w:val="0"/>
      <w:marBottom w:val="0"/>
      <w:divBdr>
        <w:top w:val="none" w:sz="0" w:space="0" w:color="auto"/>
        <w:left w:val="none" w:sz="0" w:space="0" w:color="auto"/>
        <w:bottom w:val="none" w:sz="0" w:space="0" w:color="auto"/>
        <w:right w:val="none" w:sz="0" w:space="0" w:color="auto"/>
      </w:divBdr>
    </w:div>
    <w:div w:id="1158426311">
      <w:bodyDiv w:val="1"/>
      <w:marLeft w:val="0"/>
      <w:marRight w:val="0"/>
      <w:marTop w:val="0"/>
      <w:marBottom w:val="0"/>
      <w:divBdr>
        <w:top w:val="none" w:sz="0" w:space="0" w:color="auto"/>
        <w:left w:val="none" w:sz="0" w:space="0" w:color="auto"/>
        <w:bottom w:val="none" w:sz="0" w:space="0" w:color="auto"/>
        <w:right w:val="none" w:sz="0" w:space="0" w:color="auto"/>
      </w:divBdr>
    </w:div>
    <w:div w:id="1269971736">
      <w:bodyDiv w:val="1"/>
      <w:marLeft w:val="0"/>
      <w:marRight w:val="0"/>
      <w:marTop w:val="0"/>
      <w:marBottom w:val="0"/>
      <w:divBdr>
        <w:top w:val="none" w:sz="0" w:space="0" w:color="auto"/>
        <w:left w:val="none" w:sz="0" w:space="0" w:color="auto"/>
        <w:bottom w:val="none" w:sz="0" w:space="0" w:color="auto"/>
        <w:right w:val="none" w:sz="0" w:space="0" w:color="auto"/>
      </w:divBdr>
    </w:div>
    <w:div w:id="1447777020">
      <w:bodyDiv w:val="1"/>
      <w:marLeft w:val="0"/>
      <w:marRight w:val="0"/>
      <w:marTop w:val="0"/>
      <w:marBottom w:val="0"/>
      <w:divBdr>
        <w:top w:val="none" w:sz="0" w:space="0" w:color="auto"/>
        <w:left w:val="none" w:sz="0" w:space="0" w:color="auto"/>
        <w:bottom w:val="none" w:sz="0" w:space="0" w:color="auto"/>
        <w:right w:val="none" w:sz="0" w:space="0" w:color="auto"/>
      </w:divBdr>
    </w:div>
    <w:div w:id="1472209371">
      <w:bodyDiv w:val="1"/>
      <w:marLeft w:val="0"/>
      <w:marRight w:val="0"/>
      <w:marTop w:val="0"/>
      <w:marBottom w:val="0"/>
      <w:divBdr>
        <w:top w:val="none" w:sz="0" w:space="0" w:color="auto"/>
        <w:left w:val="none" w:sz="0" w:space="0" w:color="auto"/>
        <w:bottom w:val="none" w:sz="0" w:space="0" w:color="auto"/>
        <w:right w:val="none" w:sz="0" w:space="0" w:color="auto"/>
      </w:divBdr>
    </w:div>
    <w:div w:id="1666780140">
      <w:bodyDiv w:val="1"/>
      <w:marLeft w:val="0"/>
      <w:marRight w:val="0"/>
      <w:marTop w:val="0"/>
      <w:marBottom w:val="0"/>
      <w:divBdr>
        <w:top w:val="none" w:sz="0" w:space="0" w:color="auto"/>
        <w:left w:val="none" w:sz="0" w:space="0" w:color="auto"/>
        <w:bottom w:val="none" w:sz="0" w:space="0" w:color="auto"/>
        <w:right w:val="none" w:sz="0" w:space="0" w:color="auto"/>
      </w:divBdr>
    </w:div>
    <w:div w:id="1896426768">
      <w:bodyDiv w:val="1"/>
      <w:marLeft w:val="0"/>
      <w:marRight w:val="0"/>
      <w:marTop w:val="0"/>
      <w:marBottom w:val="0"/>
      <w:divBdr>
        <w:top w:val="none" w:sz="0" w:space="0" w:color="auto"/>
        <w:left w:val="none" w:sz="0" w:space="0" w:color="auto"/>
        <w:bottom w:val="none" w:sz="0" w:space="0" w:color="auto"/>
        <w:right w:val="none" w:sz="0" w:space="0" w:color="auto"/>
      </w:divBdr>
    </w:div>
    <w:div w:id="20069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1153</Words>
  <Characters>6059</Characters>
  <Application>Microsoft Office Word</Application>
  <DocSecurity>0</DocSecurity>
  <Lines>356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Grace Nshokano</cp:lastModifiedBy>
  <cp:revision>4</cp:revision>
  <dcterms:created xsi:type="dcterms:W3CDTF">2025-04-24T07:26:00Z</dcterms:created>
  <dcterms:modified xsi:type="dcterms:W3CDTF">2025-04-24T08:36:00Z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5a991a677ffdeaa9ee583ee86afba4779ce213eed22ff00efa63d16647839196</vt:lpwstr>
  </property>
</Properties>
</file>