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D2BF" w14:textId="6EA3D724" w:rsidR="00F1512C" w:rsidRPr="007470B3"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7470B3">
        <w:rPr>
          <w:rFonts w:ascii="Times New Roman" w:hAnsi="Times New Roman" w:cs="Times New Roman"/>
          <w:b/>
          <w:bCs/>
          <w:sz w:val="24"/>
          <w:szCs w:val="24"/>
        </w:rPr>
        <w:t>ANNONCE : Assistant(e) en communication</w:t>
      </w:r>
    </w:p>
    <w:p w14:paraId="159EE133"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4994"/>
        <w:gridCol w:w="1134"/>
        <w:gridCol w:w="1309"/>
      </w:tblGrid>
      <w:tr w:rsidR="00F1512C" w:rsidRPr="007470B3" w14:paraId="011E16BC" w14:textId="77777777" w:rsidTr="00CA5DBE">
        <w:trPr>
          <w:trHeight w:val="394"/>
        </w:trPr>
        <w:tc>
          <w:tcPr>
            <w:tcW w:w="2264" w:type="dxa"/>
            <w:gridSpan w:val="2"/>
            <w:shd w:val="clear" w:color="auto" w:fill="C0C0C0"/>
            <w:tcMar>
              <w:top w:w="57" w:type="dxa"/>
              <w:bottom w:w="57" w:type="dxa"/>
            </w:tcMar>
            <w:vAlign w:val="center"/>
          </w:tcPr>
          <w:p w14:paraId="0B322617"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sz w:val="24"/>
                <w:szCs w:val="24"/>
              </w:rPr>
              <w:br w:type="page"/>
            </w:r>
            <w:r w:rsidRPr="007470B3">
              <w:rPr>
                <w:rFonts w:ascii="Times New Roman" w:hAnsi="Times New Roman" w:cs="Times New Roman"/>
                <w:sz w:val="24"/>
                <w:szCs w:val="24"/>
              </w:rPr>
              <w:br w:type="page"/>
            </w:r>
            <w:r w:rsidRPr="007470B3">
              <w:rPr>
                <w:rFonts w:ascii="Times New Roman" w:hAnsi="Times New Roman" w:cs="Times New Roman"/>
                <w:b/>
                <w:sz w:val="24"/>
                <w:szCs w:val="24"/>
              </w:rPr>
              <w:br w:type="page"/>
              <w:t>Titre d'emploi:</w:t>
            </w:r>
          </w:p>
        </w:tc>
        <w:tc>
          <w:tcPr>
            <w:tcW w:w="7437" w:type="dxa"/>
            <w:gridSpan w:val="3"/>
            <w:tcMar>
              <w:top w:w="0" w:type="dxa"/>
              <w:bottom w:w="57" w:type="dxa"/>
            </w:tcMar>
            <w:vAlign w:val="center"/>
          </w:tcPr>
          <w:p w14:paraId="1DEBFB8D" w14:textId="6B62B782" w:rsidR="00F1512C" w:rsidRPr="00AE0500" w:rsidRDefault="00AE0500" w:rsidP="00CA5DBE">
            <w:pPr>
              <w:spacing w:before="40" w:after="40"/>
              <w:jc w:val="both"/>
              <w:rPr>
                <w:rFonts w:ascii="Times New Roman" w:hAnsi="Times New Roman" w:cs="Times New Roman"/>
                <w:sz w:val="24"/>
                <w:szCs w:val="24"/>
              </w:rPr>
            </w:pPr>
            <w:r w:rsidRPr="00AE0500">
              <w:rPr>
                <w:rFonts w:ascii="Times New Roman" w:hAnsi="Times New Roman" w:cs="Times New Roman"/>
                <w:sz w:val="24"/>
                <w:szCs w:val="24"/>
              </w:rPr>
              <w:t>Assistant</w:t>
            </w:r>
            <w:r w:rsidR="005057CC" w:rsidRPr="007470B3">
              <w:rPr>
                <w:rFonts w:ascii="Times New Roman" w:hAnsi="Times New Roman" w:cs="Times New Roman"/>
                <w:b/>
                <w:bCs/>
                <w:sz w:val="24"/>
                <w:szCs w:val="24"/>
              </w:rPr>
              <w:t>(e)</w:t>
            </w:r>
            <w:r w:rsidRPr="00AE0500">
              <w:rPr>
                <w:rFonts w:ascii="Times New Roman" w:hAnsi="Times New Roman" w:cs="Times New Roman"/>
                <w:sz w:val="24"/>
                <w:szCs w:val="24"/>
              </w:rPr>
              <w:t xml:space="preserve"> en communication</w:t>
            </w:r>
          </w:p>
        </w:tc>
      </w:tr>
      <w:tr w:rsidR="00F1512C" w:rsidRPr="007470B3" w14:paraId="019F5503" w14:textId="77777777" w:rsidTr="005057CC">
        <w:trPr>
          <w:trHeight w:val="394"/>
        </w:trPr>
        <w:tc>
          <w:tcPr>
            <w:tcW w:w="2264" w:type="dxa"/>
            <w:gridSpan w:val="2"/>
            <w:shd w:val="clear" w:color="auto" w:fill="C0C0C0"/>
            <w:tcMar>
              <w:top w:w="57" w:type="dxa"/>
            </w:tcMar>
          </w:tcPr>
          <w:p w14:paraId="7A5ADAD9"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Direction:</w:t>
            </w:r>
          </w:p>
        </w:tc>
        <w:tc>
          <w:tcPr>
            <w:tcW w:w="4994" w:type="dxa"/>
            <w:tcMar>
              <w:top w:w="57" w:type="dxa"/>
            </w:tcMar>
          </w:tcPr>
          <w:p w14:paraId="0A8AABA6" w14:textId="77777777" w:rsidR="00F1512C" w:rsidRPr="007470B3" w:rsidRDefault="00F1512C" w:rsidP="00CA5DBE">
            <w:pPr>
              <w:spacing w:before="40" w:after="40"/>
              <w:jc w:val="both"/>
              <w:rPr>
                <w:rFonts w:ascii="Times New Roman" w:hAnsi="Times New Roman" w:cs="Times New Roman"/>
                <w:sz w:val="24"/>
                <w:szCs w:val="24"/>
              </w:rPr>
            </w:pPr>
            <w:r w:rsidRPr="007470B3">
              <w:rPr>
                <w:rFonts w:ascii="Times New Roman" w:hAnsi="Times New Roman" w:cs="Times New Roman"/>
                <w:sz w:val="24"/>
                <w:szCs w:val="24"/>
              </w:rPr>
              <w:t>Programmes et politiques</w:t>
            </w:r>
          </w:p>
        </w:tc>
        <w:tc>
          <w:tcPr>
            <w:tcW w:w="1134" w:type="dxa"/>
            <w:shd w:val="clear" w:color="auto" w:fill="BFBFBF"/>
          </w:tcPr>
          <w:p w14:paraId="04E7C537"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Groupe:</w:t>
            </w:r>
          </w:p>
        </w:tc>
        <w:tc>
          <w:tcPr>
            <w:tcW w:w="1309" w:type="dxa"/>
          </w:tcPr>
          <w:p w14:paraId="4A859483" w14:textId="77777777" w:rsidR="00F1512C" w:rsidRPr="007470B3" w:rsidRDefault="00F1512C" w:rsidP="00CA5DBE">
            <w:pPr>
              <w:spacing w:before="40" w:after="40"/>
              <w:jc w:val="both"/>
              <w:rPr>
                <w:rFonts w:ascii="Times New Roman" w:hAnsi="Times New Roman" w:cs="Times New Roman"/>
                <w:sz w:val="24"/>
                <w:szCs w:val="24"/>
              </w:rPr>
            </w:pPr>
          </w:p>
        </w:tc>
      </w:tr>
      <w:tr w:rsidR="00F1512C" w:rsidRPr="007470B3" w14:paraId="3643042B" w14:textId="77777777" w:rsidTr="005057CC">
        <w:trPr>
          <w:trHeight w:val="394"/>
        </w:trPr>
        <w:tc>
          <w:tcPr>
            <w:tcW w:w="2264" w:type="dxa"/>
            <w:gridSpan w:val="2"/>
            <w:shd w:val="clear" w:color="auto" w:fill="C0C0C0"/>
            <w:tcMar>
              <w:top w:w="57" w:type="dxa"/>
            </w:tcMar>
          </w:tcPr>
          <w:p w14:paraId="588D0B63"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Rapports à :</w:t>
            </w:r>
          </w:p>
        </w:tc>
        <w:tc>
          <w:tcPr>
            <w:tcW w:w="4994" w:type="dxa"/>
            <w:tcMar>
              <w:top w:w="57" w:type="dxa"/>
            </w:tcMar>
          </w:tcPr>
          <w:p w14:paraId="35FAB0C1" w14:textId="05FA8B0B" w:rsidR="00F1512C" w:rsidRPr="007470B3" w:rsidRDefault="001D3521" w:rsidP="00AE0500">
            <w:pPr>
              <w:spacing w:before="40" w:after="40"/>
              <w:rPr>
                <w:rFonts w:ascii="Times New Roman" w:hAnsi="Times New Roman" w:cs="Times New Roman"/>
                <w:sz w:val="24"/>
                <w:szCs w:val="24"/>
              </w:rPr>
            </w:pPr>
            <w:r>
              <w:rPr>
                <w:rFonts w:ascii="Times New Roman" w:hAnsi="Times New Roman" w:cs="Times New Roman"/>
                <w:sz w:val="24"/>
                <w:szCs w:val="24"/>
              </w:rPr>
              <w:t>Coordonnateur de projet (ou responsable des communications désigné)</w:t>
            </w:r>
          </w:p>
        </w:tc>
        <w:tc>
          <w:tcPr>
            <w:tcW w:w="1134" w:type="dxa"/>
            <w:shd w:val="clear" w:color="auto" w:fill="BFBFBF"/>
          </w:tcPr>
          <w:p w14:paraId="6D5BAE9B"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Étape:</w:t>
            </w:r>
          </w:p>
        </w:tc>
        <w:tc>
          <w:tcPr>
            <w:tcW w:w="1309" w:type="dxa"/>
          </w:tcPr>
          <w:p w14:paraId="71466FFC" w14:textId="77777777" w:rsidR="00F1512C" w:rsidRPr="007470B3" w:rsidRDefault="00F1512C" w:rsidP="00CA5DBE">
            <w:pPr>
              <w:spacing w:before="40" w:after="40"/>
              <w:jc w:val="both"/>
              <w:rPr>
                <w:rFonts w:ascii="Times New Roman" w:hAnsi="Times New Roman" w:cs="Times New Roman"/>
                <w:sz w:val="24"/>
                <w:szCs w:val="24"/>
              </w:rPr>
            </w:pPr>
          </w:p>
        </w:tc>
      </w:tr>
      <w:tr w:rsidR="00F1512C" w:rsidRPr="007470B3" w14:paraId="4BDB64F4" w14:textId="77777777" w:rsidTr="00CA5DBE">
        <w:trPr>
          <w:trHeight w:val="394"/>
        </w:trPr>
        <w:tc>
          <w:tcPr>
            <w:tcW w:w="2264" w:type="dxa"/>
            <w:gridSpan w:val="2"/>
            <w:shd w:val="clear" w:color="auto" w:fill="C0C0C0"/>
            <w:tcMar>
              <w:top w:w="57" w:type="dxa"/>
            </w:tcMar>
          </w:tcPr>
          <w:p w14:paraId="4403B592"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Emplacement:</w:t>
            </w:r>
          </w:p>
        </w:tc>
        <w:tc>
          <w:tcPr>
            <w:tcW w:w="7437" w:type="dxa"/>
            <w:gridSpan w:val="3"/>
            <w:tcMar>
              <w:top w:w="57" w:type="dxa"/>
            </w:tcMar>
          </w:tcPr>
          <w:p w14:paraId="5D59749C" w14:textId="1433F719" w:rsidR="00F1512C" w:rsidRPr="007470B3" w:rsidRDefault="001D3521" w:rsidP="00CA5DBE">
            <w:pPr>
              <w:spacing w:before="40" w:after="40"/>
              <w:jc w:val="both"/>
              <w:rPr>
                <w:rFonts w:ascii="Times New Roman" w:hAnsi="Times New Roman" w:cs="Times New Roman"/>
                <w:sz w:val="24"/>
                <w:szCs w:val="24"/>
              </w:rPr>
            </w:pPr>
            <w:r>
              <w:rPr>
                <w:rFonts w:ascii="Times New Roman" w:hAnsi="Times New Roman" w:cs="Times New Roman"/>
                <w:sz w:val="24"/>
                <w:szCs w:val="24"/>
              </w:rPr>
              <w:t>Bunia (1) et Baraka (1)</w:t>
            </w:r>
          </w:p>
        </w:tc>
      </w:tr>
      <w:tr w:rsidR="00AE0500" w:rsidRPr="007470B3" w14:paraId="58E85D98" w14:textId="77777777" w:rsidTr="00CA5DBE">
        <w:trPr>
          <w:trHeight w:val="394"/>
        </w:trPr>
        <w:tc>
          <w:tcPr>
            <w:tcW w:w="2264" w:type="dxa"/>
            <w:gridSpan w:val="2"/>
            <w:shd w:val="clear" w:color="auto" w:fill="C0C0C0"/>
            <w:tcMar>
              <w:top w:w="57" w:type="dxa"/>
            </w:tcMar>
          </w:tcPr>
          <w:p w14:paraId="3ABCCE24"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Collaborateurs directs</w:t>
            </w:r>
          </w:p>
        </w:tc>
        <w:tc>
          <w:tcPr>
            <w:tcW w:w="7437" w:type="dxa"/>
            <w:gridSpan w:val="3"/>
            <w:tcMar>
              <w:top w:w="57" w:type="dxa"/>
            </w:tcMar>
          </w:tcPr>
          <w:p w14:paraId="783D0B53" w14:textId="08B0C623" w:rsidR="00AE0500" w:rsidRPr="007470B3" w:rsidRDefault="00AE0500" w:rsidP="00AE0500">
            <w:pPr>
              <w:spacing w:before="40" w:after="40"/>
              <w:jc w:val="both"/>
              <w:rPr>
                <w:rFonts w:ascii="Times New Roman" w:hAnsi="Times New Roman" w:cs="Times New Roman"/>
                <w:sz w:val="24"/>
                <w:szCs w:val="24"/>
              </w:rPr>
            </w:pPr>
            <w:r>
              <w:rPr>
                <w:rFonts w:ascii="Times New Roman" w:eastAsia="Times New Roman" w:hAnsi="Times New Roman" w:cs="Times New Roman"/>
                <w:lang w:eastAsia="fr-FR"/>
              </w:rPr>
              <w:t>Agent/Spécialiste en communication, Spécialiste en protection et éducation, Chargé de projet, Assistants de projet et autres membres du personnel.</w:t>
            </w:r>
          </w:p>
        </w:tc>
      </w:tr>
      <w:tr w:rsidR="00AE0500" w:rsidRPr="007470B3" w14:paraId="2FC1B528" w14:textId="77777777" w:rsidTr="00CA5DBE">
        <w:tc>
          <w:tcPr>
            <w:tcW w:w="9701" w:type="dxa"/>
            <w:gridSpan w:val="5"/>
            <w:shd w:val="clear" w:color="auto" w:fill="C0C0C0"/>
            <w:tcMar>
              <w:top w:w="57" w:type="dxa"/>
            </w:tcMar>
          </w:tcPr>
          <w:p w14:paraId="3F7612F2"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Fonction du poste</w:t>
            </w:r>
          </w:p>
        </w:tc>
      </w:tr>
      <w:tr w:rsidR="00AE0500" w:rsidRPr="007470B3" w14:paraId="24FBADCF" w14:textId="77777777" w:rsidTr="00CA5DBE">
        <w:tc>
          <w:tcPr>
            <w:tcW w:w="2252" w:type="dxa"/>
            <w:shd w:val="clear" w:color="auto" w:fill="C0C0C0"/>
            <w:tcMar>
              <w:top w:w="57" w:type="dxa"/>
            </w:tcMar>
          </w:tcPr>
          <w:p w14:paraId="354F95A0"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Aperçu du rôle :</w:t>
            </w:r>
          </w:p>
        </w:tc>
        <w:tc>
          <w:tcPr>
            <w:tcW w:w="7449" w:type="dxa"/>
            <w:gridSpan w:val="4"/>
            <w:tcMar>
              <w:top w:w="113" w:type="dxa"/>
              <w:bottom w:w="113" w:type="dxa"/>
            </w:tcMar>
          </w:tcPr>
          <w:p w14:paraId="02F4E95B" w14:textId="685F6FB8" w:rsidR="001D3521" w:rsidRDefault="001D3521" w:rsidP="001D3521">
            <w:pPr>
              <w:autoSpaceDE w:val="0"/>
              <w:autoSpaceDN w:val="0"/>
              <w:adjustRightInd w:val="0"/>
              <w:spacing w:after="0" w:line="240" w:lineRule="auto"/>
              <w:jc w:val="both"/>
              <w:rPr>
                <w:rFonts w:ascii="Times New Roman" w:hAnsi="Times New Roman" w:cs="Times New Roman"/>
                <w:sz w:val="24"/>
                <w:szCs w:val="24"/>
              </w:rPr>
            </w:pPr>
            <w:r w:rsidRPr="001D3521">
              <w:rPr>
                <w:rFonts w:ascii="Times New Roman" w:hAnsi="Times New Roman" w:cs="Times New Roman"/>
                <w:sz w:val="24"/>
                <w:szCs w:val="24"/>
              </w:rPr>
              <w:t xml:space="preserve">L'assistant(e) en communication apporte un soutien essentiel au/à la chargé(e) de communication dans la mise en œuvre des volets communication et visibilité de l'intervention d'ActionAid RDC en matière d'éducation et de protection dans les provinces de l'Ituri, du Nord- </w:t>
            </w:r>
            <w:r>
              <w:rPr>
                <w:rFonts w:ascii="Times New Roman" w:hAnsi="Times New Roman" w:cs="Times New Roman"/>
                <w:sz w:val="24"/>
                <w:szCs w:val="24"/>
              </w:rPr>
              <w:t>Kivu , du Sud- Kivu et du Maniema. Ce poste vise à renforcer la collecte de contenu au quotidien, l'engagement communautaire et la documentation des activités du projet sur le terrain.</w:t>
            </w:r>
          </w:p>
          <w:p w14:paraId="33717AB8" w14:textId="77777777" w:rsidR="001D3521" w:rsidRPr="001D3521" w:rsidRDefault="001D3521" w:rsidP="001D3521">
            <w:pPr>
              <w:autoSpaceDE w:val="0"/>
              <w:autoSpaceDN w:val="0"/>
              <w:adjustRightInd w:val="0"/>
              <w:spacing w:after="0" w:line="240" w:lineRule="auto"/>
              <w:jc w:val="both"/>
              <w:rPr>
                <w:rFonts w:ascii="Times New Roman" w:hAnsi="Times New Roman" w:cs="Times New Roman"/>
                <w:sz w:val="24"/>
                <w:szCs w:val="24"/>
              </w:rPr>
            </w:pPr>
          </w:p>
          <w:p w14:paraId="08A8FDDC" w14:textId="77777777" w:rsidR="001D3521" w:rsidRDefault="001D3521" w:rsidP="001D3521">
            <w:pPr>
              <w:autoSpaceDE w:val="0"/>
              <w:autoSpaceDN w:val="0"/>
              <w:adjustRightInd w:val="0"/>
              <w:spacing w:after="0" w:line="240" w:lineRule="auto"/>
              <w:jc w:val="both"/>
              <w:rPr>
                <w:rFonts w:ascii="Times New Roman" w:hAnsi="Times New Roman" w:cs="Times New Roman"/>
                <w:sz w:val="24"/>
                <w:szCs w:val="24"/>
              </w:rPr>
            </w:pPr>
            <w:r w:rsidRPr="001D3521">
              <w:rPr>
                <w:rFonts w:ascii="Times New Roman" w:hAnsi="Times New Roman" w:cs="Times New Roman"/>
                <w:sz w:val="24"/>
                <w:szCs w:val="24"/>
              </w:rPr>
              <w:t>Rattaché(e) au/à la chargé(e) de communication, l'assistant(e) en communication travaille en étroite collaboration avec l'équipe du projet, notamment les équipes MEAL et Protection, afin de recueillir des photos, des vidéos, des citations et des témoignages de réussite reflétant l'impact du projet. Son rôle consiste à soutenir la production de supports de communication tels que des newsletters, des outils d'IEC, du contenu pour les réseaux sociaux et des rapports conformes aux directives de visibilité du donateur (ECHO) et aux standards de marque d'ActionAid.</w:t>
            </w:r>
          </w:p>
          <w:p w14:paraId="28B300A3" w14:textId="77777777" w:rsidR="001D3521" w:rsidRPr="001D3521" w:rsidRDefault="001D3521" w:rsidP="001D3521">
            <w:pPr>
              <w:autoSpaceDE w:val="0"/>
              <w:autoSpaceDN w:val="0"/>
              <w:adjustRightInd w:val="0"/>
              <w:spacing w:after="0" w:line="240" w:lineRule="auto"/>
              <w:jc w:val="both"/>
              <w:rPr>
                <w:rFonts w:ascii="Times New Roman" w:hAnsi="Times New Roman" w:cs="Times New Roman"/>
                <w:sz w:val="24"/>
                <w:szCs w:val="24"/>
              </w:rPr>
            </w:pPr>
          </w:p>
          <w:p w14:paraId="561FA46F" w14:textId="0EB95E78" w:rsidR="001D3521" w:rsidRDefault="001D3521" w:rsidP="001D3521">
            <w:pPr>
              <w:autoSpaceDE w:val="0"/>
              <w:autoSpaceDN w:val="0"/>
              <w:adjustRightInd w:val="0"/>
              <w:spacing w:after="0" w:line="240" w:lineRule="auto"/>
              <w:jc w:val="both"/>
              <w:rPr>
                <w:rFonts w:ascii="Times New Roman" w:hAnsi="Times New Roman" w:cs="Times New Roman"/>
                <w:sz w:val="24"/>
                <w:szCs w:val="24"/>
              </w:rPr>
            </w:pPr>
            <w:r w:rsidRPr="001D3521">
              <w:rPr>
                <w:rFonts w:ascii="Times New Roman" w:hAnsi="Times New Roman" w:cs="Times New Roman"/>
                <w:sz w:val="24"/>
                <w:szCs w:val="24"/>
              </w:rPr>
              <w:t>L'assistant(e) aux communications joue également un rôle clé dans la coordination avec les membres de la communauté, les partenaires locaux et les parties prenantes afin de recueillir des témoignages et de garantir une narration éthique, respectueuse des protocoles de consentement et de protection. Ce poste exige de solides compétences interpersonnelles, un souci du détail et une capacité à communiquer clairement dans les langues locales et en français.</w:t>
            </w:r>
          </w:p>
          <w:p w14:paraId="1A5E64E4" w14:textId="77777777" w:rsidR="001D3521" w:rsidRPr="001D3521" w:rsidRDefault="001D3521" w:rsidP="001D3521">
            <w:pPr>
              <w:autoSpaceDE w:val="0"/>
              <w:autoSpaceDN w:val="0"/>
              <w:adjustRightInd w:val="0"/>
              <w:spacing w:after="0" w:line="240" w:lineRule="auto"/>
              <w:jc w:val="both"/>
              <w:rPr>
                <w:rFonts w:ascii="Times New Roman" w:hAnsi="Times New Roman" w:cs="Times New Roman"/>
                <w:sz w:val="24"/>
                <w:szCs w:val="24"/>
              </w:rPr>
            </w:pPr>
          </w:p>
          <w:p w14:paraId="48F2C851" w14:textId="17DA85E9" w:rsidR="00AE0500" w:rsidRPr="00AE0500" w:rsidRDefault="001D3521" w:rsidP="00AE0500">
            <w:pPr>
              <w:autoSpaceDE w:val="0"/>
              <w:autoSpaceDN w:val="0"/>
              <w:adjustRightInd w:val="0"/>
              <w:spacing w:after="0" w:line="240" w:lineRule="auto"/>
              <w:jc w:val="both"/>
              <w:rPr>
                <w:rFonts w:ascii="Times New Roman" w:hAnsi="Times New Roman" w:cs="Times New Roman"/>
                <w:sz w:val="24"/>
                <w:szCs w:val="24"/>
              </w:rPr>
            </w:pPr>
            <w:r w:rsidRPr="001D3521">
              <w:rPr>
                <w:rFonts w:ascii="Times New Roman" w:hAnsi="Times New Roman" w:cs="Times New Roman"/>
                <w:sz w:val="24"/>
                <w:szCs w:val="24"/>
              </w:rPr>
              <w:t>Ce poste offre l’opportunité aux professionnels en début de carrière passionnés par la communication pour le développement et l’action humanitaire de grandir au sein d’une équipe dynamique et motivée.</w:t>
            </w:r>
            <w:r w:rsidR="00AE0500" w:rsidRPr="007470B3" w:rsidDel="00CA552E">
              <w:rPr>
                <w:rFonts w:ascii="Times New Roman" w:hAnsi="Times New Roman" w:cs="Times New Roman"/>
                <w:sz w:val="24"/>
                <w:szCs w:val="24"/>
              </w:rPr>
              <w:t xml:space="preserve"> </w:t>
            </w:r>
          </w:p>
        </w:tc>
      </w:tr>
    </w:tbl>
    <w:p w14:paraId="6647A4A1"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6583AACC"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7470B3">
        <w:rPr>
          <w:rFonts w:ascii="Times New Roman" w:hAnsi="Times New Roman" w:cs="Times New Roman"/>
          <w:b/>
          <w:bCs/>
          <w:sz w:val="24"/>
          <w:szCs w:val="24"/>
        </w:rPr>
        <w:t>Principales responsabilités</w:t>
      </w:r>
    </w:p>
    <w:p w14:paraId="4408EFDA" w14:textId="77777777" w:rsidR="001D3521" w:rsidRPr="00055477" w:rsidRDefault="001D3521" w:rsidP="001D3521">
      <w:pPr>
        <w:shd w:val="clear" w:color="auto" w:fill="FFFFFF"/>
        <w:spacing w:before="100" w:beforeAutospacing="1" w:after="0"/>
        <w:rPr>
          <w:rFonts w:ascii="Times New Roman" w:eastAsia="Times New Roman" w:hAnsi="Times New Roman" w:cs="Times New Roman"/>
          <w:color w:val="000000"/>
        </w:rPr>
      </w:pPr>
      <w:r w:rsidRPr="00055477">
        <w:rPr>
          <w:rFonts w:ascii="Times New Roman" w:eastAsia="Times New Roman" w:hAnsi="Times New Roman" w:cs="Times New Roman"/>
          <w:b/>
          <w:bCs/>
          <w:color w:val="000000"/>
        </w:rPr>
        <w:lastRenderedPageBreak/>
        <w:t>Responsabilités génériques</w:t>
      </w:r>
    </w:p>
    <w:p w14:paraId="25E6441B" w14:textId="77777777" w:rsidR="001D3521" w:rsidRPr="00372BA9" w:rsidRDefault="001D3521" w:rsidP="001D3521">
      <w:pPr>
        <w:pStyle w:val="ListParagraph"/>
        <w:numPr>
          <w:ilvl w:val="0"/>
          <w:numId w:val="12"/>
        </w:numPr>
        <w:shd w:val="clear" w:color="auto" w:fill="FFFFFF"/>
        <w:spacing w:after="0"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Aider à la collecte, à l’organisation et au stockage du contenu de communication, y compris des photos, des vidéos, des témoignages et des documents écrits provenant du terrain.</w:t>
      </w:r>
    </w:p>
    <w:p w14:paraId="0DCF8558" w14:textId="77777777" w:rsidR="001D3521" w:rsidRPr="00372BA9" w:rsidRDefault="001D3521" w:rsidP="001D3521">
      <w:pPr>
        <w:pStyle w:val="ListParagraph"/>
        <w:numPr>
          <w:ilvl w:val="0"/>
          <w:numId w:val="12"/>
        </w:numPr>
        <w:shd w:val="clear" w:color="auto" w:fill="FFFFFF"/>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Soutenir la mise en œuvre sur le terrain du plan de communication et de visibilité du projet, en garantissant l'alignement avec les normes des donateurs et d'ActionAid.</w:t>
      </w:r>
    </w:p>
    <w:p w14:paraId="6D3B4A05" w14:textId="77777777" w:rsidR="001D3521" w:rsidRPr="00372BA9" w:rsidRDefault="001D3521" w:rsidP="001D3521">
      <w:pPr>
        <w:pStyle w:val="ListParagraph"/>
        <w:numPr>
          <w:ilvl w:val="0"/>
          <w:numId w:val="12"/>
        </w:numPr>
        <w:shd w:val="clear" w:color="auto" w:fill="FFFFFF"/>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Contribuer à la préparation de supports de visibilité (ex. : bannières, dépliants, articles de marque) pour les activités et événements sur le terrain.</w:t>
      </w:r>
    </w:p>
    <w:p w14:paraId="1693A5D8" w14:textId="77777777" w:rsidR="001D3521" w:rsidRPr="00372BA9" w:rsidRDefault="001D3521" w:rsidP="001D3521">
      <w:pPr>
        <w:pStyle w:val="ListParagraph"/>
        <w:numPr>
          <w:ilvl w:val="0"/>
          <w:numId w:val="12"/>
        </w:numPr>
        <w:shd w:val="clear" w:color="auto" w:fill="FFFFFF"/>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Maintenir des archives médiatiques organisées et des systèmes de classement pour les résultats de communication liés au projet.</w:t>
      </w:r>
    </w:p>
    <w:p w14:paraId="394E050B" w14:textId="77777777" w:rsidR="001D3521" w:rsidRPr="00372BA9" w:rsidRDefault="001D3521" w:rsidP="001D3521">
      <w:pPr>
        <w:pStyle w:val="ListParagraph"/>
        <w:numPr>
          <w:ilvl w:val="0"/>
          <w:numId w:val="12"/>
        </w:numPr>
        <w:shd w:val="clear" w:color="auto" w:fill="FFFFFF"/>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Travailler avec l’équipe MEAL et le personnel de terrain pour soutenir la documentation en temps réel des résultats, des événements et des réussites.</w:t>
      </w:r>
    </w:p>
    <w:p w14:paraId="01244BF8" w14:textId="77777777" w:rsidR="001D3521" w:rsidRPr="00372BA9" w:rsidRDefault="001D3521" w:rsidP="001D3521">
      <w:pPr>
        <w:pStyle w:val="ListParagraph"/>
        <w:numPr>
          <w:ilvl w:val="0"/>
          <w:numId w:val="12"/>
        </w:numPr>
        <w:shd w:val="clear" w:color="auto" w:fill="FFFFFF"/>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Assurer la visibilité et la conformité de l'image de marque sur tous les sites du projet, conformément aux exigences des donateurs.</w:t>
      </w:r>
    </w:p>
    <w:p w14:paraId="08CF2002" w14:textId="09B2E422" w:rsidR="001D3521" w:rsidRPr="005057CC" w:rsidRDefault="001D3521" w:rsidP="001D3521">
      <w:pPr>
        <w:pStyle w:val="ListParagraph"/>
        <w:numPr>
          <w:ilvl w:val="0"/>
          <w:numId w:val="12"/>
        </w:numPr>
        <w:shd w:val="clear" w:color="auto" w:fill="FFFFFF"/>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Exécuter d’autres tâches connexes requises par le responsable des communications ou l’équipe de gestion de projet.</w:t>
      </w:r>
    </w:p>
    <w:p w14:paraId="0D0BAE11" w14:textId="77777777" w:rsidR="001D3521" w:rsidRPr="00055477" w:rsidRDefault="001D3521" w:rsidP="001D3521">
      <w:pPr>
        <w:shd w:val="clear" w:color="auto" w:fill="FFFFFF"/>
        <w:spacing w:after="0"/>
        <w:rPr>
          <w:rFonts w:ascii="Times New Roman" w:eastAsia="Times New Roman" w:hAnsi="Times New Roman" w:cs="Times New Roman"/>
          <w:color w:val="000000"/>
        </w:rPr>
      </w:pPr>
      <w:r w:rsidRPr="00055477">
        <w:rPr>
          <w:rFonts w:ascii="Times New Roman" w:eastAsia="Times New Roman" w:hAnsi="Times New Roman" w:cs="Times New Roman"/>
          <w:b/>
          <w:bCs/>
          <w:color w:val="000000"/>
        </w:rPr>
        <w:t>Responsabilités spécifiques</w:t>
      </w:r>
    </w:p>
    <w:p w14:paraId="142184A4" w14:textId="77777777" w:rsidR="001D3521" w:rsidRPr="00372BA9" w:rsidRDefault="001D3521" w:rsidP="001D3521">
      <w:pPr>
        <w:pStyle w:val="ListParagraph"/>
        <w:numPr>
          <w:ilvl w:val="0"/>
          <w:numId w:val="13"/>
        </w:numPr>
        <w:spacing w:after="0"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Aider à recueillir des histoires d’intérêt humain, des études de cas et des mises à jour sur le terrain à utiliser dans les communications internes et externes.</w:t>
      </w:r>
    </w:p>
    <w:p w14:paraId="64EA3F79" w14:textId="77777777" w:rsidR="001D3521" w:rsidRPr="00372BA9" w:rsidRDefault="001D3521" w:rsidP="001D3521">
      <w:pPr>
        <w:pStyle w:val="ListParagraph"/>
        <w:numPr>
          <w:ilvl w:val="0"/>
          <w:numId w:val="13"/>
        </w:numPr>
        <w:spacing w:after="0"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Soutenir l'édition et le formatage de photos, de courtes vidéos et de contenu visuel de base pour les médias sociaux et les rapports des donateurs.</w:t>
      </w:r>
    </w:p>
    <w:p w14:paraId="0991F222" w14:textId="77777777" w:rsidR="001D3521" w:rsidRPr="00372BA9" w:rsidRDefault="001D3521" w:rsidP="001D3521">
      <w:pPr>
        <w:pStyle w:val="ListParagraph"/>
        <w:numPr>
          <w:ilvl w:val="0"/>
          <w:numId w:val="13"/>
        </w:numPr>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Animer des entretiens et des séances de narration dirigées par la communauté en collaboration avec les agents de protection et d’éducation.</w:t>
      </w:r>
    </w:p>
    <w:p w14:paraId="3F02A86A" w14:textId="77777777" w:rsidR="001D3521" w:rsidRPr="00372BA9" w:rsidRDefault="001D3521" w:rsidP="001D3521">
      <w:pPr>
        <w:pStyle w:val="ListParagraph"/>
        <w:numPr>
          <w:ilvl w:val="0"/>
          <w:numId w:val="13"/>
        </w:numPr>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Soutenir la logistique et les préparatifs des visites sur le terrain des donateurs, des médias ou du personnel d’ActionAid.</w:t>
      </w:r>
    </w:p>
    <w:p w14:paraId="6403CED6" w14:textId="77777777" w:rsidR="001D3521" w:rsidRPr="00372BA9" w:rsidRDefault="001D3521" w:rsidP="001D3521">
      <w:pPr>
        <w:pStyle w:val="ListParagraph"/>
        <w:numPr>
          <w:ilvl w:val="0"/>
          <w:numId w:val="13"/>
        </w:numPr>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Suivre et rendre compte des activités de communication sur le terrain, y compris la couverture médiatique et l’engagement local.</w:t>
      </w:r>
    </w:p>
    <w:p w14:paraId="0122C9E7" w14:textId="77777777" w:rsidR="001D3521" w:rsidRPr="00372BA9" w:rsidRDefault="001D3521" w:rsidP="001D3521">
      <w:pPr>
        <w:pStyle w:val="ListParagraph"/>
        <w:numPr>
          <w:ilvl w:val="0"/>
          <w:numId w:val="13"/>
        </w:numPr>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Traduire de courts documents écrits ou des histoires des langues locales vers le français ou l'anglais, selon les besoins.</w:t>
      </w:r>
    </w:p>
    <w:p w14:paraId="2EA85472" w14:textId="77777777" w:rsidR="001D3521" w:rsidRPr="00372BA9" w:rsidRDefault="001D3521" w:rsidP="001D3521">
      <w:pPr>
        <w:pStyle w:val="ListParagraph"/>
        <w:numPr>
          <w:ilvl w:val="0"/>
          <w:numId w:val="13"/>
        </w:numPr>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Assurez-vous que les protocoles de consentement et de protection appropriés sont suivis lors de la collecte d’histoires et d’images d’enfants et de groupes vulnérables.</w:t>
      </w:r>
    </w:p>
    <w:p w14:paraId="0ABC75BB" w14:textId="77777777" w:rsidR="001D3521" w:rsidRPr="00372BA9" w:rsidRDefault="001D3521" w:rsidP="001D3521">
      <w:pPr>
        <w:pStyle w:val="ListParagraph"/>
        <w:numPr>
          <w:ilvl w:val="0"/>
          <w:numId w:val="13"/>
        </w:numPr>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Signalez les défis, les besoins ou les opportunités liés aux communications sur le terrain au responsable des communications pour qu'il prenne des mesures.</w:t>
      </w:r>
    </w:p>
    <w:p w14:paraId="7AFD3D84" w14:textId="77777777" w:rsidR="001D3521" w:rsidRPr="00372BA9" w:rsidRDefault="001D3521" w:rsidP="001D3521">
      <w:pPr>
        <w:pStyle w:val="ListParagraph"/>
        <w:numPr>
          <w:ilvl w:val="0"/>
          <w:numId w:val="13"/>
        </w:numPr>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Contribuez au contenu des newsletters, des rapports des donateurs et des canaux numériques d’ActionAid.</w:t>
      </w:r>
    </w:p>
    <w:p w14:paraId="04029149" w14:textId="38F349E7" w:rsidR="00005826" w:rsidRPr="005057CC" w:rsidRDefault="001D3521" w:rsidP="005057CC">
      <w:pPr>
        <w:pStyle w:val="ListParagraph"/>
        <w:numPr>
          <w:ilvl w:val="0"/>
          <w:numId w:val="13"/>
        </w:numPr>
        <w:spacing w:line="278" w:lineRule="auto"/>
        <w:rPr>
          <w:rFonts w:ascii="Times New Roman" w:eastAsia="Times New Roman" w:hAnsi="Times New Roman" w:cs="Times New Roman"/>
          <w:color w:val="000000"/>
        </w:rPr>
      </w:pPr>
      <w:r w:rsidRPr="00372BA9">
        <w:rPr>
          <w:rFonts w:ascii="Times New Roman" w:eastAsia="Times New Roman" w:hAnsi="Times New Roman" w:cs="Times New Roman"/>
          <w:color w:val="000000"/>
        </w:rPr>
        <w:t>Promouvoir une représentation positive du travail d’ActionAid au sein des communautés cibles, en renforçant la visibilité et la responsabilité.</w:t>
      </w:r>
    </w:p>
    <w:p w14:paraId="718C4BBF" w14:textId="3707DD17" w:rsidR="00005826" w:rsidRPr="004E0A44" w:rsidRDefault="00005826" w:rsidP="00005826">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Assurance</w:t>
      </w:r>
    </w:p>
    <w:p w14:paraId="2E42E15D" w14:textId="77777777" w:rsidR="00005826" w:rsidRPr="00005826" w:rsidRDefault="00005826" w:rsidP="00005826">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05826">
        <w:rPr>
          <w:rFonts w:ascii="Times New Roman" w:hAnsi="Times New Roman" w:cs="Times New Roman"/>
          <w:sz w:val="24"/>
          <w:szCs w:val="24"/>
        </w:rPr>
        <w:t>Assurer le strict respect des politiques d'ActionAid suivantes : Protection contre l'exploitation et les abus sexuels (PSEA), Sauvegarde, Protection de l'enfance, Achats, Dénonciation, Lutte contre la fraude, Plaintes et commentaires, Principes féministes transformateurs, Ne pas nuire et Principes humanitaires, Sûreté et sécurité du personnel.</w:t>
      </w:r>
    </w:p>
    <w:p w14:paraId="56CC73BE" w14:textId="77777777" w:rsidR="00005826" w:rsidRPr="00005826" w:rsidRDefault="00005826" w:rsidP="00005826">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05826">
        <w:rPr>
          <w:rFonts w:ascii="Times New Roman" w:hAnsi="Times New Roman" w:cs="Times New Roman"/>
          <w:sz w:val="24"/>
          <w:szCs w:val="24"/>
        </w:rPr>
        <w:t>Assurer le strict respect des exigences et des politiques de subvention ECHO</w:t>
      </w:r>
    </w:p>
    <w:p w14:paraId="7C811A62" w14:textId="77777777" w:rsidR="00005826" w:rsidRPr="00005826" w:rsidRDefault="00005826" w:rsidP="00005826">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005826">
        <w:rPr>
          <w:rFonts w:ascii="Times New Roman" w:hAnsi="Times New Roman" w:cs="Times New Roman"/>
          <w:sz w:val="24"/>
          <w:szCs w:val="24"/>
        </w:rPr>
        <w:lastRenderedPageBreak/>
        <w:t>Adhésion aux protocoles de sécurité et de sûreté du personnel d'ActionAid DDC ActionAid DDC effectue des vérifications d'antécédents approfondies et approfondies dans le cadre du processus de recrutement.</w:t>
      </w:r>
    </w:p>
    <w:p w14:paraId="561A6D6F" w14:textId="77777777" w:rsidR="00005826" w:rsidRDefault="00005826" w:rsidP="001D3521">
      <w:pPr>
        <w:rPr>
          <w:rFonts w:ascii="Times New Roman" w:hAnsi="Times New Roman" w:cs="Times New Roman"/>
        </w:rPr>
      </w:pPr>
    </w:p>
    <w:p w14:paraId="5C8818D0" w14:textId="3A331E33" w:rsidR="001D3521" w:rsidRPr="00055477" w:rsidRDefault="001D3521" w:rsidP="001D3521">
      <w:pPr>
        <w:rPr>
          <w:rFonts w:ascii="Times New Roman" w:hAnsi="Times New Roman" w:cs="Times New Roman"/>
        </w:rPr>
      </w:pPr>
      <w:r w:rsidRPr="00055477">
        <w:rPr>
          <w:rFonts w:ascii="Times New Roman" w:hAnsi="Times New Roman" w:cs="Times New Roman"/>
        </w:rPr>
        <w:t>Les tâches et responsabilités décrites ci-dessus ne sont pas exhaustives et peuvent évoluer en fonction des besoins organisationnels, des priorités du projet et du contexte. Le titulaire du poste peut être amené à effectuer d'autres tâches relevant de son champ d'activité, selon les instructions du chef de projet ou du directeur pays.</w:t>
      </w:r>
    </w:p>
    <w:p w14:paraId="1710A649" w14:textId="77777777" w:rsidR="00D71148" w:rsidRPr="00AE0500" w:rsidRDefault="00D71148" w:rsidP="00F1512C">
      <w:pPr>
        <w:autoSpaceDE w:val="0"/>
        <w:autoSpaceDN w:val="0"/>
        <w:adjustRightInd w:val="0"/>
        <w:spacing w:after="0" w:line="240" w:lineRule="auto"/>
        <w:jc w:val="both"/>
        <w:rPr>
          <w:rFonts w:ascii="Times New Roman" w:hAnsi="Times New Roman" w:cs="Times New Roman"/>
          <w:sz w:val="24"/>
          <w:szCs w:val="24"/>
        </w:rPr>
      </w:pPr>
    </w:p>
    <w:p w14:paraId="26649E72"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470B3">
        <w:rPr>
          <w:rFonts w:ascii="Times New Roman" w:hAnsi="Times New Roman" w:cs="Times New Roman"/>
          <w:sz w:val="24"/>
          <w:szCs w:val="24"/>
        </w:rPr>
        <w:t>AAI RDC effectue des vérifications d’antécédents approfondies dans le cadre du processus de recrutement.</w:t>
      </w:r>
    </w:p>
    <w:p w14:paraId="7D1F4C09"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34B4E031" w14:textId="587B425F" w:rsidR="00F1512C" w:rsidRPr="00AE0500"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AE0500">
        <w:rPr>
          <w:rFonts w:ascii="Times New Roman" w:hAnsi="Times New Roman" w:cs="Times New Roman"/>
          <w:b/>
          <w:bCs/>
          <w:i/>
          <w:iCs/>
          <w:sz w:val="24"/>
          <w:szCs w:val="24"/>
        </w:rPr>
        <w:t xml:space="preserve">Qualifications minimales et expérience professionnelle requises </w:t>
      </w:r>
      <w:r w:rsidRPr="00AE0500">
        <w:rPr>
          <w:rFonts w:ascii="Times New Roman" w:hAnsi="Times New Roman" w:cs="Times New Roman"/>
          <w:b/>
          <w:bCs/>
          <w:sz w:val="24"/>
          <w:szCs w:val="24"/>
        </w:rPr>
        <w:t>:</w:t>
      </w:r>
    </w:p>
    <w:p w14:paraId="1277BA1A" w14:textId="77777777" w:rsidR="001D3521" w:rsidRPr="00372BA9" w:rsidRDefault="001D3521" w:rsidP="001D3521">
      <w:pPr>
        <w:pStyle w:val="ListParagraph"/>
        <w:numPr>
          <w:ilvl w:val="0"/>
          <w:numId w:val="14"/>
        </w:numPr>
        <w:spacing w:line="278" w:lineRule="auto"/>
        <w:rPr>
          <w:rFonts w:ascii="Times New Roman" w:hAnsi="Times New Roman" w:cs="Times New Roman"/>
        </w:rPr>
      </w:pPr>
      <w:r w:rsidRPr="00372BA9">
        <w:rPr>
          <w:rFonts w:ascii="Times New Roman" w:hAnsi="Times New Roman" w:cs="Times New Roman"/>
        </w:rPr>
        <w:t>Diplôme ou diplôme en communication, journalisme, études du développement, sciences sociales ou dans un domaine connexe.</w:t>
      </w:r>
    </w:p>
    <w:p w14:paraId="162B40A7" w14:textId="77777777" w:rsidR="001D3521" w:rsidRPr="00372BA9" w:rsidRDefault="001D3521" w:rsidP="001D3521">
      <w:pPr>
        <w:pStyle w:val="ListParagraph"/>
        <w:numPr>
          <w:ilvl w:val="0"/>
          <w:numId w:val="14"/>
        </w:numPr>
        <w:spacing w:line="278" w:lineRule="auto"/>
        <w:rPr>
          <w:rFonts w:ascii="Times New Roman" w:hAnsi="Times New Roman" w:cs="Times New Roman"/>
        </w:rPr>
      </w:pPr>
      <w:r w:rsidRPr="00372BA9">
        <w:rPr>
          <w:rFonts w:ascii="Times New Roman" w:hAnsi="Times New Roman" w:cs="Times New Roman"/>
        </w:rPr>
        <w:t>Au moins 1 an d’expérience en communication sur le terrain , de préférence dans un contexte humanitaire ou de développement.</w:t>
      </w:r>
    </w:p>
    <w:p w14:paraId="145C0BE8" w14:textId="77777777" w:rsidR="001D3521" w:rsidRPr="00372BA9" w:rsidRDefault="001D3521" w:rsidP="001D3521">
      <w:pPr>
        <w:pStyle w:val="ListParagraph"/>
        <w:numPr>
          <w:ilvl w:val="0"/>
          <w:numId w:val="14"/>
        </w:numPr>
        <w:spacing w:line="278" w:lineRule="auto"/>
        <w:rPr>
          <w:rFonts w:ascii="Times New Roman" w:hAnsi="Times New Roman" w:cs="Times New Roman"/>
        </w:rPr>
      </w:pPr>
      <w:r w:rsidRPr="00372BA9">
        <w:rPr>
          <w:rFonts w:ascii="Times New Roman" w:hAnsi="Times New Roman" w:cs="Times New Roman"/>
        </w:rPr>
        <w:t>Expérience en photographie de base, en vidéographie et en collecte d'histoires dans des environnements ruraux/à faibles ressources.</w:t>
      </w:r>
    </w:p>
    <w:p w14:paraId="2A417077" w14:textId="77777777" w:rsidR="001D3521" w:rsidRPr="00372BA9" w:rsidRDefault="001D3521" w:rsidP="001D3521">
      <w:pPr>
        <w:pStyle w:val="ListParagraph"/>
        <w:numPr>
          <w:ilvl w:val="0"/>
          <w:numId w:val="14"/>
        </w:numPr>
        <w:spacing w:line="278" w:lineRule="auto"/>
        <w:rPr>
          <w:rFonts w:ascii="Times New Roman" w:hAnsi="Times New Roman" w:cs="Times New Roman"/>
        </w:rPr>
      </w:pPr>
      <w:r w:rsidRPr="00372BA9">
        <w:rPr>
          <w:rFonts w:ascii="Times New Roman" w:hAnsi="Times New Roman" w:cs="Times New Roman"/>
        </w:rPr>
        <w:t>La connaissance des normes de visibilité des donateurs (ECHO, UNICEF, USAID, etc.) est un atout.</w:t>
      </w:r>
    </w:p>
    <w:p w14:paraId="2B844D03" w14:textId="77777777" w:rsidR="001D3521" w:rsidRPr="00372BA9" w:rsidRDefault="001D3521" w:rsidP="001D3521">
      <w:pPr>
        <w:pStyle w:val="ListParagraph"/>
        <w:numPr>
          <w:ilvl w:val="0"/>
          <w:numId w:val="14"/>
        </w:numPr>
        <w:spacing w:line="278" w:lineRule="auto"/>
        <w:rPr>
          <w:rFonts w:ascii="Times New Roman" w:hAnsi="Times New Roman" w:cs="Times New Roman"/>
        </w:rPr>
      </w:pPr>
      <w:r w:rsidRPr="00372BA9">
        <w:rPr>
          <w:rFonts w:ascii="Times New Roman" w:hAnsi="Times New Roman" w:cs="Times New Roman"/>
        </w:rPr>
        <w:t>Une expérience de base avec un logiciel d'édition (Canva, CapCut ou similaire) est souhaitable .</w:t>
      </w:r>
    </w:p>
    <w:p w14:paraId="0D8B4662" w14:textId="77777777" w:rsidR="001D3521" w:rsidRPr="00372BA9" w:rsidRDefault="001D3521" w:rsidP="001D3521">
      <w:pPr>
        <w:pStyle w:val="ListParagraph"/>
        <w:numPr>
          <w:ilvl w:val="0"/>
          <w:numId w:val="14"/>
        </w:numPr>
        <w:spacing w:line="278" w:lineRule="auto"/>
        <w:rPr>
          <w:rFonts w:ascii="Times New Roman" w:hAnsi="Times New Roman" w:cs="Times New Roman"/>
        </w:rPr>
      </w:pPr>
      <w:r w:rsidRPr="00372BA9">
        <w:rPr>
          <w:rFonts w:ascii="Times New Roman" w:hAnsi="Times New Roman" w:cs="Times New Roman"/>
        </w:rPr>
        <w:t>A démontré son engagement en faveur de la protection, de l’égalité des sexes et de l’inclusion.</w:t>
      </w:r>
    </w:p>
    <w:p w14:paraId="53978FD6" w14:textId="77777777" w:rsidR="00F1512C"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3E3A89E0" w14:textId="77777777" w:rsidR="002C523C" w:rsidRPr="002C523C" w:rsidRDefault="002C523C" w:rsidP="002C523C">
      <w:pPr>
        <w:jc w:val="both"/>
        <w:rPr>
          <w:rFonts w:ascii="Times New Roman" w:eastAsia="Times New Roman" w:hAnsi="Times New Roman" w:cs="Times New Roman"/>
          <w:i/>
          <w:iCs/>
          <w:color w:val="000000" w:themeColor="text1"/>
          <w:shd w:val="clear" w:color="auto" w:fill="FFFFFF"/>
        </w:rPr>
      </w:pPr>
      <w:r w:rsidRPr="002C523C">
        <w:rPr>
          <w:rFonts w:ascii="Times New Roman" w:eastAsia="Times New Roman" w:hAnsi="Times New Roman" w:cs="Times New Roman"/>
          <w:b/>
          <w:bCs/>
          <w:i/>
          <w:iCs/>
          <w:color w:val="000000" w:themeColor="text1"/>
          <w:shd w:val="clear" w:color="auto" w:fill="FFFFFF"/>
        </w:rPr>
        <w:t>Compétences et aptitudes souhaitées :</w:t>
      </w:r>
    </w:p>
    <w:p w14:paraId="38EB48B0" w14:textId="77777777" w:rsidR="009970A9" w:rsidRPr="00055477" w:rsidRDefault="009970A9" w:rsidP="009970A9">
      <w:pPr>
        <w:numPr>
          <w:ilvl w:val="0"/>
          <w:numId w:val="11"/>
        </w:numPr>
        <w:spacing w:after="0" w:line="240" w:lineRule="auto"/>
        <w:rPr>
          <w:rFonts w:ascii="Times New Roman" w:eastAsia="Times New Roman" w:hAnsi="Times New Roman" w:cs="Times New Roman"/>
          <w:color w:val="000000" w:themeColor="text1"/>
          <w:shd w:val="clear" w:color="auto" w:fill="FFFFFF"/>
        </w:rPr>
      </w:pPr>
      <w:r w:rsidRPr="00055477">
        <w:rPr>
          <w:rFonts w:ascii="Times New Roman" w:eastAsia="Times New Roman" w:hAnsi="Times New Roman" w:cs="Times New Roman"/>
          <w:color w:val="000000" w:themeColor="text1"/>
          <w:shd w:val="clear" w:color="auto" w:fill="FFFFFF"/>
        </w:rPr>
        <w:t>Excellentes compétences en rédaction, en édition, en photographie et en narration</w:t>
      </w:r>
    </w:p>
    <w:p w14:paraId="64DB6275" w14:textId="77777777" w:rsidR="009970A9" w:rsidRPr="00055477" w:rsidRDefault="009970A9" w:rsidP="009970A9">
      <w:pPr>
        <w:numPr>
          <w:ilvl w:val="0"/>
          <w:numId w:val="11"/>
        </w:numPr>
        <w:spacing w:after="0" w:line="240" w:lineRule="auto"/>
        <w:rPr>
          <w:rFonts w:ascii="Times New Roman" w:eastAsia="Times New Roman" w:hAnsi="Times New Roman" w:cs="Times New Roman"/>
          <w:color w:val="000000" w:themeColor="text1"/>
          <w:shd w:val="clear" w:color="auto" w:fill="FFFFFF"/>
        </w:rPr>
      </w:pPr>
      <w:r w:rsidRPr="00055477">
        <w:rPr>
          <w:rFonts w:ascii="Times New Roman" w:eastAsia="Times New Roman" w:hAnsi="Times New Roman" w:cs="Times New Roman"/>
          <w:color w:val="000000" w:themeColor="text1"/>
          <w:shd w:val="clear" w:color="auto" w:fill="FFFFFF"/>
        </w:rPr>
        <w:t>Bonnes compétences interpersonnelles et de communication, avec sensibilité aux contextes culturels et conflictuels</w:t>
      </w:r>
    </w:p>
    <w:p w14:paraId="4F5D1B70" w14:textId="77777777" w:rsidR="009970A9" w:rsidRPr="00055477" w:rsidRDefault="009970A9" w:rsidP="009970A9">
      <w:pPr>
        <w:numPr>
          <w:ilvl w:val="0"/>
          <w:numId w:val="11"/>
        </w:numPr>
        <w:spacing w:after="0" w:line="240" w:lineRule="auto"/>
        <w:rPr>
          <w:rFonts w:ascii="Times New Roman" w:eastAsia="Times New Roman" w:hAnsi="Times New Roman" w:cs="Times New Roman"/>
          <w:color w:val="000000" w:themeColor="text1"/>
          <w:shd w:val="clear" w:color="auto" w:fill="FFFFFF"/>
        </w:rPr>
      </w:pPr>
      <w:r w:rsidRPr="00055477">
        <w:rPr>
          <w:rFonts w:ascii="Times New Roman" w:eastAsia="Times New Roman" w:hAnsi="Times New Roman" w:cs="Times New Roman"/>
          <w:color w:val="000000" w:themeColor="text1"/>
          <w:shd w:val="clear" w:color="auto" w:fill="FFFFFF"/>
        </w:rPr>
        <w:t>Solides compétences en organisation et en gestion du temps avec la capacité de respecter les délais</w:t>
      </w:r>
    </w:p>
    <w:p w14:paraId="73345F89" w14:textId="77777777" w:rsidR="001D3521" w:rsidRPr="00372BA9" w:rsidRDefault="001D3521" w:rsidP="001D3521">
      <w:pPr>
        <w:pStyle w:val="ListParagraph"/>
        <w:numPr>
          <w:ilvl w:val="0"/>
          <w:numId w:val="11"/>
        </w:numPr>
        <w:spacing w:line="278" w:lineRule="auto"/>
        <w:rPr>
          <w:rFonts w:ascii="Times New Roman" w:eastAsia="Times New Roman" w:hAnsi="Times New Roman" w:cs="Times New Roman"/>
          <w:color w:val="000000" w:themeColor="text1"/>
          <w:shd w:val="clear" w:color="auto" w:fill="FFFFFF"/>
        </w:rPr>
      </w:pPr>
      <w:r w:rsidRPr="00372BA9">
        <w:rPr>
          <w:rFonts w:ascii="Times New Roman" w:eastAsia="Times New Roman" w:hAnsi="Times New Roman" w:cs="Times New Roman"/>
          <w:color w:val="000000" w:themeColor="text1"/>
          <w:shd w:val="clear" w:color="auto" w:fill="FFFFFF"/>
        </w:rPr>
        <w:t>Solides compétences interpersonnelles et de communication.</w:t>
      </w:r>
    </w:p>
    <w:p w14:paraId="3B420188" w14:textId="77777777" w:rsidR="001D3521" w:rsidRPr="00372BA9" w:rsidRDefault="001D3521" w:rsidP="001D3521">
      <w:pPr>
        <w:pStyle w:val="ListParagraph"/>
        <w:numPr>
          <w:ilvl w:val="0"/>
          <w:numId w:val="11"/>
        </w:numPr>
        <w:spacing w:line="278" w:lineRule="auto"/>
        <w:rPr>
          <w:rFonts w:ascii="Times New Roman" w:eastAsia="Times New Roman" w:hAnsi="Times New Roman" w:cs="Times New Roman"/>
          <w:color w:val="000000" w:themeColor="text1"/>
          <w:shd w:val="clear" w:color="auto" w:fill="FFFFFF"/>
        </w:rPr>
      </w:pPr>
      <w:r w:rsidRPr="00372BA9">
        <w:rPr>
          <w:rFonts w:ascii="Times New Roman" w:eastAsia="Times New Roman" w:hAnsi="Times New Roman" w:cs="Times New Roman"/>
          <w:color w:val="000000" w:themeColor="text1"/>
          <w:shd w:val="clear" w:color="auto" w:fill="FFFFFF"/>
        </w:rPr>
        <w:t>Compétences numériques de base (MS Word, Excel, PowerPoint, Outlook).</w:t>
      </w:r>
    </w:p>
    <w:p w14:paraId="6E41947F" w14:textId="77777777" w:rsidR="001D3521" w:rsidRPr="00372BA9" w:rsidRDefault="001D3521" w:rsidP="001D3521">
      <w:pPr>
        <w:pStyle w:val="ListParagraph"/>
        <w:numPr>
          <w:ilvl w:val="0"/>
          <w:numId w:val="11"/>
        </w:numPr>
        <w:spacing w:line="278" w:lineRule="auto"/>
        <w:rPr>
          <w:rFonts w:ascii="Times New Roman" w:eastAsia="Times New Roman" w:hAnsi="Times New Roman" w:cs="Times New Roman"/>
          <w:color w:val="000000" w:themeColor="text1"/>
          <w:shd w:val="clear" w:color="auto" w:fill="FFFFFF"/>
        </w:rPr>
      </w:pPr>
      <w:r w:rsidRPr="00372BA9">
        <w:rPr>
          <w:rFonts w:ascii="Times New Roman" w:eastAsia="Times New Roman" w:hAnsi="Times New Roman" w:cs="Times New Roman"/>
          <w:color w:val="000000" w:themeColor="text1"/>
          <w:shd w:val="clear" w:color="auto" w:fill="FFFFFF"/>
        </w:rPr>
        <w:t>Capacité à travailler de manière autonome et sous pression pour respecter les délais.</w:t>
      </w:r>
    </w:p>
    <w:p w14:paraId="64EAC106" w14:textId="77777777" w:rsidR="001D3521" w:rsidRPr="00372BA9" w:rsidRDefault="001D3521" w:rsidP="001D3521">
      <w:pPr>
        <w:pStyle w:val="ListParagraph"/>
        <w:numPr>
          <w:ilvl w:val="0"/>
          <w:numId w:val="11"/>
        </w:numPr>
        <w:spacing w:line="278" w:lineRule="auto"/>
        <w:rPr>
          <w:rFonts w:ascii="Times New Roman" w:eastAsia="Times New Roman" w:hAnsi="Times New Roman" w:cs="Times New Roman"/>
          <w:color w:val="000000" w:themeColor="text1"/>
          <w:shd w:val="clear" w:color="auto" w:fill="FFFFFF"/>
        </w:rPr>
      </w:pPr>
      <w:r w:rsidRPr="00372BA9">
        <w:rPr>
          <w:rFonts w:ascii="Times New Roman" w:eastAsia="Times New Roman" w:hAnsi="Times New Roman" w:cs="Times New Roman"/>
          <w:color w:val="000000" w:themeColor="text1"/>
          <w:shd w:val="clear" w:color="auto" w:fill="FFFFFF"/>
        </w:rPr>
        <w:t>Approche organisée, créative et proactive des tâches de communication.</w:t>
      </w:r>
    </w:p>
    <w:p w14:paraId="2E10308B" w14:textId="77777777" w:rsidR="009709AB" w:rsidRDefault="001D3521" w:rsidP="00844AF4">
      <w:pPr>
        <w:pStyle w:val="ListParagraph"/>
        <w:numPr>
          <w:ilvl w:val="0"/>
          <w:numId w:val="11"/>
        </w:numPr>
        <w:spacing w:after="0" w:line="240" w:lineRule="auto"/>
        <w:rPr>
          <w:rFonts w:ascii="Times New Roman" w:eastAsia="Times New Roman" w:hAnsi="Times New Roman" w:cs="Times New Roman"/>
          <w:color w:val="000000" w:themeColor="text1"/>
          <w:shd w:val="clear" w:color="auto" w:fill="FFFFFF"/>
        </w:rPr>
      </w:pPr>
      <w:r w:rsidRPr="009709AB">
        <w:rPr>
          <w:rFonts w:ascii="Times New Roman" w:eastAsia="Times New Roman" w:hAnsi="Times New Roman" w:cs="Times New Roman"/>
          <w:color w:val="000000" w:themeColor="text1"/>
          <w:shd w:val="clear" w:color="auto" w:fill="FFFFFF"/>
        </w:rPr>
        <w:t>Maîtrise du français et d'une ou plusieurs langues locales (par exemple, le swahili).</w:t>
      </w:r>
    </w:p>
    <w:p w14:paraId="67CD78DA" w14:textId="79C80A69" w:rsidR="009709AB" w:rsidRPr="009709AB" w:rsidRDefault="009709AB" w:rsidP="00844AF4">
      <w:pPr>
        <w:pStyle w:val="ListParagraph"/>
        <w:numPr>
          <w:ilvl w:val="0"/>
          <w:numId w:val="11"/>
        </w:numPr>
        <w:spacing w:after="0" w:line="240" w:lineRule="auto"/>
        <w:rPr>
          <w:rFonts w:ascii="Times New Roman" w:eastAsia="Times New Roman" w:hAnsi="Times New Roman" w:cs="Times New Roman"/>
          <w:color w:val="000000" w:themeColor="text1"/>
          <w:shd w:val="clear" w:color="auto" w:fill="FFFFFF"/>
        </w:rPr>
      </w:pPr>
      <w:r w:rsidRPr="009709AB">
        <w:rPr>
          <w:rFonts w:ascii="Times New Roman" w:eastAsia="Times New Roman" w:hAnsi="Times New Roman" w:cs="Times New Roman"/>
          <w:color w:val="000000" w:themeColor="text1"/>
          <w:shd w:val="clear" w:color="auto" w:fill="FFFFFF"/>
        </w:rPr>
        <w:t>La compétence dans l'utilisation de logiciels de retouche photo et vidéo (par exemple, Adobe Premiere, Lightroom, Canva) ou d'outils de conception graphique sera un avantage supplémentaire</w:t>
      </w:r>
    </w:p>
    <w:p w14:paraId="076BC2B2" w14:textId="77777777" w:rsidR="001D3521" w:rsidRPr="00372BA9" w:rsidRDefault="001D3521" w:rsidP="001D3521">
      <w:pPr>
        <w:pStyle w:val="ListParagraph"/>
        <w:numPr>
          <w:ilvl w:val="0"/>
          <w:numId w:val="11"/>
        </w:numPr>
        <w:spacing w:line="278" w:lineRule="auto"/>
        <w:rPr>
          <w:rFonts w:ascii="Times New Roman" w:eastAsia="Times New Roman" w:hAnsi="Times New Roman" w:cs="Times New Roman"/>
          <w:color w:val="000000" w:themeColor="text1"/>
          <w:shd w:val="clear" w:color="auto" w:fill="FFFFFF"/>
        </w:rPr>
      </w:pPr>
      <w:r w:rsidRPr="00372BA9">
        <w:rPr>
          <w:rFonts w:ascii="Times New Roman" w:eastAsia="Times New Roman" w:hAnsi="Times New Roman" w:cs="Times New Roman"/>
          <w:color w:val="000000" w:themeColor="text1"/>
          <w:shd w:val="clear" w:color="auto" w:fill="FFFFFF"/>
        </w:rPr>
        <w:t>Une connaissance pratique de l’anglais est un avantage supplémentaire.</w:t>
      </w:r>
    </w:p>
    <w:p w14:paraId="434E2C3B" w14:textId="10E246E1" w:rsidR="009709AB" w:rsidRPr="009709AB" w:rsidRDefault="001D3521" w:rsidP="009709AB">
      <w:pPr>
        <w:pStyle w:val="ListParagraph"/>
        <w:numPr>
          <w:ilvl w:val="0"/>
          <w:numId w:val="11"/>
        </w:numPr>
        <w:spacing w:line="278" w:lineRule="auto"/>
        <w:rPr>
          <w:rFonts w:ascii="Times New Roman" w:eastAsia="Times New Roman" w:hAnsi="Times New Roman" w:cs="Times New Roman"/>
          <w:color w:val="000000" w:themeColor="text1"/>
          <w:shd w:val="clear" w:color="auto" w:fill="FFFFFF"/>
        </w:rPr>
      </w:pPr>
      <w:r w:rsidRPr="00372BA9">
        <w:rPr>
          <w:rFonts w:ascii="Times New Roman" w:eastAsia="Times New Roman" w:hAnsi="Times New Roman" w:cs="Times New Roman"/>
          <w:color w:val="000000" w:themeColor="text1"/>
          <w:shd w:val="clear" w:color="auto" w:fill="FFFFFF"/>
        </w:rPr>
        <w:t>Respect de l’approche féministe et fondée sur les droits humains d’ActionAid.</w:t>
      </w:r>
    </w:p>
    <w:p w14:paraId="3FB0F9C8" w14:textId="77777777" w:rsidR="009970A9" w:rsidRDefault="009970A9" w:rsidP="00F1512C">
      <w:pPr>
        <w:autoSpaceDE w:val="0"/>
        <w:autoSpaceDN w:val="0"/>
        <w:adjustRightInd w:val="0"/>
        <w:spacing w:after="0" w:line="240" w:lineRule="auto"/>
        <w:jc w:val="both"/>
        <w:rPr>
          <w:rFonts w:ascii="Times New Roman" w:hAnsi="Times New Roman" w:cs="Times New Roman"/>
          <w:sz w:val="24"/>
          <w:szCs w:val="24"/>
        </w:rPr>
      </w:pPr>
    </w:p>
    <w:p w14:paraId="495EDC82" w14:textId="77777777" w:rsidR="00AE0500" w:rsidRPr="007470B3" w:rsidRDefault="00AE0500" w:rsidP="00F1512C">
      <w:pPr>
        <w:autoSpaceDE w:val="0"/>
        <w:autoSpaceDN w:val="0"/>
        <w:adjustRightInd w:val="0"/>
        <w:spacing w:after="0" w:line="240" w:lineRule="auto"/>
        <w:jc w:val="both"/>
        <w:rPr>
          <w:rFonts w:ascii="Times New Roman" w:hAnsi="Times New Roman" w:cs="Times New Roman"/>
          <w:sz w:val="24"/>
          <w:szCs w:val="24"/>
        </w:rPr>
      </w:pPr>
    </w:p>
    <w:p w14:paraId="7875E8FE"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9970A9">
        <w:rPr>
          <w:rFonts w:ascii="Times New Roman" w:hAnsi="Times New Roman" w:cs="Times New Roman"/>
          <w:b/>
          <w:bCs/>
          <w:i/>
          <w:iCs/>
          <w:sz w:val="24"/>
          <w:szCs w:val="24"/>
        </w:rPr>
        <w:lastRenderedPageBreak/>
        <w:t xml:space="preserve">Durée du contrat : </w:t>
      </w:r>
      <w:r w:rsidRPr="007470B3">
        <w:rPr>
          <w:rFonts w:ascii="Times New Roman" w:hAnsi="Times New Roman" w:cs="Times New Roman"/>
          <w:sz w:val="24"/>
          <w:szCs w:val="24"/>
        </w:rPr>
        <w:t>12 mois</w:t>
      </w:r>
    </w:p>
    <w:p w14:paraId="5E7859D3"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4A1ACFBD"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470B3">
        <w:rPr>
          <w:rFonts w:ascii="Times New Roman" w:hAnsi="Times New Roman" w:cs="Times New Roman"/>
          <w:sz w:val="24"/>
          <w:szCs w:val="24"/>
        </w:rPr>
        <w:t>AAI RDC souscrit au principe de l'égalité des chances et ne pratique aucune discrimination fondée sur l'origine ethnique, le sexe, la religion ou le handicap. Les candidatures féminines qualifiées sont encouragées.</w:t>
      </w:r>
    </w:p>
    <w:p w14:paraId="539CF0FE" w14:textId="77777777" w:rsidR="002B72DF" w:rsidRDefault="002B72DF"/>
    <w:sectPr w:rsidR="002B72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E390F" w14:textId="77777777" w:rsidR="006C51B4" w:rsidRDefault="006C51B4" w:rsidP="00F562B7">
      <w:pPr>
        <w:spacing w:after="0" w:line="240" w:lineRule="auto"/>
      </w:pPr>
      <w:r>
        <w:separator/>
      </w:r>
    </w:p>
  </w:endnote>
  <w:endnote w:type="continuationSeparator" w:id="0">
    <w:p w14:paraId="27AAC7DE" w14:textId="77777777" w:rsidR="006C51B4" w:rsidRDefault="006C51B4" w:rsidP="00F5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9214" w14:textId="77777777" w:rsidR="00F562B7" w:rsidRDefault="00F5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1A8C" w14:textId="77777777" w:rsidR="00F562B7" w:rsidRDefault="00F56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1F15" w14:textId="77777777" w:rsidR="00F562B7" w:rsidRDefault="00F5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A3307" w14:textId="77777777" w:rsidR="006C51B4" w:rsidRDefault="006C51B4" w:rsidP="00F562B7">
      <w:pPr>
        <w:spacing w:after="0" w:line="240" w:lineRule="auto"/>
      </w:pPr>
      <w:r>
        <w:separator/>
      </w:r>
    </w:p>
  </w:footnote>
  <w:footnote w:type="continuationSeparator" w:id="0">
    <w:p w14:paraId="13FA938D" w14:textId="77777777" w:rsidR="006C51B4" w:rsidRDefault="006C51B4" w:rsidP="00F5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3072" w14:textId="77777777" w:rsidR="00F562B7" w:rsidRDefault="00F5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9B15" w14:textId="7BB15D45" w:rsidR="00F562B7" w:rsidRDefault="00F562B7">
    <w:pPr>
      <w:pStyle w:val="Header"/>
    </w:pPr>
    <w:r>
      <w:rPr>
        <w:noProof/>
      </w:rPr>
      <w:drawing>
        <wp:anchor distT="0" distB="0" distL="114300" distR="114300" simplePos="0" relativeHeight="251658240" behindDoc="0" locked="0" layoutInCell="1" allowOverlap="1" wp14:anchorId="62B71598" wp14:editId="526141AA">
          <wp:simplePos x="0" y="0"/>
          <wp:positionH relativeFrom="column">
            <wp:posOffset>3784600</wp:posOffset>
          </wp:positionH>
          <wp:positionV relativeFrom="paragraph">
            <wp:posOffset>-190500</wp:posOffset>
          </wp:positionV>
          <wp:extent cx="2200275" cy="371475"/>
          <wp:effectExtent l="0" t="0" r="9525" b="9525"/>
          <wp:wrapThrough wrapText="bothSides">
            <wp:wrapPolygon edited="0">
              <wp:start x="0" y="0"/>
              <wp:lineTo x="0" y="21046"/>
              <wp:lineTo x="21506" y="21046"/>
              <wp:lineTo x="21506" y="0"/>
              <wp:lineTo x="0" y="0"/>
            </wp:wrapPolygon>
          </wp:wrapThrough>
          <wp:docPr id="156019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714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1DF8" w14:textId="77777777" w:rsidR="00F562B7" w:rsidRDefault="00F5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F97"/>
    <w:multiLevelType w:val="hybridMultilevel"/>
    <w:tmpl w:val="852E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53410"/>
    <w:multiLevelType w:val="hybridMultilevel"/>
    <w:tmpl w:val="34726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D73D2"/>
    <w:multiLevelType w:val="hybridMultilevel"/>
    <w:tmpl w:val="405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A02EA"/>
    <w:multiLevelType w:val="hybridMultilevel"/>
    <w:tmpl w:val="14D8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C3270"/>
    <w:multiLevelType w:val="hybridMultilevel"/>
    <w:tmpl w:val="64D0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883506"/>
    <w:multiLevelType w:val="hybridMultilevel"/>
    <w:tmpl w:val="4E84A6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7B0742"/>
    <w:multiLevelType w:val="hybridMultilevel"/>
    <w:tmpl w:val="2A3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E0055"/>
    <w:multiLevelType w:val="multilevel"/>
    <w:tmpl w:val="B1D6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23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A574D"/>
    <w:multiLevelType w:val="hybridMultilevel"/>
    <w:tmpl w:val="FA54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E73AA"/>
    <w:multiLevelType w:val="hybridMultilevel"/>
    <w:tmpl w:val="306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D4479C"/>
    <w:multiLevelType w:val="hybridMultilevel"/>
    <w:tmpl w:val="9C4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22AEC"/>
    <w:multiLevelType w:val="hybridMultilevel"/>
    <w:tmpl w:val="BD9E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80CBD"/>
    <w:multiLevelType w:val="multilevel"/>
    <w:tmpl w:val="B0C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E84968"/>
    <w:multiLevelType w:val="hybridMultilevel"/>
    <w:tmpl w:val="8DCA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5140233">
    <w:abstractNumId w:val="10"/>
  </w:num>
  <w:num w:numId="2" w16cid:durableId="1722514138">
    <w:abstractNumId w:val="14"/>
  </w:num>
  <w:num w:numId="3" w16cid:durableId="894506412">
    <w:abstractNumId w:val="11"/>
  </w:num>
  <w:num w:numId="4" w16cid:durableId="660042873">
    <w:abstractNumId w:val="2"/>
  </w:num>
  <w:num w:numId="5" w16cid:durableId="1791431953">
    <w:abstractNumId w:val="1"/>
  </w:num>
  <w:num w:numId="6" w16cid:durableId="1167282798">
    <w:abstractNumId w:val="4"/>
  </w:num>
  <w:num w:numId="7" w16cid:durableId="1665163861">
    <w:abstractNumId w:val="0"/>
  </w:num>
  <w:num w:numId="8" w16cid:durableId="745223458">
    <w:abstractNumId w:val="7"/>
  </w:num>
  <w:num w:numId="9" w16cid:durableId="1647665329">
    <w:abstractNumId w:val="5"/>
  </w:num>
  <w:num w:numId="10" w16cid:durableId="565535085">
    <w:abstractNumId w:val="13"/>
  </w:num>
  <w:num w:numId="11" w16cid:durableId="255793897">
    <w:abstractNumId w:val="3"/>
  </w:num>
  <w:num w:numId="12" w16cid:durableId="1197112530">
    <w:abstractNumId w:val="12"/>
  </w:num>
  <w:num w:numId="13" w16cid:durableId="568614848">
    <w:abstractNumId w:val="6"/>
  </w:num>
  <w:num w:numId="14" w16cid:durableId="940719886">
    <w:abstractNumId w:val="9"/>
  </w:num>
  <w:num w:numId="15" w16cid:durableId="1966232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2C"/>
    <w:rsid w:val="00005826"/>
    <w:rsid w:val="0009662A"/>
    <w:rsid w:val="000C5D06"/>
    <w:rsid w:val="001D3521"/>
    <w:rsid w:val="002B72DF"/>
    <w:rsid w:val="002C523C"/>
    <w:rsid w:val="003235D8"/>
    <w:rsid w:val="0038723B"/>
    <w:rsid w:val="003D00B3"/>
    <w:rsid w:val="004D5AD6"/>
    <w:rsid w:val="005057CC"/>
    <w:rsid w:val="005429BE"/>
    <w:rsid w:val="005D740F"/>
    <w:rsid w:val="005F1966"/>
    <w:rsid w:val="006C51B4"/>
    <w:rsid w:val="006E01DC"/>
    <w:rsid w:val="006F5F95"/>
    <w:rsid w:val="008642C7"/>
    <w:rsid w:val="009165A1"/>
    <w:rsid w:val="009709AB"/>
    <w:rsid w:val="009970A9"/>
    <w:rsid w:val="00A23EC0"/>
    <w:rsid w:val="00A3573D"/>
    <w:rsid w:val="00AE0500"/>
    <w:rsid w:val="00AF4AB2"/>
    <w:rsid w:val="00B0156F"/>
    <w:rsid w:val="00B3342B"/>
    <w:rsid w:val="00B76C61"/>
    <w:rsid w:val="00BA2858"/>
    <w:rsid w:val="00D04F23"/>
    <w:rsid w:val="00D71148"/>
    <w:rsid w:val="00EC5E50"/>
    <w:rsid w:val="00F1512C"/>
    <w:rsid w:val="00F562B7"/>
    <w:rsid w:val="00F7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846A0"/>
  <w15:chartTrackingRefBased/>
  <w15:docId w15:val="{B4D2FCBF-775D-4AF4-9ECC-A1F3AE2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2C"/>
    <w:rPr>
      <w:kern w:val="0"/>
    </w:rPr>
  </w:style>
  <w:style w:type="paragraph" w:styleId="Heading1">
    <w:name w:val="heading 1"/>
    <w:basedOn w:val="Normal"/>
    <w:next w:val="Normal"/>
    <w:link w:val="Heading1Char"/>
    <w:uiPriority w:val="9"/>
    <w:qFormat/>
    <w:rsid w:val="00F15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1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1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1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51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51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51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51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5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2C"/>
    <w:rPr>
      <w:rFonts w:eastAsiaTheme="majorEastAsia" w:cstheme="majorBidi"/>
      <w:color w:val="272727" w:themeColor="text1" w:themeTint="D8"/>
    </w:rPr>
  </w:style>
  <w:style w:type="paragraph" w:styleId="Title">
    <w:name w:val="Title"/>
    <w:basedOn w:val="Normal"/>
    <w:next w:val="Normal"/>
    <w:link w:val="TitleChar"/>
    <w:uiPriority w:val="10"/>
    <w:qFormat/>
    <w:rsid w:val="00F15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2C"/>
    <w:pPr>
      <w:spacing w:before="160"/>
      <w:jc w:val="center"/>
    </w:pPr>
    <w:rPr>
      <w:i/>
      <w:iCs/>
      <w:color w:val="404040" w:themeColor="text1" w:themeTint="BF"/>
    </w:rPr>
  </w:style>
  <w:style w:type="character" w:customStyle="1" w:styleId="QuoteChar">
    <w:name w:val="Quote Char"/>
    <w:basedOn w:val="DefaultParagraphFont"/>
    <w:link w:val="Quote"/>
    <w:uiPriority w:val="29"/>
    <w:rsid w:val="00F1512C"/>
    <w:rPr>
      <w:i/>
      <w:iCs/>
      <w:color w:val="404040" w:themeColor="text1" w:themeTint="BF"/>
    </w:rPr>
  </w:style>
  <w:style w:type="paragraph" w:styleId="ListParagraph">
    <w:name w:val="List Paragraph"/>
    <w:basedOn w:val="Normal"/>
    <w:uiPriority w:val="34"/>
    <w:qFormat/>
    <w:rsid w:val="00F1512C"/>
    <w:pPr>
      <w:ind w:left="720"/>
      <w:contextualSpacing/>
    </w:pPr>
  </w:style>
  <w:style w:type="character" w:styleId="IntenseEmphasis">
    <w:name w:val="Intense Emphasis"/>
    <w:basedOn w:val="DefaultParagraphFont"/>
    <w:uiPriority w:val="21"/>
    <w:qFormat/>
    <w:rsid w:val="00F1512C"/>
    <w:rPr>
      <w:i/>
      <w:iCs/>
      <w:color w:val="2F5496" w:themeColor="accent1" w:themeShade="BF"/>
    </w:rPr>
  </w:style>
  <w:style w:type="paragraph" w:styleId="IntenseQuote">
    <w:name w:val="Intense Quote"/>
    <w:basedOn w:val="Normal"/>
    <w:next w:val="Normal"/>
    <w:link w:val="IntenseQuoteChar"/>
    <w:uiPriority w:val="30"/>
    <w:qFormat/>
    <w:rsid w:val="00F1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512C"/>
    <w:rPr>
      <w:i/>
      <w:iCs/>
      <w:color w:val="2F5496" w:themeColor="accent1" w:themeShade="BF"/>
    </w:rPr>
  </w:style>
  <w:style w:type="character" w:styleId="IntenseReference">
    <w:name w:val="Intense Reference"/>
    <w:basedOn w:val="DefaultParagraphFont"/>
    <w:uiPriority w:val="32"/>
    <w:qFormat/>
    <w:rsid w:val="00F1512C"/>
    <w:rPr>
      <w:b/>
      <w:bCs/>
      <w:smallCaps/>
      <w:color w:val="2F5496" w:themeColor="accent1" w:themeShade="BF"/>
      <w:spacing w:val="5"/>
    </w:rPr>
  </w:style>
  <w:style w:type="paragraph" w:styleId="Revision">
    <w:name w:val="Revision"/>
    <w:hidden/>
    <w:uiPriority w:val="99"/>
    <w:semiHidden/>
    <w:rsid w:val="00D71148"/>
    <w:pPr>
      <w:spacing w:after="0" w:line="240" w:lineRule="auto"/>
    </w:pPr>
    <w:rPr>
      <w:kern w:val="0"/>
    </w:rPr>
  </w:style>
  <w:style w:type="paragraph" w:styleId="Header">
    <w:name w:val="header"/>
    <w:basedOn w:val="Normal"/>
    <w:link w:val="HeaderChar"/>
    <w:uiPriority w:val="99"/>
    <w:unhideWhenUsed/>
    <w:rsid w:val="00F5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7"/>
    <w:rPr>
      <w:kern w:val="0"/>
    </w:rPr>
  </w:style>
  <w:style w:type="paragraph" w:styleId="Footer">
    <w:name w:val="footer"/>
    <w:basedOn w:val="Normal"/>
    <w:link w:val="FooterChar"/>
    <w:uiPriority w:val="99"/>
    <w:unhideWhenUsed/>
    <w:rsid w:val="00F5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7323">
      <w:bodyDiv w:val="1"/>
      <w:marLeft w:val="0"/>
      <w:marRight w:val="0"/>
      <w:marTop w:val="0"/>
      <w:marBottom w:val="0"/>
      <w:divBdr>
        <w:top w:val="none" w:sz="0" w:space="0" w:color="auto"/>
        <w:left w:val="none" w:sz="0" w:space="0" w:color="auto"/>
        <w:bottom w:val="none" w:sz="0" w:space="0" w:color="auto"/>
        <w:right w:val="none" w:sz="0" w:space="0" w:color="auto"/>
      </w:divBdr>
    </w:div>
    <w:div w:id="1447777020">
      <w:bodyDiv w:val="1"/>
      <w:marLeft w:val="0"/>
      <w:marRight w:val="0"/>
      <w:marTop w:val="0"/>
      <w:marBottom w:val="0"/>
      <w:divBdr>
        <w:top w:val="none" w:sz="0" w:space="0" w:color="auto"/>
        <w:left w:val="none" w:sz="0" w:space="0" w:color="auto"/>
        <w:bottom w:val="none" w:sz="0" w:space="0" w:color="auto"/>
        <w:right w:val="none" w:sz="0" w:space="0" w:color="auto"/>
      </w:divBdr>
    </w:div>
    <w:div w:id="1896426768">
      <w:bodyDiv w:val="1"/>
      <w:marLeft w:val="0"/>
      <w:marRight w:val="0"/>
      <w:marTop w:val="0"/>
      <w:marBottom w:val="0"/>
      <w:divBdr>
        <w:top w:val="none" w:sz="0" w:space="0" w:color="auto"/>
        <w:left w:val="none" w:sz="0" w:space="0" w:color="auto"/>
        <w:bottom w:val="none" w:sz="0" w:space="0" w:color="auto"/>
        <w:right w:val="none" w:sz="0" w:space="0" w:color="auto"/>
      </w:divBdr>
    </w:div>
    <w:div w:id="200698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1116</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Saani Yakubu</dc:creator>
  <cp:keywords/>
  <dc:description/>
  <cp:lastModifiedBy>Rachel Bahasha</cp:lastModifiedBy>
  <cp:revision>10</cp:revision>
  <dcterms:created xsi:type="dcterms:W3CDTF">2025-04-18T09:40:00Z</dcterms:created>
  <dcterms:modified xsi:type="dcterms:W3CDTF">2025-04-24T10:09:00Z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5a991a677ffdeaa9ee583ee86afba4779ce213eed22ff00efa63d16647839196</vt:lpwstr>
  </property>
</Properties>
</file>