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D2BF" w14:textId="0CD2A7A1" w:rsidR="00F1512C" w:rsidRPr="0077040F" w:rsidRDefault="00F1512C" w:rsidP="00F1512C">
      <w:pPr>
        <w:autoSpaceDE w:val="0"/>
        <w:autoSpaceDN w:val="0"/>
        <w:adjustRightInd w:val="0"/>
        <w:spacing w:after="0" w:line="240" w:lineRule="auto"/>
        <w:jc w:val="both"/>
        <w:rPr>
          <w:rFonts w:ascii="Times New Roman" w:hAnsi="Times New Roman" w:cs="Times New Roman"/>
          <w:b/>
          <w:bCs/>
          <w:sz w:val="24"/>
          <w:szCs w:val="24"/>
        </w:rPr>
      </w:pPr>
      <w:r w:rsidRPr="0077040F">
        <w:rPr>
          <w:rFonts w:ascii="Times New Roman" w:hAnsi="Times New Roman" w:cs="Times New Roman"/>
          <w:b/>
          <w:bCs/>
          <w:sz w:val="24"/>
          <w:szCs w:val="24"/>
        </w:rPr>
        <w:t xml:space="preserve">ANNONCE : </w:t>
      </w:r>
      <w:r w:rsidR="00720E31" w:rsidRPr="00720E31">
        <w:rPr>
          <w:rFonts w:ascii="Times New Roman" w:hAnsi="Times New Roman" w:cs="Times New Roman"/>
          <w:b/>
          <w:bCs/>
          <w:sz w:val="24"/>
          <w:szCs w:val="24"/>
        </w:rPr>
        <w:t>Agent de sécurité</w:t>
      </w:r>
    </w:p>
    <w:p w14:paraId="159EE133" w14:textId="77777777" w:rsidR="00F1512C" w:rsidRPr="0077040F" w:rsidRDefault="00F1512C" w:rsidP="00F1512C">
      <w:pPr>
        <w:autoSpaceDE w:val="0"/>
        <w:autoSpaceDN w:val="0"/>
        <w:adjustRightInd w:val="0"/>
        <w:spacing w:after="0" w:line="240" w:lineRule="auto"/>
        <w:jc w:val="both"/>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12"/>
        <w:gridCol w:w="5845"/>
        <w:gridCol w:w="1276"/>
        <w:gridCol w:w="316"/>
      </w:tblGrid>
      <w:tr w:rsidR="00F1512C" w:rsidRPr="0077040F" w14:paraId="011E16BC" w14:textId="77777777" w:rsidTr="00CA5DBE">
        <w:trPr>
          <w:trHeight w:val="394"/>
        </w:trPr>
        <w:tc>
          <w:tcPr>
            <w:tcW w:w="2264" w:type="dxa"/>
            <w:gridSpan w:val="2"/>
            <w:shd w:val="clear" w:color="auto" w:fill="C0C0C0"/>
            <w:tcMar>
              <w:top w:w="57" w:type="dxa"/>
              <w:bottom w:w="57" w:type="dxa"/>
            </w:tcMar>
            <w:vAlign w:val="center"/>
          </w:tcPr>
          <w:p w14:paraId="0B322617" w14:textId="77777777" w:rsidR="00F1512C" w:rsidRPr="0077040F" w:rsidRDefault="00F1512C" w:rsidP="00CA5DBE">
            <w:pPr>
              <w:spacing w:before="40" w:after="40"/>
              <w:jc w:val="both"/>
              <w:rPr>
                <w:rFonts w:ascii="Times New Roman" w:hAnsi="Times New Roman" w:cs="Times New Roman"/>
                <w:b/>
                <w:sz w:val="24"/>
                <w:szCs w:val="24"/>
              </w:rPr>
            </w:pPr>
            <w:r w:rsidRPr="0077040F">
              <w:rPr>
                <w:rFonts w:ascii="Times New Roman" w:hAnsi="Times New Roman" w:cs="Times New Roman"/>
                <w:sz w:val="24"/>
                <w:szCs w:val="24"/>
              </w:rPr>
              <w:br w:type="page"/>
            </w:r>
            <w:r w:rsidRPr="0077040F">
              <w:rPr>
                <w:rFonts w:ascii="Times New Roman" w:hAnsi="Times New Roman" w:cs="Times New Roman"/>
                <w:sz w:val="24"/>
                <w:szCs w:val="24"/>
              </w:rPr>
              <w:br w:type="page"/>
            </w:r>
            <w:r w:rsidRPr="0077040F">
              <w:rPr>
                <w:rFonts w:ascii="Times New Roman" w:hAnsi="Times New Roman" w:cs="Times New Roman"/>
                <w:b/>
                <w:sz w:val="24"/>
                <w:szCs w:val="24"/>
              </w:rPr>
              <w:br w:type="page"/>
              <w:t>Titre d'emploi:</w:t>
            </w:r>
          </w:p>
        </w:tc>
        <w:tc>
          <w:tcPr>
            <w:tcW w:w="7437" w:type="dxa"/>
            <w:gridSpan w:val="3"/>
            <w:tcMar>
              <w:top w:w="0" w:type="dxa"/>
              <w:bottom w:w="57" w:type="dxa"/>
            </w:tcMar>
            <w:vAlign w:val="center"/>
          </w:tcPr>
          <w:p w14:paraId="1DEBFB8D" w14:textId="7A9C9A49" w:rsidR="00F1512C" w:rsidRPr="0077040F" w:rsidRDefault="00720E31" w:rsidP="00356ED2">
            <w:pPr>
              <w:spacing w:before="40" w:after="40"/>
              <w:rPr>
                <w:rFonts w:ascii="Times New Roman" w:hAnsi="Times New Roman" w:cs="Times New Roman"/>
                <w:sz w:val="24"/>
                <w:szCs w:val="24"/>
              </w:rPr>
            </w:pPr>
            <w:r>
              <w:rPr>
                <w:rFonts w:ascii="Times New Roman" w:hAnsi="Times New Roman" w:cs="Times New Roman"/>
                <w:sz w:val="24"/>
                <w:szCs w:val="24"/>
              </w:rPr>
              <w:t>A</w:t>
            </w:r>
            <w:r w:rsidR="00356ED2" w:rsidRPr="0077040F">
              <w:rPr>
                <w:rFonts w:ascii="Times New Roman" w:hAnsi="Times New Roman" w:cs="Times New Roman"/>
                <w:sz w:val="24"/>
                <w:szCs w:val="24"/>
              </w:rPr>
              <w:t>gent de sécurité</w:t>
            </w:r>
          </w:p>
        </w:tc>
      </w:tr>
      <w:tr w:rsidR="00F1512C" w:rsidRPr="0077040F" w14:paraId="019F5503" w14:textId="77777777" w:rsidTr="00DA5474">
        <w:trPr>
          <w:trHeight w:val="394"/>
        </w:trPr>
        <w:tc>
          <w:tcPr>
            <w:tcW w:w="2264" w:type="dxa"/>
            <w:gridSpan w:val="2"/>
            <w:shd w:val="clear" w:color="auto" w:fill="C0C0C0"/>
            <w:tcMar>
              <w:top w:w="57" w:type="dxa"/>
            </w:tcMar>
          </w:tcPr>
          <w:p w14:paraId="7A5ADAD9" w14:textId="77777777" w:rsidR="00F1512C" w:rsidRPr="0077040F" w:rsidRDefault="00F1512C" w:rsidP="00CA5DBE">
            <w:pPr>
              <w:spacing w:before="40" w:after="40"/>
              <w:jc w:val="both"/>
              <w:rPr>
                <w:rFonts w:ascii="Times New Roman" w:hAnsi="Times New Roman" w:cs="Times New Roman"/>
                <w:b/>
                <w:sz w:val="24"/>
                <w:szCs w:val="24"/>
              </w:rPr>
            </w:pPr>
            <w:proofErr w:type="gramStart"/>
            <w:r w:rsidRPr="0077040F">
              <w:rPr>
                <w:rFonts w:ascii="Times New Roman" w:hAnsi="Times New Roman" w:cs="Times New Roman"/>
                <w:b/>
                <w:sz w:val="24"/>
                <w:szCs w:val="24"/>
              </w:rPr>
              <w:t>Direction:</w:t>
            </w:r>
            <w:proofErr w:type="gramEnd"/>
          </w:p>
        </w:tc>
        <w:tc>
          <w:tcPr>
            <w:tcW w:w="5845" w:type="dxa"/>
            <w:tcMar>
              <w:top w:w="57" w:type="dxa"/>
            </w:tcMar>
          </w:tcPr>
          <w:p w14:paraId="0A8AABA6" w14:textId="77777777" w:rsidR="00F1512C" w:rsidRPr="0077040F" w:rsidRDefault="00F1512C" w:rsidP="00356ED2">
            <w:pPr>
              <w:spacing w:before="40" w:after="40"/>
              <w:rPr>
                <w:rFonts w:ascii="Times New Roman" w:hAnsi="Times New Roman" w:cs="Times New Roman"/>
                <w:sz w:val="24"/>
                <w:szCs w:val="24"/>
              </w:rPr>
            </w:pPr>
            <w:r w:rsidRPr="0077040F">
              <w:rPr>
                <w:rFonts w:ascii="Times New Roman" w:hAnsi="Times New Roman" w:cs="Times New Roman"/>
                <w:sz w:val="24"/>
                <w:szCs w:val="24"/>
              </w:rPr>
              <w:t>Programmes et politiques</w:t>
            </w:r>
          </w:p>
        </w:tc>
        <w:tc>
          <w:tcPr>
            <w:tcW w:w="1276" w:type="dxa"/>
            <w:shd w:val="clear" w:color="auto" w:fill="BFBFBF"/>
          </w:tcPr>
          <w:p w14:paraId="04E7C537" w14:textId="77777777" w:rsidR="00F1512C" w:rsidRPr="0077040F" w:rsidRDefault="00F1512C" w:rsidP="00356ED2">
            <w:pPr>
              <w:spacing w:before="40" w:after="40"/>
              <w:rPr>
                <w:rFonts w:ascii="Times New Roman" w:hAnsi="Times New Roman" w:cs="Times New Roman"/>
                <w:b/>
                <w:sz w:val="24"/>
                <w:szCs w:val="24"/>
              </w:rPr>
            </w:pPr>
            <w:r w:rsidRPr="0077040F">
              <w:rPr>
                <w:rFonts w:ascii="Times New Roman" w:hAnsi="Times New Roman" w:cs="Times New Roman"/>
                <w:b/>
                <w:sz w:val="24"/>
                <w:szCs w:val="24"/>
              </w:rPr>
              <w:t>Groupe:</w:t>
            </w:r>
          </w:p>
        </w:tc>
        <w:tc>
          <w:tcPr>
            <w:tcW w:w="316" w:type="dxa"/>
          </w:tcPr>
          <w:p w14:paraId="4A859483" w14:textId="77777777" w:rsidR="00F1512C" w:rsidRPr="0077040F" w:rsidRDefault="00F1512C" w:rsidP="00356ED2">
            <w:pPr>
              <w:spacing w:before="40" w:after="40"/>
              <w:rPr>
                <w:rFonts w:ascii="Times New Roman" w:hAnsi="Times New Roman" w:cs="Times New Roman"/>
                <w:sz w:val="24"/>
                <w:szCs w:val="24"/>
              </w:rPr>
            </w:pPr>
          </w:p>
        </w:tc>
      </w:tr>
      <w:tr w:rsidR="00F1512C" w:rsidRPr="0077040F" w14:paraId="3643042B" w14:textId="77777777" w:rsidTr="00DA5474">
        <w:trPr>
          <w:trHeight w:val="394"/>
        </w:trPr>
        <w:tc>
          <w:tcPr>
            <w:tcW w:w="2264" w:type="dxa"/>
            <w:gridSpan w:val="2"/>
            <w:shd w:val="clear" w:color="auto" w:fill="C0C0C0"/>
            <w:tcMar>
              <w:top w:w="57" w:type="dxa"/>
            </w:tcMar>
          </w:tcPr>
          <w:p w14:paraId="588D0B63" w14:textId="77777777" w:rsidR="00F1512C" w:rsidRPr="0077040F" w:rsidRDefault="00F1512C" w:rsidP="00CA5DBE">
            <w:pPr>
              <w:spacing w:before="40" w:after="40"/>
              <w:jc w:val="both"/>
              <w:rPr>
                <w:rFonts w:ascii="Times New Roman" w:hAnsi="Times New Roman" w:cs="Times New Roman"/>
                <w:b/>
                <w:sz w:val="24"/>
                <w:szCs w:val="24"/>
              </w:rPr>
            </w:pPr>
            <w:r w:rsidRPr="0077040F">
              <w:rPr>
                <w:rFonts w:ascii="Times New Roman" w:hAnsi="Times New Roman" w:cs="Times New Roman"/>
                <w:b/>
                <w:sz w:val="24"/>
                <w:szCs w:val="24"/>
              </w:rPr>
              <w:t>Rapports à :</w:t>
            </w:r>
          </w:p>
        </w:tc>
        <w:tc>
          <w:tcPr>
            <w:tcW w:w="5845" w:type="dxa"/>
            <w:tcMar>
              <w:top w:w="57" w:type="dxa"/>
            </w:tcMar>
          </w:tcPr>
          <w:p w14:paraId="35FAB0C1" w14:textId="7CCA2178" w:rsidR="00F1512C" w:rsidRPr="0077040F" w:rsidRDefault="00356ED2" w:rsidP="00356ED2">
            <w:pPr>
              <w:spacing w:before="40" w:after="40"/>
              <w:rPr>
                <w:rFonts w:ascii="Times New Roman" w:hAnsi="Times New Roman" w:cs="Times New Roman"/>
                <w:sz w:val="24"/>
                <w:szCs w:val="24"/>
              </w:rPr>
            </w:pPr>
            <w:r w:rsidRPr="0077040F">
              <w:rPr>
                <w:rFonts w:ascii="Times New Roman" w:hAnsi="Times New Roman" w:cs="Times New Roman"/>
                <w:sz w:val="24"/>
                <w:szCs w:val="24"/>
              </w:rPr>
              <w:t>Coordonnateur humanitaire (ou coordonnateur de sécurité désigné)</w:t>
            </w:r>
          </w:p>
        </w:tc>
        <w:tc>
          <w:tcPr>
            <w:tcW w:w="1276" w:type="dxa"/>
            <w:shd w:val="clear" w:color="auto" w:fill="BFBFBF"/>
          </w:tcPr>
          <w:p w14:paraId="6D5BAE9B" w14:textId="77777777" w:rsidR="00F1512C" w:rsidRPr="0077040F" w:rsidRDefault="00F1512C" w:rsidP="00356ED2">
            <w:pPr>
              <w:spacing w:before="40" w:after="40"/>
              <w:rPr>
                <w:rFonts w:ascii="Times New Roman" w:hAnsi="Times New Roman" w:cs="Times New Roman"/>
                <w:b/>
                <w:sz w:val="24"/>
                <w:szCs w:val="24"/>
              </w:rPr>
            </w:pPr>
            <w:r w:rsidRPr="0077040F">
              <w:rPr>
                <w:rFonts w:ascii="Times New Roman" w:hAnsi="Times New Roman" w:cs="Times New Roman"/>
                <w:b/>
                <w:sz w:val="24"/>
                <w:szCs w:val="24"/>
              </w:rPr>
              <w:t>Étape:</w:t>
            </w:r>
          </w:p>
        </w:tc>
        <w:tc>
          <w:tcPr>
            <w:tcW w:w="316" w:type="dxa"/>
          </w:tcPr>
          <w:p w14:paraId="71466FFC" w14:textId="77777777" w:rsidR="00F1512C" w:rsidRPr="0077040F" w:rsidRDefault="00F1512C" w:rsidP="00356ED2">
            <w:pPr>
              <w:spacing w:before="40" w:after="40"/>
              <w:rPr>
                <w:rFonts w:ascii="Times New Roman" w:hAnsi="Times New Roman" w:cs="Times New Roman"/>
                <w:sz w:val="24"/>
                <w:szCs w:val="24"/>
              </w:rPr>
            </w:pPr>
          </w:p>
        </w:tc>
      </w:tr>
      <w:tr w:rsidR="00F1512C" w:rsidRPr="0077040F" w14:paraId="4BDB64F4" w14:textId="77777777" w:rsidTr="00CA5DBE">
        <w:trPr>
          <w:trHeight w:val="394"/>
        </w:trPr>
        <w:tc>
          <w:tcPr>
            <w:tcW w:w="2264" w:type="dxa"/>
            <w:gridSpan w:val="2"/>
            <w:shd w:val="clear" w:color="auto" w:fill="C0C0C0"/>
            <w:tcMar>
              <w:top w:w="57" w:type="dxa"/>
            </w:tcMar>
          </w:tcPr>
          <w:p w14:paraId="4403B592" w14:textId="30F0D693" w:rsidR="00F1512C" w:rsidRPr="0077040F" w:rsidRDefault="00F1512C" w:rsidP="009459E4">
            <w:pPr>
              <w:spacing w:before="40" w:after="40"/>
              <w:rPr>
                <w:rFonts w:ascii="Times New Roman" w:hAnsi="Times New Roman" w:cs="Times New Roman"/>
                <w:b/>
                <w:sz w:val="24"/>
                <w:szCs w:val="24"/>
              </w:rPr>
            </w:pPr>
            <w:r w:rsidRPr="0077040F">
              <w:rPr>
                <w:rFonts w:ascii="Times New Roman" w:hAnsi="Times New Roman" w:cs="Times New Roman"/>
                <w:b/>
                <w:sz w:val="24"/>
                <w:szCs w:val="24"/>
              </w:rPr>
              <w:t>Localisation et numéro :</w:t>
            </w:r>
          </w:p>
        </w:tc>
        <w:tc>
          <w:tcPr>
            <w:tcW w:w="7437" w:type="dxa"/>
            <w:gridSpan w:val="3"/>
            <w:tcMar>
              <w:top w:w="57" w:type="dxa"/>
            </w:tcMar>
          </w:tcPr>
          <w:p w14:paraId="5D59749C" w14:textId="2C90C2F7" w:rsidR="00F1512C" w:rsidRPr="0077040F" w:rsidRDefault="00F1512C" w:rsidP="00356ED2">
            <w:pPr>
              <w:spacing w:before="40" w:after="40"/>
              <w:rPr>
                <w:rFonts w:ascii="Times New Roman" w:hAnsi="Times New Roman" w:cs="Times New Roman"/>
                <w:sz w:val="24"/>
                <w:szCs w:val="24"/>
              </w:rPr>
            </w:pPr>
            <w:r w:rsidRPr="00AD541A">
              <w:rPr>
                <w:rFonts w:ascii="Times New Roman" w:hAnsi="Times New Roman" w:cs="Times New Roman"/>
                <w:sz w:val="24"/>
                <w:szCs w:val="24"/>
                <w:highlight w:val="yellow"/>
              </w:rPr>
              <w:t xml:space="preserve">Goma </w:t>
            </w:r>
            <w:r w:rsidR="009459E4">
              <w:rPr>
                <w:rFonts w:ascii="Times New Roman" w:hAnsi="Times New Roman" w:cs="Times New Roman"/>
                <w:sz w:val="24"/>
                <w:szCs w:val="24"/>
              </w:rPr>
              <w:t>(1 poste)</w:t>
            </w:r>
          </w:p>
        </w:tc>
      </w:tr>
      <w:tr w:rsidR="00F1512C" w:rsidRPr="0077040F" w14:paraId="58E85D98" w14:textId="77777777" w:rsidTr="00CA5DBE">
        <w:trPr>
          <w:trHeight w:val="394"/>
        </w:trPr>
        <w:tc>
          <w:tcPr>
            <w:tcW w:w="2264" w:type="dxa"/>
            <w:gridSpan w:val="2"/>
            <w:shd w:val="clear" w:color="auto" w:fill="C0C0C0"/>
            <w:tcMar>
              <w:top w:w="57" w:type="dxa"/>
            </w:tcMar>
          </w:tcPr>
          <w:p w14:paraId="3ABCCE24" w14:textId="77777777" w:rsidR="00F1512C" w:rsidRPr="0077040F" w:rsidRDefault="00F1512C" w:rsidP="00CA5DBE">
            <w:pPr>
              <w:spacing w:before="40" w:after="40"/>
              <w:jc w:val="both"/>
              <w:rPr>
                <w:rFonts w:ascii="Times New Roman" w:hAnsi="Times New Roman" w:cs="Times New Roman"/>
                <w:b/>
                <w:sz w:val="24"/>
                <w:szCs w:val="24"/>
              </w:rPr>
            </w:pPr>
            <w:r w:rsidRPr="0077040F">
              <w:rPr>
                <w:rFonts w:ascii="Times New Roman" w:hAnsi="Times New Roman" w:cs="Times New Roman"/>
                <w:b/>
                <w:sz w:val="24"/>
                <w:szCs w:val="24"/>
              </w:rPr>
              <w:t>Collaborateurs directs</w:t>
            </w:r>
          </w:p>
        </w:tc>
        <w:tc>
          <w:tcPr>
            <w:tcW w:w="7437" w:type="dxa"/>
            <w:gridSpan w:val="3"/>
            <w:tcMar>
              <w:top w:w="57" w:type="dxa"/>
            </w:tcMar>
          </w:tcPr>
          <w:p w14:paraId="783D0B53" w14:textId="285E1DBB" w:rsidR="00F1512C" w:rsidRPr="0077040F" w:rsidRDefault="00AD541A" w:rsidP="00356ED2">
            <w:pPr>
              <w:spacing w:before="40" w:after="40"/>
              <w:rPr>
                <w:rFonts w:ascii="Times New Roman" w:hAnsi="Times New Roman" w:cs="Times New Roman"/>
                <w:sz w:val="24"/>
                <w:szCs w:val="24"/>
              </w:rPr>
            </w:pPr>
            <w:r w:rsidRPr="0077040F">
              <w:rPr>
                <w:rFonts w:ascii="Times New Roman" w:hAnsi="Times New Roman" w:cs="Times New Roman"/>
                <w:sz w:val="24"/>
                <w:szCs w:val="24"/>
              </w:rPr>
              <w:t>Chargés de projet, Spécialiste de la protection, Spécialiste de l'éducation, Spécialiste MEAL, Coordonnateur de la sécurité</w:t>
            </w:r>
          </w:p>
        </w:tc>
      </w:tr>
      <w:tr w:rsidR="00F1512C" w:rsidRPr="0077040F" w14:paraId="049E141B" w14:textId="77777777" w:rsidTr="00CA5DBE">
        <w:tc>
          <w:tcPr>
            <w:tcW w:w="2264" w:type="dxa"/>
            <w:gridSpan w:val="2"/>
            <w:shd w:val="clear" w:color="auto" w:fill="C0C0C0"/>
            <w:tcMar>
              <w:top w:w="57" w:type="dxa"/>
            </w:tcMar>
          </w:tcPr>
          <w:p w14:paraId="655B8687" w14:textId="77777777" w:rsidR="00F1512C" w:rsidRPr="0077040F" w:rsidRDefault="00F1512C" w:rsidP="00CA5DBE">
            <w:pPr>
              <w:spacing w:before="40" w:after="40"/>
              <w:jc w:val="both"/>
              <w:rPr>
                <w:rFonts w:ascii="Times New Roman" w:hAnsi="Times New Roman" w:cs="Times New Roman"/>
                <w:b/>
                <w:sz w:val="24"/>
                <w:szCs w:val="24"/>
              </w:rPr>
            </w:pPr>
            <w:r w:rsidRPr="0077040F">
              <w:rPr>
                <w:rFonts w:ascii="Times New Roman" w:hAnsi="Times New Roman" w:cs="Times New Roman"/>
                <w:b/>
                <w:sz w:val="24"/>
                <w:szCs w:val="24"/>
              </w:rPr>
              <w:t>Rapports directs :</w:t>
            </w:r>
          </w:p>
        </w:tc>
        <w:tc>
          <w:tcPr>
            <w:tcW w:w="7437" w:type="dxa"/>
            <w:gridSpan w:val="3"/>
            <w:tcMar>
              <w:top w:w="57" w:type="dxa"/>
            </w:tcMar>
          </w:tcPr>
          <w:p w14:paraId="0344E1FB" w14:textId="672B49C8" w:rsidR="00F1512C" w:rsidRPr="0077040F" w:rsidRDefault="00356ED2" w:rsidP="00356ED2">
            <w:pPr>
              <w:rPr>
                <w:rFonts w:ascii="Times New Roman" w:hAnsi="Times New Roman" w:cs="Times New Roman"/>
                <w:sz w:val="24"/>
                <w:szCs w:val="24"/>
              </w:rPr>
            </w:pPr>
            <w:r w:rsidRPr="0077040F">
              <w:rPr>
                <w:rFonts w:ascii="Times New Roman" w:hAnsi="Times New Roman" w:cs="Times New Roman"/>
                <w:sz w:val="24"/>
                <w:szCs w:val="24"/>
              </w:rPr>
              <w:t>Assistants de protection, APS</w:t>
            </w:r>
          </w:p>
        </w:tc>
      </w:tr>
      <w:tr w:rsidR="00F1512C" w:rsidRPr="0077040F" w14:paraId="2FC1B528" w14:textId="77777777" w:rsidTr="00CA5DBE">
        <w:tc>
          <w:tcPr>
            <w:tcW w:w="9701" w:type="dxa"/>
            <w:gridSpan w:val="5"/>
            <w:shd w:val="clear" w:color="auto" w:fill="C0C0C0"/>
            <w:tcMar>
              <w:top w:w="57" w:type="dxa"/>
            </w:tcMar>
          </w:tcPr>
          <w:p w14:paraId="3F7612F2" w14:textId="77777777" w:rsidR="00F1512C" w:rsidRPr="0077040F" w:rsidRDefault="00F1512C" w:rsidP="00CA5DBE">
            <w:pPr>
              <w:spacing w:before="40" w:after="40"/>
              <w:jc w:val="both"/>
              <w:rPr>
                <w:rFonts w:ascii="Times New Roman" w:hAnsi="Times New Roman" w:cs="Times New Roman"/>
                <w:b/>
                <w:sz w:val="24"/>
                <w:szCs w:val="24"/>
              </w:rPr>
            </w:pPr>
            <w:r w:rsidRPr="0077040F">
              <w:rPr>
                <w:rFonts w:ascii="Times New Roman" w:hAnsi="Times New Roman" w:cs="Times New Roman"/>
                <w:b/>
                <w:sz w:val="24"/>
                <w:szCs w:val="24"/>
              </w:rPr>
              <w:t>Fonction du poste</w:t>
            </w:r>
          </w:p>
        </w:tc>
      </w:tr>
      <w:tr w:rsidR="00F1512C" w:rsidRPr="0077040F" w14:paraId="24FBADCF" w14:textId="77777777" w:rsidTr="00CA5DBE">
        <w:tc>
          <w:tcPr>
            <w:tcW w:w="2252" w:type="dxa"/>
            <w:shd w:val="clear" w:color="auto" w:fill="C0C0C0"/>
            <w:tcMar>
              <w:top w:w="57" w:type="dxa"/>
            </w:tcMar>
          </w:tcPr>
          <w:p w14:paraId="354F95A0" w14:textId="77777777" w:rsidR="00F1512C" w:rsidRPr="0077040F" w:rsidRDefault="00F1512C" w:rsidP="00CA5DBE">
            <w:pPr>
              <w:spacing w:before="40" w:after="40"/>
              <w:jc w:val="both"/>
              <w:rPr>
                <w:rFonts w:ascii="Times New Roman" w:hAnsi="Times New Roman" w:cs="Times New Roman"/>
                <w:b/>
                <w:sz w:val="24"/>
                <w:szCs w:val="24"/>
              </w:rPr>
            </w:pPr>
            <w:r w:rsidRPr="0077040F">
              <w:rPr>
                <w:rFonts w:ascii="Times New Roman" w:hAnsi="Times New Roman" w:cs="Times New Roman"/>
                <w:b/>
                <w:sz w:val="24"/>
                <w:szCs w:val="24"/>
              </w:rPr>
              <w:t>Aperçu du rôle :</w:t>
            </w:r>
          </w:p>
        </w:tc>
        <w:tc>
          <w:tcPr>
            <w:tcW w:w="7449" w:type="dxa"/>
            <w:gridSpan w:val="4"/>
            <w:tcMar>
              <w:top w:w="113" w:type="dxa"/>
              <w:bottom w:w="113" w:type="dxa"/>
            </w:tcMar>
          </w:tcPr>
          <w:p w14:paraId="6DCB212F" w14:textId="6200BA3B" w:rsidR="00356ED2" w:rsidRPr="00356ED2" w:rsidRDefault="00356ED2" w:rsidP="00356ED2">
            <w:p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L'agent de sécurité joue un rôle essentiel pour assurer la sécurité du personnel, des partenaires et des biens d'ActionAid RDC dans toutes les zones d'opération. Sous la responsabilité du coordinateur humanitaire (ou du coordinateur de sécurité désigné), l'agent de sécurité est chargé de la mise en œuvre et du suivi des protocoles et procédures de sécurité organisationnels conformes aux principes humanitaires d'ActionAid, aux politiques de sécurité mondiales et aux risques spécifiques au contexte local. L'agent de sécurité travaillera en étroite collaboration avec les équipes de programme, le personnel opérationnel et les parties prenantes locales afin de garantir que les mesures de sécurité garantissent un accès ininterrompu aux zones de projet, tout en permettant la mise en œuvre sécurisée des programmes humanitaires et de développement.</w:t>
            </w:r>
          </w:p>
          <w:p w14:paraId="37D300CE" w14:textId="77777777" w:rsidR="00356ED2" w:rsidRPr="0077040F" w:rsidRDefault="00356ED2" w:rsidP="00356ED2">
            <w:pPr>
              <w:autoSpaceDE w:val="0"/>
              <w:autoSpaceDN w:val="0"/>
              <w:adjustRightInd w:val="0"/>
              <w:spacing w:after="0" w:line="240" w:lineRule="auto"/>
              <w:jc w:val="both"/>
              <w:rPr>
                <w:rFonts w:ascii="Times New Roman" w:hAnsi="Times New Roman" w:cs="Times New Roman"/>
                <w:sz w:val="24"/>
                <w:szCs w:val="24"/>
              </w:rPr>
            </w:pPr>
          </w:p>
          <w:p w14:paraId="48F2C851" w14:textId="12515E8A" w:rsidR="00F1512C" w:rsidRPr="0077040F" w:rsidRDefault="00356ED2" w:rsidP="00CA5DBE">
            <w:p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L'agent de sécurité évaluera régulièrement les menaces et les risques sur les sites du projet, tiendra à jour la documentation de sécurité et fournira des conseils opportuns à la direction afin de soutenir une prise de décision éclairée par les risques. Il pilotera également la gestion des incidents, coordonnera la formation du personnel en matière de sécurité et veillera au respect des exigences de sécurité des donateurs et des partenaires, notamment celles d'ECHO, des agences des Nations Unies et du Forum des ONG internationales. Ce rôle exige une solide capacité d'analyse, une compréhension contextuelle de la dynamique des conflits et la capacité à opérer avec discrétion et professionnalisme dans des environnements à haut risque, en particulier dans les provinces touchées par des conflits comme le Sud-Kivu, le Nord-Kivu, l'Ituri et le Maniema.</w:t>
            </w:r>
            <w:r w:rsidR="00F1512C" w:rsidRPr="0077040F" w:rsidDel="00CA552E">
              <w:rPr>
                <w:rFonts w:ascii="Times New Roman" w:hAnsi="Times New Roman" w:cs="Times New Roman"/>
                <w:sz w:val="24"/>
                <w:szCs w:val="24"/>
              </w:rPr>
              <w:t xml:space="preserve"> </w:t>
            </w:r>
          </w:p>
        </w:tc>
      </w:tr>
    </w:tbl>
    <w:p w14:paraId="6647A4A1" w14:textId="77777777" w:rsidR="00F1512C"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50D9EA0E" w14:textId="77777777" w:rsidR="00DA5474" w:rsidRPr="0077040F" w:rsidRDefault="00DA5474" w:rsidP="00F1512C">
      <w:pPr>
        <w:autoSpaceDE w:val="0"/>
        <w:autoSpaceDN w:val="0"/>
        <w:adjustRightInd w:val="0"/>
        <w:spacing w:after="0" w:line="240" w:lineRule="auto"/>
        <w:jc w:val="both"/>
        <w:rPr>
          <w:rFonts w:ascii="Times New Roman" w:hAnsi="Times New Roman" w:cs="Times New Roman"/>
          <w:sz w:val="24"/>
          <w:szCs w:val="24"/>
        </w:rPr>
      </w:pPr>
    </w:p>
    <w:p w14:paraId="6583AACC" w14:textId="122AFDCF" w:rsidR="00F1512C" w:rsidRPr="0077040F" w:rsidRDefault="00F1512C" w:rsidP="00F1512C">
      <w:pPr>
        <w:autoSpaceDE w:val="0"/>
        <w:autoSpaceDN w:val="0"/>
        <w:adjustRightInd w:val="0"/>
        <w:spacing w:after="0" w:line="240" w:lineRule="auto"/>
        <w:jc w:val="both"/>
        <w:rPr>
          <w:rFonts w:ascii="Times New Roman" w:hAnsi="Times New Roman" w:cs="Times New Roman"/>
          <w:b/>
          <w:bCs/>
          <w:sz w:val="24"/>
          <w:szCs w:val="24"/>
        </w:rPr>
      </w:pPr>
    </w:p>
    <w:p w14:paraId="6CCBB714" w14:textId="77777777" w:rsidR="00356ED2" w:rsidRPr="00356ED2" w:rsidRDefault="00356ED2" w:rsidP="00356ED2">
      <w:pPr>
        <w:autoSpaceDE w:val="0"/>
        <w:autoSpaceDN w:val="0"/>
        <w:adjustRightInd w:val="0"/>
        <w:spacing w:after="0" w:line="240" w:lineRule="auto"/>
        <w:jc w:val="both"/>
        <w:rPr>
          <w:rFonts w:ascii="Times New Roman" w:hAnsi="Times New Roman" w:cs="Times New Roman"/>
          <w:i/>
          <w:iCs/>
          <w:sz w:val="24"/>
          <w:szCs w:val="24"/>
        </w:rPr>
      </w:pPr>
      <w:r w:rsidRPr="00356ED2">
        <w:rPr>
          <w:rFonts w:ascii="Times New Roman" w:hAnsi="Times New Roman" w:cs="Times New Roman"/>
          <w:b/>
          <w:bCs/>
          <w:i/>
          <w:iCs/>
          <w:sz w:val="24"/>
          <w:szCs w:val="24"/>
        </w:rPr>
        <w:lastRenderedPageBreak/>
        <w:t>Responsabilités génériques</w:t>
      </w:r>
    </w:p>
    <w:p w14:paraId="5E3B7512"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Assurer le respect du plan de gestion de la sécurité et des SOP de l'AA ;</w:t>
      </w:r>
    </w:p>
    <w:p w14:paraId="2A0728A7"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 xml:space="preserve">Mettre en œuvre les tâches de sécurité déléguées conformément au plan </w:t>
      </w:r>
      <w:proofErr w:type="gramStart"/>
      <w:r w:rsidRPr="00356ED2">
        <w:rPr>
          <w:rFonts w:ascii="Times New Roman" w:hAnsi="Times New Roman" w:cs="Times New Roman"/>
          <w:sz w:val="24"/>
          <w:szCs w:val="24"/>
        </w:rPr>
        <w:t>d’ action</w:t>
      </w:r>
      <w:proofErr w:type="gramEnd"/>
      <w:r w:rsidRPr="00356ED2">
        <w:rPr>
          <w:rFonts w:ascii="Times New Roman" w:hAnsi="Times New Roman" w:cs="Times New Roman"/>
          <w:sz w:val="24"/>
          <w:szCs w:val="24"/>
        </w:rPr>
        <w:t> ;</w:t>
      </w:r>
    </w:p>
    <w:p w14:paraId="6FAF64D5"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Préparer et élaborer des rapports d’étape selon les besoins de la direction ;</w:t>
      </w:r>
    </w:p>
    <w:p w14:paraId="36BC3B3C"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Assurer le bon classement des documents ;</w:t>
      </w:r>
    </w:p>
    <w:p w14:paraId="6E395060"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Assurer le soutien en matière de sécurité aux projets ciblant les bénéficiaires les plus démunis et explorer et évaluer de nouvelles et meilleures façons de soutenir les équipes de programme ;</w:t>
      </w:r>
    </w:p>
    <w:p w14:paraId="27CD5C13"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Promouvoir et partager des idées d’amélioration technique.</w:t>
      </w:r>
    </w:p>
    <w:p w14:paraId="3A7AC02D" w14:textId="77777777" w:rsidR="00356ED2" w:rsidRPr="0077040F" w:rsidRDefault="00356ED2" w:rsidP="00356ED2">
      <w:pPr>
        <w:autoSpaceDE w:val="0"/>
        <w:autoSpaceDN w:val="0"/>
        <w:adjustRightInd w:val="0"/>
        <w:spacing w:after="0" w:line="240" w:lineRule="auto"/>
        <w:jc w:val="both"/>
        <w:rPr>
          <w:rFonts w:ascii="Times New Roman" w:hAnsi="Times New Roman" w:cs="Times New Roman"/>
          <w:b/>
          <w:bCs/>
          <w:sz w:val="24"/>
          <w:szCs w:val="24"/>
        </w:rPr>
      </w:pPr>
    </w:p>
    <w:p w14:paraId="0C521FA5" w14:textId="16579EFB" w:rsidR="00356ED2" w:rsidRPr="00356ED2" w:rsidRDefault="00356ED2" w:rsidP="00356ED2">
      <w:pPr>
        <w:autoSpaceDE w:val="0"/>
        <w:autoSpaceDN w:val="0"/>
        <w:adjustRightInd w:val="0"/>
        <w:spacing w:after="0" w:line="240" w:lineRule="auto"/>
        <w:jc w:val="both"/>
        <w:rPr>
          <w:rFonts w:ascii="Times New Roman" w:hAnsi="Times New Roman" w:cs="Times New Roman"/>
          <w:i/>
          <w:iCs/>
          <w:sz w:val="24"/>
          <w:szCs w:val="24"/>
        </w:rPr>
      </w:pPr>
      <w:r w:rsidRPr="00356ED2">
        <w:rPr>
          <w:rFonts w:ascii="Times New Roman" w:hAnsi="Times New Roman" w:cs="Times New Roman"/>
          <w:b/>
          <w:bCs/>
          <w:i/>
          <w:iCs/>
          <w:sz w:val="24"/>
          <w:szCs w:val="24"/>
        </w:rPr>
        <w:t>Responsabilités spécifiques</w:t>
      </w:r>
    </w:p>
    <w:p w14:paraId="4594AF25"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Fournir un soutien technique au bureau de zone sur les politiques, procédures, lignes directrices et planification de sécurité pour la sécurité du personnel, la sécurité opérationnelle et la continuité du programme en RDC.</w:t>
      </w:r>
    </w:p>
    <w:p w14:paraId="740FECBD"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Assurer la conformité au cadre de gestion de la sécurité AA.</w:t>
      </w:r>
    </w:p>
    <w:p w14:paraId="21FA07BF"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Travailler avec le coordinateur de sécurité ou le directeur de pays pour développer, consolider et mettre en œuvre des procédures opérationnelles et des plans d'urgence.</w:t>
      </w:r>
    </w:p>
    <w:p w14:paraId="1007F23F"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Évaluer, réviser et mettre à jour les plans d’hibernation et d’évacuation de l’AA DRC et s’assurer que les préparatifs pratiques sont en place et connus de tout le personnel concerné.</w:t>
      </w:r>
    </w:p>
    <w:p w14:paraId="1BE515C8"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Organiser régulièrement des séances d'information sur la sécurité et l'intégration des nouveaux employés, visiteurs et partenaires</w:t>
      </w:r>
    </w:p>
    <w:p w14:paraId="3E816AA7"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Renforcer les capacités des points focaux de sécurité locaux ou des gardes, le cas échéant.</w:t>
      </w:r>
    </w:p>
    <w:p w14:paraId="05E57013"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Effectuer des évaluations des risques de sécurité des zones d’opération, des bureaux et des résidences ;</w:t>
      </w:r>
    </w:p>
    <w:p w14:paraId="4E092F7D"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Assurer le suivi des actions à entreprendre pour assurer le respect des normes minimales de sécurité et de sûreté ;</w:t>
      </w:r>
    </w:p>
    <w:p w14:paraId="516FBD27"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 xml:space="preserve">Entreprendre des évaluations continues des équipements tels que </w:t>
      </w:r>
      <w:proofErr w:type="spellStart"/>
      <w:r w:rsidRPr="00356ED2">
        <w:rPr>
          <w:rFonts w:ascii="Times New Roman" w:hAnsi="Times New Roman" w:cs="Times New Roman"/>
          <w:sz w:val="24"/>
          <w:szCs w:val="24"/>
        </w:rPr>
        <w:t>Thuraya</w:t>
      </w:r>
      <w:proofErr w:type="spellEnd"/>
      <w:r w:rsidRPr="00356ED2">
        <w:rPr>
          <w:rFonts w:ascii="Times New Roman" w:hAnsi="Times New Roman" w:cs="Times New Roman"/>
          <w:sz w:val="24"/>
          <w:szCs w:val="24"/>
        </w:rPr>
        <w:t>, VHF/HF, etc., et des protocoles selon lesquels ces équipements sont utilisés, afin de garantir que les conditions minimales de sécurité sont respectées.</w:t>
      </w:r>
    </w:p>
    <w:p w14:paraId="46B86CD7"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Développer et tester régulièrement les arbres de communication et s'assurer que des listes de contacts mises à jour sont disponibles sur chaque site.</w:t>
      </w:r>
    </w:p>
    <w:p w14:paraId="2C344E9F"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Alerter le(s) point(s) de sécurité des événements importants, en surveillant les informations sur Internet, à la télévision et à la radio en anglais et dans les langues locales, ainsi que via des systèmes d'alerte de sécurité ;</w:t>
      </w:r>
    </w:p>
    <w:p w14:paraId="6DB8ED6B"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Assurer l’escalade et la communication en temps opportun des incidents au coordonnateur de la sécurité et à la direction.</w:t>
      </w:r>
    </w:p>
    <w:p w14:paraId="6A7922E5"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Tenir et mettre à jour un journal des incidents et fournir des mises à jour de sécurité hebdomadaires/mensuelles</w:t>
      </w:r>
    </w:p>
    <w:p w14:paraId="443CA34D"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Développer des relations continues avec les autorités locales, selon les besoins, et avec d’autres acteurs clés sur le terrain ;</w:t>
      </w:r>
    </w:p>
    <w:p w14:paraId="6551A154"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Travailler pour s’assurer que AA RDC, sa mission et son travail dans la province soient connus et acceptés ;</w:t>
      </w:r>
    </w:p>
    <w:p w14:paraId="07A703FD"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Travailler pour encourager les parties prenantes à collaborer avec le NRC pour garantir que le personnel et les programmes sont en sécurité et autorisés à poursuivre leurs activités humanitaires dans la province ;</w:t>
      </w:r>
    </w:p>
    <w:p w14:paraId="2D50A6AD" w14:textId="77777777" w:rsidR="00356ED2" w:rsidRP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lastRenderedPageBreak/>
        <w:t>Fournir des informations et des conseils en matière de sécurité dans le cadre d’évaluations visant à envisager de nouveaux programmes du CNRC dans de nouvelles zones géographiques ;</w:t>
      </w:r>
    </w:p>
    <w:p w14:paraId="0A17034F" w14:textId="77777777" w:rsidR="00356ED2" w:rsidRDefault="00356ED2" w:rsidP="00356ED2">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En coordination avec la sécurité Le coordinateur assure la liaison avec les acteurs de sécurité concernés, par exemple l'INSO, le point focal de sécurité des ONG, d'autres coordinateurs de sécurité des ONG, l'ONU, les parties prenantes de la communauté locale, les gouverneurs, etc.</w:t>
      </w:r>
    </w:p>
    <w:p w14:paraId="574ADE00" w14:textId="77777777" w:rsidR="00952062" w:rsidRPr="004E0A44" w:rsidRDefault="00952062" w:rsidP="00952062">
      <w:pPr>
        <w:autoSpaceDE w:val="0"/>
        <w:autoSpaceDN w:val="0"/>
        <w:adjustRightInd w:val="0"/>
        <w:spacing w:after="0" w:line="240" w:lineRule="auto"/>
        <w:jc w:val="both"/>
        <w:rPr>
          <w:rFonts w:ascii="Times New Roman" w:hAnsi="Times New Roman" w:cs="Times New Roman"/>
          <w:sz w:val="24"/>
          <w:szCs w:val="24"/>
        </w:rPr>
      </w:pPr>
    </w:p>
    <w:p w14:paraId="6E337BA4" w14:textId="7C2A8972" w:rsidR="00952062" w:rsidRPr="004E0A44" w:rsidRDefault="00952062" w:rsidP="00952062">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Assurance</w:t>
      </w:r>
    </w:p>
    <w:p w14:paraId="481B3405" w14:textId="77777777" w:rsidR="00952062" w:rsidRPr="00952062" w:rsidRDefault="00952062" w:rsidP="00952062">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952062">
        <w:rPr>
          <w:rFonts w:ascii="Times New Roman" w:hAnsi="Times New Roman" w:cs="Times New Roman"/>
          <w:sz w:val="24"/>
          <w:szCs w:val="24"/>
        </w:rPr>
        <w:t>Assurer le strict respect des politiques d'ActionAid suivantes : Protection contre l'exploitation et les abus sexuels (PSEA), Sauvegarde, Protection de l'enfance, Achats, Dénonciation, Lutte contre la fraude, Plaintes et commentaires, Principes féministes transformateurs, Ne pas nuire et Principes humanitaires, Sûreté et sécurité du personnel.</w:t>
      </w:r>
    </w:p>
    <w:p w14:paraId="56A77DF4" w14:textId="77777777" w:rsidR="00952062" w:rsidRPr="00952062" w:rsidRDefault="00952062" w:rsidP="00952062">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952062">
        <w:rPr>
          <w:rFonts w:ascii="Times New Roman" w:hAnsi="Times New Roman" w:cs="Times New Roman"/>
          <w:sz w:val="24"/>
          <w:szCs w:val="24"/>
        </w:rPr>
        <w:t>Assurer le strict respect des exigences et des politiques de subvention ECHO</w:t>
      </w:r>
    </w:p>
    <w:p w14:paraId="7297E72F" w14:textId="77777777" w:rsidR="00952062" w:rsidRPr="00952062" w:rsidRDefault="00952062" w:rsidP="00952062">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952062">
        <w:rPr>
          <w:rFonts w:ascii="Times New Roman" w:hAnsi="Times New Roman" w:cs="Times New Roman"/>
          <w:sz w:val="24"/>
          <w:szCs w:val="24"/>
        </w:rPr>
        <w:t>Adhésion aux protocoles de sécurité et de sûreté du personnel d'ActionAid DDC ActionAid DDC effectue des vérifications d'antécédents approfondies et approfondies dans le cadre du processus de recrutement.</w:t>
      </w:r>
    </w:p>
    <w:p w14:paraId="6BA941B6" w14:textId="77777777" w:rsidR="00952062" w:rsidRPr="00356ED2" w:rsidRDefault="00952062" w:rsidP="00952062">
      <w:pPr>
        <w:autoSpaceDE w:val="0"/>
        <w:autoSpaceDN w:val="0"/>
        <w:adjustRightInd w:val="0"/>
        <w:spacing w:after="0" w:line="240" w:lineRule="auto"/>
        <w:jc w:val="both"/>
        <w:rPr>
          <w:rFonts w:ascii="Times New Roman" w:hAnsi="Times New Roman" w:cs="Times New Roman"/>
          <w:sz w:val="24"/>
          <w:szCs w:val="24"/>
        </w:rPr>
      </w:pPr>
    </w:p>
    <w:p w14:paraId="230E44AE" w14:textId="77777777" w:rsidR="00356ED2" w:rsidRPr="0077040F" w:rsidRDefault="00356ED2" w:rsidP="00356ED2">
      <w:pPr>
        <w:autoSpaceDE w:val="0"/>
        <w:autoSpaceDN w:val="0"/>
        <w:adjustRightInd w:val="0"/>
        <w:spacing w:after="0" w:line="240" w:lineRule="auto"/>
        <w:jc w:val="both"/>
        <w:rPr>
          <w:rFonts w:ascii="Times New Roman" w:hAnsi="Times New Roman" w:cs="Times New Roman"/>
          <w:sz w:val="24"/>
          <w:szCs w:val="24"/>
        </w:rPr>
      </w:pPr>
    </w:p>
    <w:p w14:paraId="2FE6939D" w14:textId="122B52A5" w:rsidR="00356ED2" w:rsidRPr="00356ED2" w:rsidRDefault="00356ED2" w:rsidP="00356ED2">
      <w:pPr>
        <w:autoSpaceDE w:val="0"/>
        <w:autoSpaceDN w:val="0"/>
        <w:adjustRightInd w:val="0"/>
        <w:spacing w:after="0" w:line="240" w:lineRule="auto"/>
        <w:jc w:val="both"/>
        <w:rPr>
          <w:rFonts w:ascii="Times New Roman" w:hAnsi="Times New Roman" w:cs="Times New Roman"/>
          <w:sz w:val="24"/>
          <w:szCs w:val="24"/>
        </w:rPr>
      </w:pPr>
      <w:r w:rsidRPr="00356ED2">
        <w:rPr>
          <w:rFonts w:ascii="Times New Roman" w:hAnsi="Times New Roman" w:cs="Times New Roman"/>
          <w:sz w:val="24"/>
          <w:szCs w:val="24"/>
        </w:rPr>
        <w:t>Les tâches et responsabilités décrites ci-dessus ne sont pas exhaustives et peuvent évoluer en fonction des besoins organisationnels, des priorités du projet et du contexte. Le titulaire du poste peut être amené à effectuer d'autres tâches relevant de son champ d'activité, selon les instructions du chef de projet ou du directeur pays.</w:t>
      </w:r>
    </w:p>
    <w:p w14:paraId="1710A649" w14:textId="77777777" w:rsidR="00D71148" w:rsidRPr="0077040F" w:rsidRDefault="00D71148" w:rsidP="00F1512C">
      <w:pPr>
        <w:autoSpaceDE w:val="0"/>
        <w:autoSpaceDN w:val="0"/>
        <w:adjustRightInd w:val="0"/>
        <w:spacing w:after="0" w:line="240" w:lineRule="auto"/>
        <w:jc w:val="both"/>
        <w:rPr>
          <w:rFonts w:ascii="Times New Roman" w:hAnsi="Times New Roman" w:cs="Times New Roman"/>
          <w:sz w:val="24"/>
          <w:szCs w:val="24"/>
        </w:rPr>
      </w:pPr>
    </w:p>
    <w:p w14:paraId="26649E72" w14:textId="77777777" w:rsidR="00F1512C" w:rsidRPr="0077040F" w:rsidRDefault="00F1512C" w:rsidP="00F1512C">
      <w:pPr>
        <w:autoSpaceDE w:val="0"/>
        <w:autoSpaceDN w:val="0"/>
        <w:adjustRightInd w:val="0"/>
        <w:spacing w:after="0" w:line="240" w:lineRule="auto"/>
        <w:jc w:val="both"/>
        <w:rPr>
          <w:rFonts w:ascii="Times New Roman" w:hAnsi="Times New Roman" w:cs="Times New Roman"/>
          <w:sz w:val="24"/>
          <w:szCs w:val="24"/>
        </w:rPr>
      </w:pPr>
      <w:r w:rsidRPr="0077040F">
        <w:rPr>
          <w:rFonts w:ascii="Times New Roman" w:hAnsi="Times New Roman" w:cs="Times New Roman"/>
          <w:sz w:val="24"/>
          <w:szCs w:val="24"/>
        </w:rPr>
        <w:t>AAI RDC effectue des vérifications d’antécédents approfondies dans le cadre du processus de recrutement.</w:t>
      </w:r>
    </w:p>
    <w:p w14:paraId="7D1F4C09" w14:textId="77777777" w:rsidR="00F1512C" w:rsidRPr="0077040F"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34B4E031" w14:textId="77777777" w:rsidR="00F1512C" w:rsidRPr="0077040F" w:rsidRDefault="00F1512C" w:rsidP="00F1512C">
      <w:pPr>
        <w:autoSpaceDE w:val="0"/>
        <w:autoSpaceDN w:val="0"/>
        <w:adjustRightInd w:val="0"/>
        <w:spacing w:after="0" w:line="240" w:lineRule="auto"/>
        <w:jc w:val="both"/>
        <w:rPr>
          <w:rFonts w:ascii="Times New Roman" w:hAnsi="Times New Roman" w:cs="Times New Roman"/>
          <w:b/>
          <w:bCs/>
          <w:sz w:val="24"/>
          <w:szCs w:val="24"/>
        </w:rPr>
      </w:pPr>
      <w:r w:rsidRPr="0077040F">
        <w:rPr>
          <w:rFonts w:ascii="Times New Roman" w:hAnsi="Times New Roman" w:cs="Times New Roman"/>
          <w:b/>
          <w:bCs/>
          <w:i/>
          <w:iCs/>
          <w:sz w:val="24"/>
          <w:szCs w:val="24"/>
        </w:rPr>
        <w:t xml:space="preserve">Qualifications minimales et expérience professionnelle requises </w:t>
      </w:r>
      <w:r w:rsidRPr="0077040F">
        <w:rPr>
          <w:rFonts w:ascii="Times New Roman" w:hAnsi="Times New Roman" w:cs="Times New Roman"/>
          <w:b/>
          <w:bCs/>
          <w:sz w:val="24"/>
          <w:szCs w:val="24"/>
        </w:rPr>
        <w:t>:</w:t>
      </w:r>
    </w:p>
    <w:p w14:paraId="3218F7BE" w14:textId="77777777" w:rsidR="0077040F" w:rsidRPr="0077040F" w:rsidRDefault="0077040F" w:rsidP="0077040F">
      <w:pPr>
        <w:pStyle w:val="ListParagraph"/>
        <w:numPr>
          <w:ilvl w:val="0"/>
          <w:numId w:val="8"/>
        </w:numPr>
        <w:spacing w:line="276" w:lineRule="auto"/>
        <w:rPr>
          <w:rFonts w:ascii="Times New Roman" w:hAnsi="Times New Roman" w:cs="Times New Roman"/>
          <w:sz w:val="24"/>
          <w:szCs w:val="24"/>
        </w:rPr>
      </w:pPr>
      <w:r w:rsidRPr="0077040F">
        <w:rPr>
          <w:rFonts w:ascii="Times New Roman" w:hAnsi="Times New Roman" w:cs="Times New Roman"/>
          <w:sz w:val="24"/>
          <w:szCs w:val="24"/>
        </w:rPr>
        <w:t>Certificat/diplôme d'études supérieures en sciences sociales ou dans un domaine connexe de préférence ;</w:t>
      </w:r>
    </w:p>
    <w:p w14:paraId="02E4FFEE" w14:textId="77777777" w:rsidR="0077040F" w:rsidRPr="0077040F" w:rsidRDefault="0077040F" w:rsidP="0077040F">
      <w:pPr>
        <w:pStyle w:val="ListParagraph"/>
        <w:numPr>
          <w:ilvl w:val="0"/>
          <w:numId w:val="8"/>
        </w:numPr>
        <w:spacing w:line="276" w:lineRule="auto"/>
        <w:rPr>
          <w:rFonts w:ascii="Times New Roman" w:hAnsi="Times New Roman" w:cs="Times New Roman"/>
          <w:sz w:val="24"/>
          <w:szCs w:val="24"/>
        </w:rPr>
      </w:pPr>
      <w:r w:rsidRPr="0077040F">
        <w:rPr>
          <w:rFonts w:ascii="Times New Roman" w:hAnsi="Times New Roman" w:cs="Times New Roman"/>
          <w:sz w:val="24"/>
          <w:szCs w:val="24"/>
        </w:rPr>
        <w:t>Au moins 4 années d'expérience professionnelle dans un organisme à but non lucratif ou une ONG internationale au sein de programmes d'aide humanitaire internationale, avec des capacités démontrées dans la planification, l'organisation et l'exécution d'opérations de sécurité sur le terrain ;</w:t>
      </w:r>
    </w:p>
    <w:p w14:paraId="263B0103" w14:textId="77777777" w:rsidR="0077040F" w:rsidRPr="0077040F" w:rsidRDefault="0077040F" w:rsidP="0077040F">
      <w:pPr>
        <w:pStyle w:val="ListParagraph"/>
        <w:numPr>
          <w:ilvl w:val="0"/>
          <w:numId w:val="8"/>
        </w:numPr>
        <w:spacing w:line="276" w:lineRule="auto"/>
        <w:rPr>
          <w:rFonts w:ascii="Times New Roman" w:hAnsi="Times New Roman" w:cs="Times New Roman"/>
          <w:sz w:val="24"/>
          <w:szCs w:val="24"/>
        </w:rPr>
      </w:pPr>
      <w:r w:rsidRPr="0077040F">
        <w:rPr>
          <w:rFonts w:ascii="Times New Roman" w:hAnsi="Times New Roman" w:cs="Times New Roman"/>
          <w:sz w:val="24"/>
          <w:szCs w:val="24"/>
        </w:rPr>
        <w:t>Reconnaissance des facteurs liés à la zone et à la sécurité d'</w:t>
      </w:r>
      <w:proofErr w:type="spellStart"/>
      <w:r w:rsidRPr="0077040F">
        <w:rPr>
          <w:rFonts w:ascii="Times New Roman" w:hAnsi="Times New Roman" w:cs="Times New Roman"/>
          <w:sz w:val="24"/>
          <w:szCs w:val="24"/>
        </w:rPr>
        <w:t>Urozgan</w:t>
      </w:r>
      <w:proofErr w:type="spellEnd"/>
      <w:r w:rsidRPr="0077040F">
        <w:rPr>
          <w:rFonts w:ascii="Times New Roman" w:hAnsi="Times New Roman" w:cs="Times New Roman"/>
          <w:sz w:val="24"/>
          <w:szCs w:val="24"/>
        </w:rPr>
        <w:t xml:space="preserve"> et de ses environs.</w:t>
      </w:r>
    </w:p>
    <w:p w14:paraId="40A2A8BC" w14:textId="77777777" w:rsidR="0077040F" w:rsidRPr="0077040F" w:rsidRDefault="0077040F" w:rsidP="0077040F">
      <w:pPr>
        <w:pStyle w:val="ListParagraph"/>
        <w:numPr>
          <w:ilvl w:val="0"/>
          <w:numId w:val="8"/>
        </w:numPr>
        <w:spacing w:line="276" w:lineRule="auto"/>
        <w:rPr>
          <w:rFonts w:ascii="Times New Roman" w:hAnsi="Times New Roman" w:cs="Times New Roman"/>
          <w:sz w:val="24"/>
          <w:szCs w:val="24"/>
        </w:rPr>
      </w:pPr>
      <w:r w:rsidRPr="0077040F">
        <w:rPr>
          <w:rFonts w:ascii="Times New Roman" w:hAnsi="Times New Roman" w:cs="Times New Roman"/>
          <w:sz w:val="24"/>
          <w:szCs w:val="24"/>
        </w:rPr>
        <w:t>Solide connaissance des sensibilités culturelles, des comportements traditionnels et du contexte sécuritaire en RDC ;</w:t>
      </w:r>
    </w:p>
    <w:p w14:paraId="3B2FFA35" w14:textId="77777777" w:rsidR="0077040F" w:rsidRPr="0077040F" w:rsidRDefault="0077040F" w:rsidP="0077040F">
      <w:pPr>
        <w:pStyle w:val="ListParagraph"/>
        <w:numPr>
          <w:ilvl w:val="0"/>
          <w:numId w:val="8"/>
        </w:numPr>
        <w:spacing w:line="276" w:lineRule="auto"/>
        <w:rPr>
          <w:rFonts w:ascii="Times New Roman" w:hAnsi="Times New Roman" w:cs="Times New Roman"/>
          <w:sz w:val="24"/>
          <w:szCs w:val="24"/>
        </w:rPr>
      </w:pPr>
      <w:r w:rsidRPr="0077040F">
        <w:rPr>
          <w:rFonts w:ascii="Times New Roman" w:hAnsi="Times New Roman" w:cs="Times New Roman"/>
          <w:sz w:val="24"/>
          <w:szCs w:val="24"/>
        </w:rPr>
        <w:t xml:space="preserve">Capable de se déplacer dans d’autres provinces sur une base </w:t>
      </w:r>
      <w:proofErr w:type="gramStart"/>
      <w:r w:rsidRPr="0077040F">
        <w:rPr>
          <w:rFonts w:ascii="Times New Roman" w:hAnsi="Times New Roman" w:cs="Times New Roman"/>
          <w:sz w:val="24"/>
          <w:szCs w:val="24"/>
        </w:rPr>
        <w:t>quotidienne ,</w:t>
      </w:r>
      <w:proofErr w:type="gramEnd"/>
      <w:r w:rsidRPr="0077040F">
        <w:rPr>
          <w:rFonts w:ascii="Times New Roman" w:hAnsi="Times New Roman" w:cs="Times New Roman"/>
          <w:sz w:val="24"/>
          <w:szCs w:val="24"/>
        </w:rPr>
        <w:t xml:space="preserve"> hebdomadaire et mensuelle, au besoin ;</w:t>
      </w:r>
    </w:p>
    <w:p w14:paraId="3A9E88CA" w14:textId="77777777" w:rsidR="0077040F" w:rsidRPr="0077040F" w:rsidRDefault="0077040F" w:rsidP="0077040F">
      <w:pPr>
        <w:pStyle w:val="ListParagraph"/>
        <w:numPr>
          <w:ilvl w:val="0"/>
          <w:numId w:val="8"/>
        </w:numPr>
        <w:spacing w:line="276" w:lineRule="auto"/>
        <w:rPr>
          <w:rFonts w:ascii="Times New Roman" w:hAnsi="Times New Roman" w:cs="Times New Roman"/>
          <w:sz w:val="24"/>
          <w:szCs w:val="24"/>
        </w:rPr>
      </w:pPr>
      <w:r w:rsidRPr="0077040F">
        <w:rPr>
          <w:rFonts w:ascii="Times New Roman" w:hAnsi="Times New Roman" w:cs="Times New Roman"/>
          <w:sz w:val="24"/>
          <w:szCs w:val="24"/>
        </w:rPr>
        <w:t>Connaissances avancées en technologie des communications, y compris les communications par satellite, la téléphonie cellulaire, etc. ;</w:t>
      </w:r>
    </w:p>
    <w:p w14:paraId="6EF2766F" w14:textId="3D796A0F" w:rsidR="0077040F" w:rsidRPr="0077040F" w:rsidRDefault="0077040F" w:rsidP="0077040F">
      <w:pPr>
        <w:pStyle w:val="ListParagraph"/>
        <w:numPr>
          <w:ilvl w:val="0"/>
          <w:numId w:val="8"/>
        </w:numPr>
        <w:spacing w:line="276" w:lineRule="auto"/>
        <w:rPr>
          <w:rFonts w:ascii="Times New Roman" w:hAnsi="Times New Roman" w:cs="Times New Roman"/>
          <w:sz w:val="24"/>
          <w:szCs w:val="24"/>
        </w:rPr>
      </w:pPr>
      <w:r w:rsidRPr="0077040F">
        <w:rPr>
          <w:rFonts w:ascii="Times New Roman" w:hAnsi="Times New Roman" w:cs="Times New Roman"/>
          <w:sz w:val="24"/>
          <w:szCs w:val="24"/>
        </w:rPr>
        <w:t>Forte expérience en tant que formateur ; capacité à développer, mettre en œuvre, faciliter et transmettre l’apprentissage à un large éventail de publics.</w:t>
      </w:r>
    </w:p>
    <w:p w14:paraId="2BC06D78" w14:textId="2E36F942" w:rsidR="0077040F" w:rsidRPr="0077040F" w:rsidRDefault="0077040F" w:rsidP="0077040F">
      <w:pPr>
        <w:pStyle w:val="ListParagraph"/>
        <w:numPr>
          <w:ilvl w:val="0"/>
          <w:numId w:val="8"/>
        </w:numPr>
        <w:spacing w:line="276" w:lineRule="auto"/>
        <w:rPr>
          <w:rFonts w:ascii="Times New Roman" w:hAnsi="Times New Roman" w:cs="Times New Roman"/>
          <w:sz w:val="24"/>
          <w:szCs w:val="24"/>
        </w:rPr>
      </w:pPr>
      <w:r w:rsidRPr="0077040F">
        <w:rPr>
          <w:rFonts w:ascii="Times New Roman" w:hAnsi="Times New Roman" w:cs="Times New Roman"/>
          <w:sz w:val="24"/>
          <w:szCs w:val="24"/>
        </w:rPr>
        <w:t>La maîtrise du français et des langues locales est requise.</w:t>
      </w:r>
    </w:p>
    <w:p w14:paraId="1C59980F" w14:textId="329FD79D" w:rsidR="0077040F" w:rsidRPr="0077040F" w:rsidRDefault="0077040F" w:rsidP="0077040F">
      <w:pPr>
        <w:pStyle w:val="ListParagraph"/>
        <w:numPr>
          <w:ilvl w:val="0"/>
          <w:numId w:val="8"/>
        </w:numPr>
        <w:spacing w:line="276" w:lineRule="auto"/>
        <w:rPr>
          <w:rFonts w:ascii="Times New Roman" w:hAnsi="Times New Roman" w:cs="Times New Roman"/>
          <w:sz w:val="24"/>
          <w:szCs w:val="24"/>
        </w:rPr>
      </w:pPr>
      <w:r w:rsidRPr="0077040F">
        <w:rPr>
          <w:rFonts w:ascii="Times New Roman" w:hAnsi="Times New Roman" w:cs="Times New Roman"/>
          <w:sz w:val="24"/>
          <w:szCs w:val="24"/>
        </w:rPr>
        <w:lastRenderedPageBreak/>
        <w:t>De solides compétences en anglais, à l'oral comme à l'écrit, seront un avantage supplémentaire.</w:t>
      </w:r>
    </w:p>
    <w:p w14:paraId="4FF403FA" w14:textId="77777777" w:rsidR="00AC61D7" w:rsidRPr="00AC61D7" w:rsidRDefault="00F1512C" w:rsidP="00F1512C">
      <w:pPr>
        <w:autoSpaceDE w:val="0"/>
        <w:autoSpaceDN w:val="0"/>
        <w:adjustRightInd w:val="0"/>
        <w:spacing w:after="0" w:line="240" w:lineRule="auto"/>
        <w:jc w:val="both"/>
        <w:rPr>
          <w:rFonts w:ascii="Times New Roman" w:hAnsi="Times New Roman" w:cs="Times New Roman"/>
          <w:b/>
          <w:bCs/>
          <w:i/>
          <w:iCs/>
          <w:sz w:val="24"/>
          <w:szCs w:val="24"/>
        </w:rPr>
      </w:pPr>
      <w:r w:rsidRPr="00AC61D7">
        <w:rPr>
          <w:rFonts w:ascii="Times New Roman" w:hAnsi="Times New Roman" w:cs="Times New Roman"/>
          <w:b/>
          <w:bCs/>
          <w:i/>
          <w:iCs/>
          <w:sz w:val="24"/>
          <w:szCs w:val="24"/>
        </w:rPr>
        <w:t>Compétences souhaitées :</w:t>
      </w:r>
    </w:p>
    <w:p w14:paraId="4461B247" w14:textId="3B987204" w:rsidR="00AC61D7" w:rsidRDefault="00F1512C" w:rsidP="00AC61D7">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AC61D7">
        <w:rPr>
          <w:rFonts w:ascii="Times New Roman" w:hAnsi="Times New Roman" w:cs="Times New Roman"/>
          <w:sz w:val="24"/>
          <w:szCs w:val="24"/>
        </w:rPr>
        <w:t>Connaissance des politiques et procédures d'ECHO</w:t>
      </w:r>
    </w:p>
    <w:p w14:paraId="1F44692F" w14:textId="77777777" w:rsidR="00AC61D7" w:rsidRDefault="00F1512C" w:rsidP="00AC61D7">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AC61D7">
        <w:rPr>
          <w:rFonts w:ascii="Times New Roman" w:hAnsi="Times New Roman" w:cs="Times New Roman"/>
          <w:sz w:val="24"/>
          <w:szCs w:val="24"/>
        </w:rPr>
        <w:t xml:space="preserve">Engagement à aider les personnes concernées et volonté de coopérer avec les homologues </w:t>
      </w:r>
    </w:p>
    <w:p w14:paraId="38A5BA91" w14:textId="77777777" w:rsidR="00AC61D7" w:rsidRDefault="00F1512C" w:rsidP="00AC61D7">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AC61D7">
        <w:rPr>
          <w:rFonts w:ascii="Times New Roman" w:hAnsi="Times New Roman" w:cs="Times New Roman"/>
          <w:sz w:val="24"/>
          <w:szCs w:val="24"/>
        </w:rPr>
        <w:t>Bonnes capacités d'analyse, solides compétences interpersonnelles et de communication dans un environnement multiculturel</w:t>
      </w:r>
    </w:p>
    <w:p w14:paraId="698037EC" w14:textId="77777777" w:rsidR="00AC61D7" w:rsidRDefault="00F1512C" w:rsidP="00AC61D7">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AC61D7">
        <w:rPr>
          <w:rFonts w:ascii="Times New Roman" w:hAnsi="Times New Roman" w:cs="Times New Roman"/>
          <w:sz w:val="24"/>
          <w:szCs w:val="24"/>
        </w:rPr>
        <w:t>Expérience de travail avec des personnes relevant de la compétence du HCR souhaitable</w:t>
      </w:r>
    </w:p>
    <w:p w14:paraId="6351C8F7" w14:textId="78EAF9DB" w:rsidR="00F1512C" w:rsidRPr="00AC61D7" w:rsidRDefault="00F1512C" w:rsidP="00AC61D7">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AC61D7">
        <w:rPr>
          <w:rFonts w:ascii="Times New Roman" w:hAnsi="Times New Roman" w:cs="Times New Roman"/>
          <w:sz w:val="24"/>
          <w:szCs w:val="24"/>
        </w:rPr>
        <w:t>La capacité de vivre et de travailler dans les conditions difficiles et dures des pays en développement est essentielle.</w:t>
      </w:r>
    </w:p>
    <w:p w14:paraId="53978FD6" w14:textId="77777777" w:rsidR="00F1512C" w:rsidRPr="0077040F"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7875E8FE" w14:textId="77777777" w:rsidR="00F1512C" w:rsidRPr="0077040F" w:rsidRDefault="00F1512C" w:rsidP="00F1512C">
      <w:pPr>
        <w:autoSpaceDE w:val="0"/>
        <w:autoSpaceDN w:val="0"/>
        <w:adjustRightInd w:val="0"/>
        <w:spacing w:after="0" w:line="240" w:lineRule="auto"/>
        <w:jc w:val="both"/>
        <w:rPr>
          <w:rFonts w:ascii="Times New Roman" w:hAnsi="Times New Roman" w:cs="Times New Roman"/>
          <w:sz w:val="24"/>
          <w:szCs w:val="24"/>
        </w:rPr>
      </w:pPr>
      <w:r w:rsidRPr="0077040F">
        <w:rPr>
          <w:rFonts w:ascii="Times New Roman" w:hAnsi="Times New Roman" w:cs="Times New Roman"/>
          <w:b/>
          <w:bCs/>
          <w:i/>
          <w:iCs/>
          <w:sz w:val="24"/>
          <w:szCs w:val="24"/>
        </w:rPr>
        <w:t xml:space="preserve">Durée du contrat : </w:t>
      </w:r>
      <w:r w:rsidRPr="0077040F">
        <w:rPr>
          <w:rFonts w:ascii="Times New Roman" w:hAnsi="Times New Roman" w:cs="Times New Roman"/>
          <w:sz w:val="24"/>
          <w:szCs w:val="24"/>
        </w:rPr>
        <w:t>12 mois</w:t>
      </w:r>
    </w:p>
    <w:p w14:paraId="5E7859D3" w14:textId="77777777" w:rsidR="00F1512C" w:rsidRPr="0077040F"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4A1ACFBD" w14:textId="77777777" w:rsidR="00F1512C" w:rsidRPr="0077040F" w:rsidRDefault="00F1512C" w:rsidP="00F1512C">
      <w:pPr>
        <w:autoSpaceDE w:val="0"/>
        <w:autoSpaceDN w:val="0"/>
        <w:adjustRightInd w:val="0"/>
        <w:spacing w:after="0" w:line="240" w:lineRule="auto"/>
        <w:jc w:val="both"/>
        <w:rPr>
          <w:rFonts w:ascii="Times New Roman" w:hAnsi="Times New Roman" w:cs="Times New Roman"/>
          <w:sz w:val="24"/>
          <w:szCs w:val="24"/>
        </w:rPr>
      </w:pPr>
      <w:r w:rsidRPr="0077040F">
        <w:rPr>
          <w:rFonts w:ascii="Times New Roman" w:hAnsi="Times New Roman" w:cs="Times New Roman"/>
          <w:sz w:val="24"/>
          <w:szCs w:val="24"/>
        </w:rPr>
        <w:t>AAI RDC souscrit au principe de l'égalité des chances et ne pratique aucune discrimination fondée sur l'origine ethnique, le sexe, la religion ou le handicap. Les candidatures féminines qualifiées sont encouragées.</w:t>
      </w:r>
    </w:p>
    <w:p w14:paraId="539CF0FE" w14:textId="77777777" w:rsidR="002B72DF" w:rsidRPr="0077040F" w:rsidRDefault="002B72DF">
      <w:pPr>
        <w:rPr>
          <w:rFonts w:ascii="Times New Roman" w:hAnsi="Times New Roman" w:cs="Times New Roman"/>
          <w:sz w:val="24"/>
          <w:szCs w:val="24"/>
        </w:rPr>
      </w:pPr>
    </w:p>
    <w:sectPr w:rsidR="002B72DF" w:rsidRPr="007704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D5857" w14:textId="77777777" w:rsidR="00AF0604" w:rsidRDefault="00AF0604" w:rsidP="00F562B7">
      <w:pPr>
        <w:spacing w:after="0" w:line="240" w:lineRule="auto"/>
      </w:pPr>
      <w:r>
        <w:separator/>
      </w:r>
    </w:p>
  </w:endnote>
  <w:endnote w:type="continuationSeparator" w:id="0">
    <w:p w14:paraId="770B0A6D" w14:textId="77777777" w:rsidR="00AF0604" w:rsidRDefault="00AF0604" w:rsidP="00F5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9214" w14:textId="77777777" w:rsidR="00F562B7" w:rsidRDefault="00F56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1A8C" w14:textId="77777777" w:rsidR="00F562B7" w:rsidRDefault="00F56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1F15" w14:textId="77777777" w:rsidR="00F562B7" w:rsidRDefault="00F56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5D7A0" w14:textId="77777777" w:rsidR="00AF0604" w:rsidRDefault="00AF0604" w:rsidP="00F562B7">
      <w:pPr>
        <w:spacing w:after="0" w:line="240" w:lineRule="auto"/>
      </w:pPr>
      <w:r>
        <w:separator/>
      </w:r>
    </w:p>
  </w:footnote>
  <w:footnote w:type="continuationSeparator" w:id="0">
    <w:p w14:paraId="0B14C907" w14:textId="77777777" w:rsidR="00AF0604" w:rsidRDefault="00AF0604" w:rsidP="00F5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3072" w14:textId="77777777" w:rsidR="00F562B7" w:rsidRDefault="00F56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49B15" w14:textId="7BB15D45" w:rsidR="00F562B7" w:rsidRDefault="00F562B7">
    <w:pPr>
      <w:pStyle w:val="Header"/>
    </w:pPr>
    <w:r>
      <w:rPr>
        <w:noProof/>
      </w:rPr>
      <w:drawing>
        <wp:anchor distT="0" distB="0" distL="114300" distR="114300" simplePos="0" relativeHeight="251658240" behindDoc="0" locked="0" layoutInCell="1" allowOverlap="1" wp14:anchorId="62B71598" wp14:editId="526141AA">
          <wp:simplePos x="0" y="0"/>
          <wp:positionH relativeFrom="column">
            <wp:posOffset>3784600</wp:posOffset>
          </wp:positionH>
          <wp:positionV relativeFrom="paragraph">
            <wp:posOffset>-190500</wp:posOffset>
          </wp:positionV>
          <wp:extent cx="2200275" cy="371475"/>
          <wp:effectExtent l="0" t="0" r="9525" b="9525"/>
          <wp:wrapThrough wrapText="bothSides">
            <wp:wrapPolygon edited="0">
              <wp:start x="0" y="0"/>
              <wp:lineTo x="0" y="21046"/>
              <wp:lineTo x="21506" y="21046"/>
              <wp:lineTo x="21506" y="0"/>
              <wp:lineTo x="0" y="0"/>
            </wp:wrapPolygon>
          </wp:wrapThrough>
          <wp:docPr id="1560197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3714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1DF8" w14:textId="77777777" w:rsidR="00F562B7" w:rsidRDefault="00F56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F97"/>
    <w:multiLevelType w:val="hybridMultilevel"/>
    <w:tmpl w:val="852EB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53410"/>
    <w:multiLevelType w:val="hybridMultilevel"/>
    <w:tmpl w:val="34726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D73D2"/>
    <w:multiLevelType w:val="hybridMultilevel"/>
    <w:tmpl w:val="40521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EC3270"/>
    <w:multiLevelType w:val="hybridMultilevel"/>
    <w:tmpl w:val="64D0E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467010"/>
    <w:multiLevelType w:val="hybridMultilevel"/>
    <w:tmpl w:val="C89EE1D8"/>
    <w:lvl w:ilvl="0" w:tplc="B15CC1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23D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E73AA"/>
    <w:multiLevelType w:val="hybridMultilevel"/>
    <w:tmpl w:val="30603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D4479C"/>
    <w:multiLevelType w:val="hybridMultilevel"/>
    <w:tmpl w:val="9C4C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047336"/>
    <w:multiLevelType w:val="hybridMultilevel"/>
    <w:tmpl w:val="A8B6FE74"/>
    <w:lvl w:ilvl="0" w:tplc="C0FAB4FC">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84968"/>
    <w:multiLevelType w:val="hybridMultilevel"/>
    <w:tmpl w:val="8DCA1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5140233">
    <w:abstractNumId w:val="6"/>
  </w:num>
  <w:num w:numId="2" w16cid:durableId="1722514138">
    <w:abstractNumId w:val="9"/>
  </w:num>
  <w:num w:numId="3" w16cid:durableId="894506412">
    <w:abstractNumId w:val="7"/>
  </w:num>
  <w:num w:numId="4" w16cid:durableId="660042873">
    <w:abstractNumId w:val="2"/>
  </w:num>
  <w:num w:numId="5" w16cid:durableId="1791431953">
    <w:abstractNumId w:val="1"/>
  </w:num>
  <w:num w:numId="6" w16cid:durableId="1167282798">
    <w:abstractNumId w:val="3"/>
  </w:num>
  <w:num w:numId="7" w16cid:durableId="1665163861">
    <w:abstractNumId w:val="0"/>
  </w:num>
  <w:num w:numId="8" w16cid:durableId="1389303604">
    <w:abstractNumId w:val="8"/>
  </w:num>
  <w:num w:numId="9" w16cid:durableId="1685934257">
    <w:abstractNumId w:val="4"/>
  </w:num>
  <w:num w:numId="10" w16cid:durableId="1966232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2C"/>
    <w:rsid w:val="000C5D06"/>
    <w:rsid w:val="00264E7B"/>
    <w:rsid w:val="002B72DF"/>
    <w:rsid w:val="00314B35"/>
    <w:rsid w:val="003235D8"/>
    <w:rsid w:val="00356ED2"/>
    <w:rsid w:val="00360958"/>
    <w:rsid w:val="003D00B3"/>
    <w:rsid w:val="005D740F"/>
    <w:rsid w:val="005F1966"/>
    <w:rsid w:val="006E01DC"/>
    <w:rsid w:val="006F5F95"/>
    <w:rsid w:val="00720E31"/>
    <w:rsid w:val="007502C4"/>
    <w:rsid w:val="0077040F"/>
    <w:rsid w:val="009165A1"/>
    <w:rsid w:val="009459E4"/>
    <w:rsid w:val="00952062"/>
    <w:rsid w:val="00960EE7"/>
    <w:rsid w:val="00A71D85"/>
    <w:rsid w:val="00A95598"/>
    <w:rsid w:val="00AC61D7"/>
    <w:rsid w:val="00AD541A"/>
    <w:rsid w:val="00AF0604"/>
    <w:rsid w:val="00AF3D82"/>
    <w:rsid w:val="00AF4AB2"/>
    <w:rsid w:val="00B0156F"/>
    <w:rsid w:val="00B3342B"/>
    <w:rsid w:val="00B76C61"/>
    <w:rsid w:val="00D71148"/>
    <w:rsid w:val="00DA5474"/>
    <w:rsid w:val="00DA723B"/>
    <w:rsid w:val="00DC0FF2"/>
    <w:rsid w:val="00EC5DA0"/>
    <w:rsid w:val="00F1512C"/>
    <w:rsid w:val="00F5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846A0"/>
  <w15:chartTrackingRefBased/>
  <w15:docId w15:val="{B4D2FCBF-775D-4AF4-9ECC-A1F3AE27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2C"/>
    <w:rPr>
      <w:kern w:val="0"/>
    </w:rPr>
  </w:style>
  <w:style w:type="paragraph" w:styleId="Heading1">
    <w:name w:val="heading 1"/>
    <w:basedOn w:val="Normal"/>
    <w:next w:val="Normal"/>
    <w:link w:val="Heading1Char"/>
    <w:uiPriority w:val="9"/>
    <w:qFormat/>
    <w:rsid w:val="00F151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51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51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51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51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5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1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51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51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51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51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5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12C"/>
    <w:rPr>
      <w:rFonts w:eastAsiaTheme="majorEastAsia" w:cstheme="majorBidi"/>
      <w:color w:val="272727" w:themeColor="text1" w:themeTint="D8"/>
    </w:rPr>
  </w:style>
  <w:style w:type="paragraph" w:styleId="Title">
    <w:name w:val="Title"/>
    <w:basedOn w:val="Normal"/>
    <w:next w:val="Normal"/>
    <w:link w:val="TitleChar"/>
    <w:uiPriority w:val="10"/>
    <w:qFormat/>
    <w:rsid w:val="00F15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12C"/>
    <w:pPr>
      <w:spacing w:before="160"/>
      <w:jc w:val="center"/>
    </w:pPr>
    <w:rPr>
      <w:i/>
      <w:iCs/>
      <w:color w:val="404040" w:themeColor="text1" w:themeTint="BF"/>
    </w:rPr>
  </w:style>
  <w:style w:type="character" w:customStyle="1" w:styleId="QuoteChar">
    <w:name w:val="Quote Char"/>
    <w:basedOn w:val="DefaultParagraphFont"/>
    <w:link w:val="Quote"/>
    <w:uiPriority w:val="29"/>
    <w:rsid w:val="00F1512C"/>
    <w:rPr>
      <w:i/>
      <w:iCs/>
      <w:color w:val="404040" w:themeColor="text1" w:themeTint="BF"/>
    </w:rPr>
  </w:style>
  <w:style w:type="paragraph" w:styleId="ListParagraph">
    <w:name w:val="List Paragraph"/>
    <w:basedOn w:val="Normal"/>
    <w:uiPriority w:val="34"/>
    <w:qFormat/>
    <w:rsid w:val="00F1512C"/>
    <w:pPr>
      <w:ind w:left="720"/>
      <w:contextualSpacing/>
    </w:pPr>
  </w:style>
  <w:style w:type="character" w:styleId="IntenseEmphasis">
    <w:name w:val="Intense Emphasis"/>
    <w:basedOn w:val="DefaultParagraphFont"/>
    <w:uiPriority w:val="21"/>
    <w:qFormat/>
    <w:rsid w:val="00F1512C"/>
    <w:rPr>
      <w:i/>
      <w:iCs/>
      <w:color w:val="2F5496" w:themeColor="accent1" w:themeShade="BF"/>
    </w:rPr>
  </w:style>
  <w:style w:type="paragraph" w:styleId="IntenseQuote">
    <w:name w:val="Intense Quote"/>
    <w:basedOn w:val="Normal"/>
    <w:next w:val="Normal"/>
    <w:link w:val="IntenseQuoteChar"/>
    <w:uiPriority w:val="30"/>
    <w:qFormat/>
    <w:rsid w:val="00F15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512C"/>
    <w:rPr>
      <w:i/>
      <w:iCs/>
      <w:color w:val="2F5496" w:themeColor="accent1" w:themeShade="BF"/>
    </w:rPr>
  </w:style>
  <w:style w:type="character" w:styleId="IntenseReference">
    <w:name w:val="Intense Reference"/>
    <w:basedOn w:val="DefaultParagraphFont"/>
    <w:uiPriority w:val="32"/>
    <w:qFormat/>
    <w:rsid w:val="00F1512C"/>
    <w:rPr>
      <w:b/>
      <w:bCs/>
      <w:smallCaps/>
      <w:color w:val="2F5496" w:themeColor="accent1" w:themeShade="BF"/>
      <w:spacing w:val="5"/>
    </w:rPr>
  </w:style>
  <w:style w:type="paragraph" w:styleId="Revision">
    <w:name w:val="Revision"/>
    <w:hidden/>
    <w:uiPriority w:val="99"/>
    <w:semiHidden/>
    <w:rsid w:val="00D71148"/>
    <w:pPr>
      <w:spacing w:after="0" w:line="240" w:lineRule="auto"/>
    </w:pPr>
    <w:rPr>
      <w:kern w:val="0"/>
    </w:rPr>
  </w:style>
  <w:style w:type="paragraph" w:styleId="Header">
    <w:name w:val="header"/>
    <w:basedOn w:val="Normal"/>
    <w:link w:val="HeaderChar"/>
    <w:uiPriority w:val="99"/>
    <w:unhideWhenUsed/>
    <w:rsid w:val="00F56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B7"/>
    <w:rPr>
      <w:kern w:val="0"/>
    </w:rPr>
  </w:style>
  <w:style w:type="paragraph" w:styleId="Footer">
    <w:name w:val="footer"/>
    <w:basedOn w:val="Normal"/>
    <w:link w:val="FooterChar"/>
    <w:uiPriority w:val="99"/>
    <w:unhideWhenUsed/>
    <w:rsid w:val="00F56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B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5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B90FE-53CF-45F8-916F-047C7341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1318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Saani Yakubu</dc:creator>
  <cp:keywords/>
  <dc:description/>
  <cp:lastModifiedBy>Rachel Bahasha</cp:lastModifiedBy>
  <cp:revision>13</cp:revision>
  <dcterms:created xsi:type="dcterms:W3CDTF">2025-04-18T09:40:00Z</dcterms:created>
  <dcterms:modified xsi:type="dcterms:W3CDTF">2025-04-24T08:36:00Z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5a991a677ffdeaa9ee583ee86afba4779ce213eed22ff00efa63d16647839196</vt:lpwstr>
  </property>
</Properties>
</file>