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C2CE" w14:textId="432E46C8" w:rsidR="005F0E34" w:rsidRPr="001D0B28" w:rsidRDefault="005F0E34" w:rsidP="005F0E34">
      <w:pPr>
        <w:tabs>
          <w:tab w:val="left" w:pos="0"/>
          <w:tab w:val="left" w:pos="720"/>
          <w:tab w:val="left" w:pos="1080"/>
        </w:tabs>
        <w:spacing w:line="276" w:lineRule="auto"/>
        <w:jc w:val="center"/>
        <w:rPr>
          <w:rFonts w:ascii="Garamond" w:hAnsi="Garamond" w:cs="Tahoma"/>
          <w:b/>
          <w:bCs/>
          <w:snapToGrid w:val="0"/>
          <w:color w:val="000000"/>
          <w:sz w:val="28"/>
          <w:szCs w:val="28"/>
        </w:rPr>
      </w:pPr>
      <w:r w:rsidRPr="001D0B28">
        <w:rPr>
          <w:rFonts w:ascii="Garamond" w:hAnsi="Garamond" w:cs="Tahoma"/>
          <w:b/>
          <w:bCs/>
          <w:snapToGrid w:val="0"/>
          <w:color w:val="000000"/>
          <w:sz w:val="28"/>
          <w:szCs w:val="28"/>
        </w:rPr>
        <w:t>TERMES DE REFERENCE</w:t>
      </w:r>
      <w:r w:rsidRPr="001D0B28">
        <w:rPr>
          <w:rFonts w:ascii="Garamond" w:hAnsi="Garamond" w:cs="Tahoma"/>
          <w:b/>
          <w:bCs/>
          <w:sz w:val="28"/>
          <w:szCs w:val="28"/>
        </w:rPr>
        <w:t xml:space="preserve"> </w:t>
      </w:r>
      <w:r w:rsidRPr="001D0B28">
        <w:rPr>
          <w:rFonts w:ascii="Garamond" w:hAnsi="Garamond" w:cs="Tahoma"/>
          <w:b/>
          <w:bCs/>
          <w:snapToGrid w:val="0"/>
          <w:color w:val="000000"/>
          <w:sz w:val="28"/>
          <w:szCs w:val="28"/>
        </w:rPr>
        <w:t>ET ÉTENDUE DES SERVICES</w:t>
      </w:r>
    </w:p>
    <w:p w14:paraId="744256F0" w14:textId="42CDADFF" w:rsidR="005F0E34" w:rsidRPr="00600DCC" w:rsidRDefault="005F0E34" w:rsidP="005F0E34">
      <w:pPr>
        <w:tabs>
          <w:tab w:val="left" w:pos="0"/>
          <w:tab w:val="left" w:pos="720"/>
          <w:tab w:val="left" w:pos="1080"/>
        </w:tabs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CONSULTANT </w:t>
      </w:r>
      <w:r w:rsidR="0036054A">
        <w:rPr>
          <w:rFonts w:ascii="Garamond" w:hAnsi="Garamond"/>
          <w:b/>
          <w:bCs/>
          <w:sz w:val="24"/>
          <w:szCs w:val="24"/>
        </w:rPr>
        <w:t>GRAPHISTE</w:t>
      </w:r>
      <w:r>
        <w:rPr>
          <w:rFonts w:ascii="Garamond" w:hAnsi="Garamond"/>
          <w:b/>
          <w:bCs/>
          <w:sz w:val="24"/>
          <w:szCs w:val="24"/>
        </w:rPr>
        <w:t xml:space="preserve"> POUR LA CREATION </w:t>
      </w:r>
      <w:r w:rsidR="001B0220">
        <w:rPr>
          <w:rFonts w:ascii="Garamond" w:hAnsi="Garamond"/>
          <w:b/>
          <w:bCs/>
          <w:sz w:val="24"/>
          <w:szCs w:val="24"/>
        </w:rPr>
        <w:t>D</w:t>
      </w:r>
      <w:r w:rsidR="0036054A">
        <w:rPr>
          <w:rFonts w:ascii="Garamond" w:hAnsi="Garamond"/>
          <w:b/>
          <w:bCs/>
          <w:sz w:val="24"/>
          <w:szCs w:val="24"/>
        </w:rPr>
        <w:t xml:space="preserve">E LA NEWSLETTER </w:t>
      </w:r>
      <w:r>
        <w:rPr>
          <w:rFonts w:ascii="Garamond" w:hAnsi="Garamond"/>
          <w:b/>
          <w:bCs/>
          <w:sz w:val="24"/>
          <w:szCs w:val="24"/>
        </w:rPr>
        <w:t xml:space="preserve">DU PROJET </w:t>
      </w:r>
      <w:r w:rsidRPr="00600DCC">
        <w:rPr>
          <w:rFonts w:ascii="Garamond" w:hAnsi="Garamond"/>
          <w:b/>
          <w:bCs/>
          <w:sz w:val="24"/>
          <w:szCs w:val="24"/>
        </w:rPr>
        <w:t>STEP</w:t>
      </w:r>
    </w:p>
    <w:p w14:paraId="300E29ED" w14:textId="77777777" w:rsidR="005F0E34" w:rsidRPr="00600DCC" w:rsidRDefault="005F0E34" w:rsidP="005F0E34">
      <w:pPr>
        <w:tabs>
          <w:tab w:val="left" w:pos="0"/>
          <w:tab w:val="left" w:pos="720"/>
          <w:tab w:val="left" w:pos="1080"/>
        </w:tabs>
        <w:spacing w:line="276" w:lineRule="auto"/>
        <w:jc w:val="center"/>
        <w:rPr>
          <w:rFonts w:ascii="Garamond" w:hAnsi="Garamond" w:cs="Tahoma"/>
          <w:b/>
          <w:bCs/>
          <w:snapToGrid w:val="0"/>
          <w:color w:val="000000"/>
          <w:sz w:val="24"/>
          <w:szCs w:val="24"/>
        </w:rPr>
      </w:pPr>
      <w:r w:rsidRPr="00600DCC">
        <w:rPr>
          <w:rFonts w:ascii="Garamond" w:hAnsi="Garamond" w:cs="Tahoma"/>
          <w:b/>
          <w:bCs/>
          <w:snapToGrid w:val="0"/>
          <w:color w:val="000000"/>
          <w:sz w:val="24"/>
          <w:szCs w:val="24"/>
        </w:rPr>
        <w:t>-----------------</w:t>
      </w:r>
    </w:p>
    <w:p w14:paraId="2A6B42F0" w14:textId="77777777" w:rsidR="005F0E34" w:rsidRPr="005F0E34" w:rsidRDefault="005F0E34" w:rsidP="005F0E34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Garamond" w:hAnsi="Garamond"/>
          <w:b/>
          <w:bCs/>
          <w:iCs/>
          <w:color w:val="000000"/>
          <w:sz w:val="24"/>
          <w:szCs w:val="24"/>
        </w:rPr>
      </w:pPr>
      <w:r w:rsidRPr="005F0E34">
        <w:rPr>
          <w:rFonts w:ascii="Garamond" w:hAnsi="Garamond"/>
          <w:b/>
          <w:bCs/>
          <w:iCs/>
          <w:color w:val="000000"/>
          <w:sz w:val="24"/>
          <w:szCs w:val="24"/>
        </w:rPr>
        <w:t xml:space="preserve">Contexte et justification </w:t>
      </w:r>
    </w:p>
    <w:p w14:paraId="55C1D1A2" w14:textId="77777777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 xml:space="preserve">Le Gouvernement de la République Démocratique du Congo (RDC) a obtenu un financement de la Banque mondiale à hauteur d’USD 695 millions pour financer le projet pour la Stabilisation de l’Est de la RDC pour la Paix (STEP). </w:t>
      </w:r>
    </w:p>
    <w:p w14:paraId="07942200" w14:textId="77777777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 xml:space="preserve">Le Ministère des Finances autorité de tutelle du projet a signé un accord de financement avec la Banque mondiale et la gestion du projet a été confiée à la Cellule de Suivi des Projets et Programmes (CSPP), pour la période transitoire. La date de clôture du projet est fixée pour le 30 juin 2025. </w:t>
      </w:r>
    </w:p>
    <w:p w14:paraId="58E90DED" w14:textId="77777777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>L’objectif de développement du projet est l’amélioration de l’accès aux moyens de subsistance et aux infrastructures socio-économiques en faveur des communautés vulnérables du pays. Une attention particulière est portée sur les questions des déplacements forcés.</w:t>
      </w:r>
    </w:p>
    <w:p w14:paraId="7FC81236" w14:textId="439C2FE9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 xml:space="preserve">Le projet STEP comprend cinq composantes dont trois techniques, une de gestion et une pour les interventions d’urgence. Les composantes techniques comprennent, entre autres, la construction et </w:t>
      </w:r>
      <w:r w:rsidR="008B451A">
        <w:rPr>
          <w:rFonts w:ascii="Garamond" w:hAnsi="Garamond" w:cs="Arial"/>
          <w:bCs/>
          <w:iCs/>
          <w:color w:val="000000"/>
          <w:sz w:val="24"/>
          <w:szCs w:val="24"/>
        </w:rPr>
        <w:t xml:space="preserve">la </w:t>
      </w: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>réhabilitation d</w:t>
      </w:r>
      <w:r w:rsidR="008B451A">
        <w:rPr>
          <w:rFonts w:ascii="Garamond" w:hAnsi="Garamond" w:cs="Arial"/>
          <w:bCs/>
          <w:iCs/>
          <w:color w:val="000000"/>
          <w:sz w:val="24"/>
          <w:szCs w:val="24"/>
        </w:rPr>
        <w:t xml:space="preserve">es </w:t>
      </w: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 xml:space="preserve">infrastructures communautaires, un large programme de filets sociaux et un appui à la structuration du secteur social. </w:t>
      </w:r>
    </w:p>
    <w:p w14:paraId="396FAF02" w14:textId="77777777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iCs/>
          <w:color w:val="000000"/>
          <w:sz w:val="24"/>
          <w:szCs w:val="24"/>
        </w:rPr>
        <w:t xml:space="preserve">La zone d’intervention du projet s’étend sur six provinces, à savoir : Kasaï Central, Ituri, Nord Kivu, Sud Kivu, Nord Ubangi et Sud Ubangi. </w:t>
      </w:r>
    </w:p>
    <w:p w14:paraId="0C99B047" w14:textId="69883916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color w:val="040C28"/>
          <w:sz w:val="24"/>
          <w:szCs w:val="24"/>
        </w:rPr>
      </w:pPr>
      <w:r w:rsidRPr="00E74849">
        <w:rPr>
          <w:rFonts w:ascii="Garamond" w:hAnsi="Garamond" w:cs="Arial"/>
          <w:color w:val="040C28"/>
          <w:sz w:val="24"/>
          <w:szCs w:val="24"/>
        </w:rPr>
        <w:t xml:space="preserve">A ce jour, le projet a construit plus de 2500 infrastructures, distribué plus de USD 75 millions à plus de 245 000 ménages et créé plus de 16 millions </w:t>
      </w:r>
      <w:r w:rsidR="008B451A">
        <w:rPr>
          <w:rFonts w:ascii="Garamond" w:hAnsi="Garamond" w:cs="Arial"/>
          <w:color w:val="040C28"/>
          <w:sz w:val="24"/>
          <w:szCs w:val="24"/>
        </w:rPr>
        <w:t>d’hommes-jours e</w:t>
      </w:r>
      <w:r w:rsidRPr="00E74849">
        <w:rPr>
          <w:rFonts w:ascii="Garamond" w:hAnsi="Garamond" w:cs="Arial"/>
          <w:color w:val="040C28"/>
          <w:sz w:val="24"/>
          <w:szCs w:val="24"/>
        </w:rPr>
        <w:t>mploi</w:t>
      </w:r>
      <w:r w:rsidR="00AC79BF">
        <w:rPr>
          <w:rFonts w:ascii="Garamond" w:hAnsi="Garamond" w:cs="Arial"/>
          <w:color w:val="040C28"/>
          <w:sz w:val="24"/>
          <w:szCs w:val="24"/>
        </w:rPr>
        <w:t>s</w:t>
      </w:r>
      <w:r w:rsidR="008B451A">
        <w:rPr>
          <w:rFonts w:ascii="Garamond" w:hAnsi="Garamond" w:cs="Arial"/>
          <w:color w:val="040C28"/>
          <w:sz w:val="24"/>
          <w:szCs w:val="24"/>
        </w:rPr>
        <w:t xml:space="preserve">. </w:t>
      </w:r>
    </w:p>
    <w:p w14:paraId="7F0C5161" w14:textId="0DAE0060" w:rsidR="0036054A" w:rsidRPr="00E74849" w:rsidRDefault="0036054A" w:rsidP="0036054A">
      <w:pPr>
        <w:spacing w:line="276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E74849">
        <w:rPr>
          <w:rFonts w:ascii="Garamond" w:hAnsi="Garamond" w:cs="Arial"/>
          <w:bCs/>
          <w:color w:val="000000"/>
          <w:sz w:val="24"/>
          <w:szCs w:val="24"/>
          <w:lang w:val="fr-BE"/>
        </w:rPr>
        <w:t>Les détails sur le projet STEP et la CSPP peuvent être obtenus sur les liens suivants</w:t>
      </w:r>
      <w:r w:rsidRPr="00E74849">
        <w:rPr>
          <w:rFonts w:ascii="Garamond" w:hAnsi="Garamond" w:cs="Arial"/>
          <w:bCs/>
          <w:color w:val="000000"/>
          <w:sz w:val="24"/>
          <w:szCs w:val="24"/>
        </w:rPr>
        <w:t xml:space="preserve"> : </w:t>
      </w:r>
    </w:p>
    <w:p w14:paraId="169B0248" w14:textId="2DB4885D" w:rsidR="0036054A" w:rsidRPr="00E74849" w:rsidRDefault="000C47F0" w:rsidP="0036054A">
      <w:pPr>
        <w:spacing w:line="276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hyperlink r:id="rId10" w:history="1">
        <w:r w:rsidR="0036054A" w:rsidRPr="00E74849">
          <w:rPr>
            <w:rStyle w:val="Lienhypertexte"/>
            <w:rFonts w:ascii="Garamond" w:hAnsi="Garamond" w:cs="Arial"/>
            <w:bCs/>
            <w:sz w:val="24"/>
            <w:szCs w:val="24"/>
          </w:rPr>
          <w:t>https://projects.worldbank.org/en/projects-operations/project-detail/P171821</w:t>
        </w:r>
      </w:hyperlink>
    </w:p>
    <w:p w14:paraId="53B34A5D" w14:textId="30DBAAE0" w:rsidR="0036054A" w:rsidRPr="00E74849" w:rsidRDefault="000C47F0" w:rsidP="0036054A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hyperlink r:id="rId11" w:history="1">
        <w:r w:rsidR="0036054A" w:rsidRPr="00E74849">
          <w:rPr>
            <w:rStyle w:val="Lienhypertexte"/>
            <w:rFonts w:ascii="Garamond" w:hAnsi="Garamond" w:cs="Arial"/>
            <w:sz w:val="24"/>
            <w:szCs w:val="24"/>
          </w:rPr>
          <w:t>https://cspp-finances.gouv.cd</w:t>
        </w:r>
      </w:hyperlink>
    </w:p>
    <w:p w14:paraId="2038B332" w14:textId="77777777" w:rsidR="0036054A" w:rsidRPr="0036054A" w:rsidRDefault="0036054A" w:rsidP="0036054A">
      <w:pPr>
        <w:pStyle w:val="Paragraphedeliste"/>
        <w:ind w:left="360"/>
        <w:jc w:val="both"/>
        <w:rPr>
          <w:rFonts w:ascii="Arial" w:hAnsi="Arial" w:cs="Arial"/>
          <w:sz w:val="24"/>
          <w:szCs w:val="24"/>
        </w:rPr>
      </w:pPr>
    </w:p>
    <w:p w14:paraId="00AA012E" w14:textId="3C628C55" w:rsidR="006236ED" w:rsidRDefault="005F0E34" w:rsidP="005F0E34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5F0E34">
        <w:rPr>
          <w:rFonts w:ascii="Garamond" w:hAnsi="Garamond"/>
          <w:b/>
          <w:bCs/>
          <w:sz w:val="24"/>
          <w:szCs w:val="24"/>
        </w:rPr>
        <w:t>Obje</w:t>
      </w:r>
      <w:r w:rsidR="00D00BA7">
        <w:rPr>
          <w:rFonts w:ascii="Garamond" w:hAnsi="Garamond"/>
          <w:b/>
          <w:bCs/>
          <w:sz w:val="24"/>
          <w:szCs w:val="24"/>
        </w:rPr>
        <w:t xml:space="preserve">ts </w:t>
      </w:r>
      <w:r w:rsidRPr="005F0E34">
        <w:rPr>
          <w:rFonts w:ascii="Garamond" w:hAnsi="Garamond"/>
          <w:b/>
          <w:bCs/>
          <w:sz w:val="24"/>
          <w:szCs w:val="24"/>
        </w:rPr>
        <w:t xml:space="preserve">de la mission </w:t>
      </w:r>
    </w:p>
    <w:p w14:paraId="53E9AD20" w14:textId="3DC3F355" w:rsidR="00776E41" w:rsidRPr="00776E41" w:rsidRDefault="00E74849" w:rsidP="00776E41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consultant aura pour mission de </w:t>
      </w:r>
      <w:r w:rsidR="006E6DE2">
        <w:rPr>
          <w:rFonts w:ascii="Garamond" w:hAnsi="Garamond"/>
          <w:sz w:val="24"/>
          <w:szCs w:val="24"/>
        </w:rPr>
        <w:t>produire</w:t>
      </w:r>
      <w:r>
        <w:rPr>
          <w:rFonts w:ascii="Garamond" w:hAnsi="Garamond"/>
          <w:sz w:val="24"/>
          <w:szCs w:val="24"/>
        </w:rPr>
        <w:t xml:space="preserve"> la newsletter bimensuelle du STEP ainsi que sa revue illustrée de fin de projet. </w:t>
      </w:r>
      <w:r w:rsidR="006E6DE2">
        <w:rPr>
          <w:rFonts w:ascii="Garamond" w:hAnsi="Garamond"/>
          <w:sz w:val="24"/>
          <w:szCs w:val="24"/>
        </w:rPr>
        <w:t>Ces</w:t>
      </w:r>
      <w:r w:rsidR="00AC79BF">
        <w:rPr>
          <w:rFonts w:ascii="Garamond" w:hAnsi="Garamond"/>
          <w:sz w:val="24"/>
          <w:szCs w:val="24"/>
        </w:rPr>
        <w:t xml:space="preserve"> produits de communication</w:t>
      </w:r>
      <w:r w:rsidR="006E6DE2">
        <w:rPr>
          <w:rFonts w:ascii="Garamond" w:hAnsi="Garamond"/>
          <w:sz w:val="24"/>
          <w:szCs w:val="24"/>
        </w:rPr>
        <w:t xml:space="preserve"> </w:t>
      </w:r>
      <w:r w:rsidR="00AC79BF">
        <w:rPr>
          <w:rFonts w:ascii="Garamond" w:hAnsi="Garamond"/>
          <w:sz w:val="24"/>
          <w:szCs w:val="24"/>
        </w:rPr>
        <w:t>permettront d’</w:t>
      </w:r>
      <w:r w:rsidR="00300123">
        <w:rPr>
          <w:rFonts w:ascii="Garamond" w:hAnsi="Garamond"/>
          <w:sz w:val="24"/>
          <w:szCs w:val="24"/>
        </w:rPr>
        <w:t xml:space="preserve">accroitre la </w:t>
      </w:r>
      <w:r w:rsidR="006E6DE2">
        <w:rPr>
          <w:rFonts w:ascii="Garamond" w:hAnsi="Garamond"/>
          <w:sz w:val="24"/>
          <w:szCs w:val="24"/>
        </w:rPr>
        <w:t>visibilité des réalisations du projet et d</w:t>
      </w:r>
      <w:r w:rsidR="00300123">
        <w:rPr>
          <w:rFonts w:ascii="Garamond" w:hAnsi="Garamond"/>
          <w:sz w:val="24"/>
          <w:szCs w:val="24"/>
        </w:rPr>
        <w:t xml:space="preserve">émontrer </w:t>
      </w:r>
      <w:r w:rsidR="006E6DE2">
        <w:rPr>
          <w:rFonts w:ascii="Garamond" w:hAnsi="Garamond"/>
          <w:sz w:val="24"/>
          <w:szCs w:val="24"/>
        </w:rPr>
        <w:t xml:space="preserve">son impact auprès des populations bénéficiaires. </w:t>
      </w:r>
    </w:p>
    <w:p w14:paraId="5CC1C20B" w14:textId="46A38F79" w:rsidR="00D00BA7" w:rsidRDefault="00D00BA7" w:rsidP="006C0A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6D9D279" w14:textId="4A532CA3" w:rsidR="00D00BA7" w:rsidRPr="00D00BA7" w:rsidRDefault="00D00BA7" w:rsidP="00D00BA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00BA7">
        <w:rPr>
          <w:rFonts w:ascii="Garamond" w:hAnsi="Garamond"/>
          <w:b/>
          <w:bCs/>
          <w:sz w:val="24"/>
          <w:szCs w:val="24"/>
        </w:rPr>
        <w:t>Objectifs de la mission</w:t>
      </w:r>
    </w:p>
    <w:p w14:paraId="2444E908" w14:textId="0768732A" w:rsidR="00F1173C" w:rsidRPr="00F1173C" w:rsidRDefault="00F1173C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z w:val="24"/>
          <w:szCs w:val="24"/>
        </w:rPr>
      </w:pPr>
      <w:r w:rsidRPr="00F1173C">
        <w:rPr>
          <w:rFonts w:ascii="Garamond" w:hAnsi="Garamond" w:cs="Tahoma"/>
          <w:sz w:val="24"/>
          <w:szCs w:val="24"/>
        </w:rPr>
        <w:t>Concevoi</w:t>
      </w:r>
      <w:r w:rsidR="006E6DE2">
        <w:rPr>
          <w:rFonts w:ascii="Garamond" w:hAnsi="Garamond" w:cs="Tahoma"/>
          <w:sz w:val="24"/>
          <w:szCs w:val="24"/>
        </w:rPr>
        <w:t>r une maquette de la newsletter</w:t>
      </w:r>
      <w:r w:rsidR="00617B1E">
        <w:rPr>
          <w:rFonts w:ascii="Garamond" w:hAnsi="Garamond" w:cs="Tahoma"/>
          <w:sz w:val="24"/>
          <w:szCs w:val="24"/>
        </w:rPr>
        <w:t xml:space="preserve"> </w:t>
      </w:r>
      <w:r w:rsidR="009238B1">
        <w:rPr>
          <w:rFonts w:ascii="Garamond" w:hAnsi="Garamond" w:cs="Tahoma"/>
          <w:sz w:val="24"/>
          <w:szCs w:val="24"/>
        </w:rPr>
        <w:t>STEP</w:t>
      </w:r>
      <w:r w:rsidR="009238B1" w:rsidRPr="00F1173C">
        <w:rPr>
          <w:rFonts w:ascii="Garamond" w:hAnsi="Garamond" w:cs="Tahoma"/>
          <w:sz w:val="24"/>
          <w:szCs w:val="24"/>
        </w:rPr>
        <w:t xml:space="preserve"> ;</w:t>
      </w:r>
      <w:r w:rsidRPr="00F1173C">
        <w:rPr>
          <w:rFonts w:ascii="Garamond" w:hAnsi="Garamond" w:cs="Tahoma"/>
          <w:sz w:val="24"/>
          <w:szCs w:val="24"/>
        </w:rPr>
        <w:t xml:space="preserve"> </w:t>
      </w:r>
    </w:p>
    <w:p w14:paraId="02ACAB9B" w14:textId="3ADEFF79" w:rsidR="00F1173C" w:rsidRPr="00F1173C" w:rsidRDefault="006E6DE2" w:rsidP="00F1173C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lastRenderedPageBreak/>
        <w:t xml:space="preserve">Assurer la mise en page du contenu de chaque édition </w:t>
      </w:r>
      <w:r w:rsidR="00F1173C">
        <w:rPr>
          <w:rFonts w:ascii="Garamond" w:hAnsi="Garamond" w:cs="Tahoma"/>
          <w:sz w:val="24"/>
          <w:szCs w:val="24"/>
        </w:rPr>
        <w:t xml:space="preserve">en collaboration avec l’équipe de </w:t>
      </w:r>
      <w:r>
        <w:rPr>
          <w:rFonts w:ascii="Garamond" w:hAnsi="Garamond" w:cs="Tahoma"/>
          <w:sz w:val="24"/>
          <w:szCs w:val="24"/>
        </w:rPr>
        <w:t>communication</w:t>
      </w:r>
      <w:r w:rsidRPr="00F1173C">
        <w:rPr>
          <w:rFonts w:ascii="Garamond" w:hAnsi="Garamond" w:cs="Tahoma"/>
          <w:sz w:val="24"/>
          <w:szCs w:val="24"/>
        </w:rPr>
        <w:t xml:space="preserve"> ;</w:t>
      </w:r>
    </w:p>
    <w:p w14:paraId="37D16ED2" w14:textId="555EEB39" w:rsidR="00915008" w:rsidRPr="00915008" w:rsidRDefault="00915008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trike/>
          <w:sz w:val="24"/>
          <w:szCs w:val="28"/>
        </w:rPr>
      </w:pPr>
      <w:r>
        <w:rPr>
          <w:rFonts w:ascii="Garamond" w:hAnsi="Garamond" w:cs="Tahoma"/>
          <w:sz w:val="24"/>
          <w:szCs w:val="24"/>
        </w:rPr>
        <w:t xml:space="preserve">Assurer le traitement des photos ; </w:t>
      </w:r>
    </w:p>
    <w:p w14:paraId="749933CE" w14:textId="701FA3EF" w:rsidR="00F1173C" w:rsidRPr="00EF6773" w:rsidRDefault="00915008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trike/>
          <w:sz w:val="24"/>
          <w:szCs w:val="28"/>
        </w:rPr>
      </w:pPr>
      <w:r>
        <w:rPr>
          <w:rFonts w:ascii="Garamond" w:hAnsi="Garamond" w:cs="Tahoma"/>
          <w:sz w:val="24"/>
          <w:szCs w:val="24"/>
        </w:rPr>
        <w:t>Procéder aux corrections et changements suggérés par l’équipe de communication</w:t>
      </w:r>
      <w:r w:rsidR="00617B1E">
        <w:rPr>
          <w:rFonts w:ascii="Garamond" w:hAnsi="Garamond" w:cs="Tahoma"/>
          <w:sz w:val="24"/>
          <w:szCs w:val="24"/>
        </w:rPr>
        <w:t xml:space="preserve"> jusqu’</w:t>
      </w:r>
      <w:r w:rsidR="00300123">
        <w:rPr>
          <w:rFonts w:ascii="Garamond" w:hAnsi="Garamond" w:cs="Tahoma"/>
          <w:sz w:val="24"/>
          <w:szCs w:val="24"/>
        </w:rPr>
        <w:t xml:space="preserve">à obtenir la version </w:t>
      </w:r>
      <w:r w:rsidR="00617B1E">
        <w:rPr>
          <w:rFonts w:ascii="Garamond" w:hAnsi="Garamond" w:cs="Tahoma"/>
          <w:sz w:val="24"/>
          <w:szCs w:val="24"/>
        </w:rPr>
        <w:t>final</w:t>
      </w:r>
      <w:r w:rsidR="00300123">
        <w:rPr>
          <w:rFonts w:ascii="Garamond" w:hAnsi="Garamond" w:cs="Tahoma"/>
          <w:sz w:val="24"/>
          <w:szCs w:val="24"/>
        </w:rPr>
        <w:t>e validée</w:t>
      </w:r>
      <w:r>
        <w:rPr>
          <w:rFonts w:ascii="Garamond" w:hAnsi="Garamond" w:cs="Tahoma"/>
          <w:sz w:val="24"/>
          <w:szCs w:val="24"/>
        </w:rPr>
        <w:t> ;</w:t>
      </w:r>
    </w:p>
    <w:p w14:paraId="7CBCEEE9" w14:textId="392244FE" w:rsidR="00EF6773" w:rsidRPr="00915008" w:rsidRDefault="00EF6773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trike/>
          <w:sz w:val="24"/>
          <w:szCs w:val="28"/>
        </w:rPr>
      </w:pPr>
      <w:r>
        <w:rPr>
          <w:rFonts w:ascii="Garamond" w:hAnsi="Garamond" w:cs="Tahoma"/>
          <w:sz w:val="24"/>
          <w:szCs w:val="24"/>
        </w:rPr>
        <w:t xml:space="preserve">La couverture de chaque édition doit être finalisée et partagée avec l’équipe de communication avant le produit final pour lui permettre de mobiliser </w:t>
      </w:r>
      <w:r w:rsidR="00617B1E">
        <w:rPr>
          <w:rFonts w:ascii="Garamond" w:hAnsi="Garamond" w:cs="Tahoma"/>
          <w:sz w:val="24"/>
          <w:szCs w:val="24"/>
        </w:rPr>
        <w:t>s</w:t>
      </w:r>
      <w:r>
        <w:rPr>
          <w:rFonts w:ascii="Garamond" w:hAnsi="Garamond" w:cs="Tahoma"/>
          <w:sz w:val="24"/>
          <w:szCs w:val="24"/>
        </w:rPr>
        <w:t>es lecteurs ;</w:t>
      </w:r>
    </w:p>
    <w:p w14:paraId="1ADD688E" w14:textId="30539737" w:rsidR="00915008" w:rsidRPr="00915008" w:rsidRDefault="00915008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trike/>
          <w:sz w:val="24"/>
          <w:szCs w:val="28"/>
        </w:rPr>
      </w:pPr>
      <w:r>
        <w:rPr>
          <w:rFonts w:ascii="Garamond" w:hAnsi="Garamond" w:cs="Tahoma"/>
          <w:sz w:val="24"/>
          <w:szCs w:val="24"/>
        </w:rPr>
        <w:t xml:space="preserve">Produire à chaque édition une version pour une diffusion par courrier électronique et une version adaptée aux smartphones ;  </w:t>
      </w:r>
    </w:p>
    <w:p w14:paraId="346552B5" w14:textId="5D0969FA" w:rsidR="00F1173C" w:rsidRDefault="00915008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z w:val="24"/>
          <w:szCs w:val="28"/>
        </w:rPr>
      </w:pPr>
      <w:r>
        <w:rPr>
          <w:rFonts w:ascii="Garamond" w:hAnsi="Garamond" w:cs="Tahoma"/>
          <w:sz w:val="24"/>
          <w:szCs w:val="28"/>
        </w:rPr>
        <w:t>Produire une revue illustrée de fin de projet conforme à la charte graphique avec le soutien de l’équipe de communication ;</w:t>
      </w:r>
    </w:p>
    <w:p w14:paraId="4A6683DE" w14:textId="07861199" w:rsidR="00915008" w:rsidRPr="00F1173C" w:rsidRDefault="00300123" w:rsidP="00F1173C">
      <w:pPr>
        <w:pStyle w:val="Paragraphedeliste"/>
        <w:numPr>
          <w:ilvl w:val="0"/>
          <w:numId w:val="4"/>
        </w:numPr>
        <w:spacing w:after="200" w:line="360" w:lineRule="auto"/>
        <w:jc w:val="both"/>
        <w:rPr>
          <w:rFonts w:ascii="Garamond" w:hAnsi="Garamond" w:cs="Tahoma"/>
          <w:sz w:val="24"/>
          <w:szCs w:val="28"/>
        </w:rPr>
      </w:pPr>
      <w:r>
        <w:rPr>
          <w:rFonts w:ascii="Garamond" w:hAnsi="Garamond" w:cs="Tahoma"/>
          <w:sz w:val="24"/>
          <w:szCs w:val="28"/>
        </w:rPr>
        <w:t>Assurer l’impression de la</w:t>
      </w:r>
      <w:r w:rsidR="00915008">
        <w:rPr>
          <w:rFonts w:ascii="Garamond" w:hAnsi="Garamond" w:cs="Tahoma"/>
          <w:sz w:val="24"/>
          <w:szCs w:val="28"/>
        </w:rPr>
        <w:t xml:space="preserve"> revue d’après les instructions reçues par l’équipe. </w:t>
      </w:r>
    </w:p>
    <w:p w14:paraId="4B22EED5" w14:textId="2458AE35" w:rsidR="001B0220" w:rsidRDefault="008E2F7A" w:rsidP="006C0A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E2F7A">
        <w:rPr>
          <w:rFonts w:ascii="Garamond" w:hAnsi="Garamond"/>
          <w:sz w:val="24"/>
          <w:szCs w:val="24"/>
        </w:rPr>
        <w:t>L</w:t>
      </w:r>
      <w:r w:rsidR="00FF037D">
        <w:rPr>
          <w:rFonts w:ascii="Garamond" w:hAnsi="Garamond"/>
          <w:sz w:val="24"/>
          <w:szCs w:val="24"/>
        </w:rPr>
        <w:t xml:space="preserve">a newsletter devra répondre aux </w:t>
      </w:r>
      <w:r w:rsidRPr="008E2F7A">
        <w:rPr>
          <w:rFonts w:ascii="Garamond" w:hAnsi="Garamond"/>
          <w:sz w:val="24"/>
          <w:szCs w:val="24"/>
        </w:rPr>
        <w:t xml:space="preserve">caractéristiques suivantes : </w:t>
      </w:r>
    </w:p>
    <w:p w14:paraId="761BF935" w14:textId="0D23F87E" w:rsidR="005A26F5" w:rsidRDefault="005A26F5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La newsletter sera bimensuelle ;</w:t>
      </w:r>
    </w:p>
    <w:p w14:paraId="3FFD0EA5" w14:textId="6D2D18C4" w:rsidR="00EF6773" w:rsidRDefault="00EF6773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 xml:space="preserve">La lecture doit être facile et accessible à </w:t>
      </w:r>
      <w:r w:rsidR="00617B1E">
        <w:rPr>
          <w:rFonts w:ascii="Garamond" w:eastAsia="Garamond" w:hAnsi="Garamond"/>
          <w:color w:val="000000"/>
          <w:sz w:val="24"/>
          <w:szCs w:val="24"/>
        </w:rPr>
        <w:t>tous ;</w:t>
      </w:r>
    </w:p>
    <w:p w14:paraId="0A957594" w14:textId="0C1D16B0" w:rsidR="00EF6773" w:rsidRDefault="00EF6773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Elle doit être attirante et agréable au regard du lecteur ;</w:t>
      </w:r>
    </w:p>
    <w:p w14:paraId="37B9BC95" w14:textId="1F1E6833" w:rsidR="00EF6773" w:rsidRPr="00EF6773" w:rsidRDefault="00300123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 xml:space="preserve">Son aspect doit être </w:t>
      </w:r>
      <w:r w:rsidR="00EF6773">
        <w:rPr>
          <w:rFonts w:ascii="Garamond" w:eastAsia="Garamond" w:hAnsi="Garamond"/>
          <w:color w:val="000000"/>
          <w:sz w:val="24"/>
          <w:szCs w:val="24"/>
        </w:rPr>
        <w:t>dynamique</w:t>
      </w:r>
      <w:r>
        <w:rPr>
          <w:rFonts w:ascii="Garamond" w:eastAsia="Garamond" w:hAnsi="Garamond"/>
          <w:color w:val="000000"/>
          <w:sz w:val="24"/>
          <w:szCs w:val="24"/>
        </w:rPr>
        <w:t>, elle doit alterner texte, images et infographie</w:t>
      </w:r>
      <w:r w:rsidR="00066371">
        <w:rPr>
          <w:rFonts w:ascii="Garamond" w:eastAsia="Garamond" w:hAnsi="Garamond"/>
          <w:color w:val="000000"/>
          <w:sz w:val="24"/>
          <w:szCs w:val="24"/>
        </w:rPr>
        <w:t>s</w:t>
      </w:r>
      <w:r>
        <w:rPr>
          <w:rFonts w:ascii="Garamond" w:eastAsia="Garamond" w:hAnsi="Garamond"/>
          <w:color w:val="000000"/>
          <w:sz w:val="24"/>
          <w:szCs w:val="24"/>
        </w:rPr>
        <w:t xml:space="preserve"> tout en </w:t>
      </w:r>
      <w:r w:rsidRPr="00EF6773">
        <w:rPr>
          <w:rFonts w:ascii="Garamond" w:eastAsia="Garamond" w:hAnsi="Garamond"/>
          <w:color w:val="000000"/>
          <w:sz w:val="24"/>
          <w:szCs w:val="24"/>
        </w:rPr>
        <w:t>respectant</w:t>
      </w:r>
      <w:r w:rsidR="00EF6773" w:rsidRPr="00EF6773">
        <w:rPr>
          <w:rFonts w:ascii="Garamond" w:eastAsia="Garamond" w:hAnsi="Garamond"/>
          <w:color w:val="000000"/>
          <w:sz w:val="24"/>
          <w:szCs w:val="24"/>
        </w:rPr>
        <w:t xml:space="preserve"> le caractère institutionnel de l’</w:t>
      </w:r>
      <w:r w:rsidR="00EF6773">
        <w:rPr>
          <w:rFonts w:ascii="Garamond" w:eastAsia="Garamond" w:hAnsi="Garamond"/>
          <w:color w:val="000000"/>
          <w:sz w:val="24"/>
          <w:szCs w:val="24"/>
        </w:rPr>
        <w:t>organisation ;</w:t>
      </w:r>
    </w:p>
    <w:p w14:paraId="231A0E8C" w14:textId="2C618281" w:rsidR="00EF6773" w:rsidRDefault="00EF6773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Elle doit respecter les codes couleurs de la charte graphique du projet ;</w:t>
      </w:r>
    </w:p>
    <w:p w14:paraId="1FBE0D21" w14:textId="08EFD969" w:rsidR="00EF6773" w:rsidRDefault="00EF6773" w:rsidP="00005A88">
      <w:pPr>
        <w:pStyle w:val="Paragraphedeliste"/>
        <w:numPr>
          <w:ilvl w:val="0"/>
          <w:numId w:val="1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Elle devra contenir des photos et d’autres types d’illustrations comme des infographies</w:t>
      </w:r>
      <w:r w:rsidR="00C5590F">
        <w:rPr>
          <w:rFonts w:ascii="Garamond" w:eastAsia="Garamond" w:hAnsi="Garamond"/>
          <w:color w:val="000000"/>
          <w:sz w:val="24"/>
          <w:szCs w:val="24"/>
        </w:rPr>
        <w:t xml:space="preserve">. </w:t>
      </w:r>
    </w:p>
    <w:p w14:paraId="31A9BA49" w14:textId="77777777" w:rsidR="000603F2" w:rsidRDefault="000603F2" w:rsidP="006C0ACF">
      <w:p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</w:p>
    <w:p w14:paraId="6B49C9A2" w14:textId="1EBF46AF" w:rsidR="000603F2" w:rsidRDefault="000603F2" w:rsidP="000603F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eastAsia="Garamond" w:hAnsi="Garamond"/>
          <w:b/>
          <w:bCs/>
          <w:color w:val="000000"/>
          <w:sz w:val="24"/>
          <w:szCs w:val="24"/>
        </w:rPr>
      </w:pPr>
      <w:r w:rsidRPr="000603F2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Résultats attendus </w:t>
      </w:r>
      <w:r w:rsidR="000202FD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et spécifications techniques </w:t>
      </w:r>
    </w:p>
    <w:p w14:paraId="4C797328" w14:textId="0B3F97DF" w:rsidR="00617B1E" w:rsidRDefault="00617B1E" w:rsidP="000202FD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Une newsletter visuellement réussie et agréable à lire ;</w:t>
      </w:r>
    </w:p>
    <w:p w14:paraId="3ED9E3B4" w14:textId="3C6566FB" w:rsidR="00617B1E" w:rsidRDefault="00617B1E" w:rsidP="000202FD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>Une newsletter au caractère institutionnel ;</w:t>
      </w:r>
    </w:p>
    <w:p w14:paraId="7AE9F3BB" w14:textId="52BF93C5" w:rsidR="000202FD" w:rsidRDefault="00617B1E" w:rsidP="000202FD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 xml:space="preserve">Une newsletter qui respecte la charte graphique du projet </w:t>
      </w:r>
      <w:r w:rsidR="00726689" w:rsidRPr="000202FD">
        <w:rPr>
          <w:rFonts w:ascii="Garamond" w:hAnsi="Garamond" w:cs="Tahoma"/>
          <w:sz w:val="24"/>
          <w:szCs w:val="24"/>
        </w:rPr>
        <w:t>;</w:t>
      </w:r>
    </w:p>
    <w:p w14:paraId="393855DF" w14:textId="28B54881" w:rsidR="000202FD" w:rsidRPr="000202FD" w:rsidRDefault="00617B1E" w:rsidP="000202F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Chaque édition doit avoir deux versions pour le mailing et la diffusion sur mobile</w:t>
      </w:r>
      <w:r w:rsidR="00726689">
        <w:rPr>
          <w:rFonts w:ascii="Garamond" w:hAnsi="Garamond" w:cs="Tahoma"/>
          <w:sz w:val="24"/>
          <w:szCs w:val="24"/>
        </w:rPr>
        <w:t xml:space="preserve"> </w:t>
      </w:r>
      <w:r w:rsidR="00726689" w:rsidRPr="000202FD">
        <w:rPr>
          <w:rFonts w:ascii="Garamond" w:hAnsi="Garamond" w:cs="Tahoma"/>
          <w:sz w:val="24"/>
          <w:szCs w:val="24"/>
        </w:rPr>
        <w:t>;</w:t>
      </w:r>
    </w:p>
    <w:p w14:paraId="04DDB6C9" w14:textId="77777777" w:rsidR="00D07828" w:rsidRPr="000202FD" w:rsidRDefault="00D07828" w:rsidP="00D07828">
      <w:pPr>
        <w:pStyle w:val="Paragraphedeliste"/>
        <w:spacing w:after="120" w:line="360" w:lineRule="auto"/>
        <w:ind w:left="360"/>
        <w:jc w:val="both"/>
        <w:rPr>
          <w:rFonts w:ascii="Garamond" w:hAnsi="Garamond" w:cs="Tahoma"/>
          <w:sz w:val="24"/>
          <w:szCs w:val="24"/>
        </w:rPr>
      </w:pPr>
    </w:p>
    <w:p w14:paraId="6EAE3401" w14:textId="73406D66" w:rsidR="000202FD" w:rsidRPr="00D07828" w:rsidRDefault="00D07828" w:rsidP="00D0782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eastAsia="Garamond" w:hAnsi="Garamond"/>
          <w:b/>
          <w:bCs/>
          <w:color w:val="000000"/>
          <w:sz w:val="24"/>
          <w:szCs w:val="24"/>
        </w:rPr>
      </w:pPr>
      <w:r w:rsidRPr="00D07828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La méthodologie </w:t>
      </w:r>
    </w:p>
    <w:p w14:paraId="1043662B" w14:textId="77777777" w:rsidR="001D0B28" w:rsidRDefault="00617B1E" w:rsidP="004537B8">
      <w:p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t xml:space="preserve">Le consultant recevra </w:t>
      </w:r>
      <w:r w:rsidR="00737EDF">
        <w:rPr>
          <w:rFonts w:ascii="Garamond" w:eastAsia="Garamond" w:hAnsi="Garamond"/>
          <w:color w:val="000000"/>
          <w:sz w:val="24"/>
          <w:szCs w:val="24"/>
        </w:rPr>
        <w:t xml:space="preserve">de </w:t>
      </w:r>
      <w:r>
        <w:rPr>
          <w:rFonts w:ascii="Garamond" w:eastAsia="Garamond" w:hAnsi="Garamond"/>
          <w:color w:val="000000"/>
          <w:sz w:val="24"/>
          <w:szCs w:val="24"/>
        </w:rPr>
        <w:t xml:space="preserve">l’équipe de communication le fil conducteur de chaque édition ainsi que </w:t>
      </w:r>
      <w:r w:rsidR="00737EDF">
        <w:rPr>
          <w:rFonts w:ascii="Garamond" w:eastAsia="Garamond" w:hAnsi="Garamond"/>
          <w:color w:val="000000"/>
          <w:sz w:val="24"/>
          <w:szCs w:val="24"/>
        </w:rPr>
        <w:t>tout le</w:t>
      </w:r>
      <w:r>
        <w:rPr>
          <w:rFonts w:ascii="Garamond" w:eastAsia="Garamond" w:hAnsi="Garamond"/>
          <w:color w:val="000000"/>
          <w:sz w:val="24"/>
          <w:szCs w:val="24"/>
        </w:rPr>
        <w:t xml:space="preserve"> contenu pour </w:t>
      </w:r>
      <w:r w:rsidR="00737EDF">
        <w:rPr>
          <w:rFonts w:ascii="Garamond" w:eastAsia="Garamond" w:hAnsi="Garamond"/>
          <w:color w:val="000000"/>
          <w:sz w:val="24"/>
          <w:szCs w:val="24"/>
        </w:rPr>
        <w:t xml:space="preserve">la mise en page de la newsletter. Ils s’accorderont également sur un </w:t>
      </w:r>
      <w:r w:rsidR="005A26F5">
        <w:rPr>
          <w:rFonts w:ascii="Garamond" w:eastAsia="Garamond" w:hAnsi="Garamond"/>
          <w:color w:val="000000"/>
          <w:sz w:val="24"/>
          <w:szCs w:val="24"/>
        </w:rPr>
        <w:t>délai raisonnable</w:t>
      </w:r>
      <w:r w:rsidR="00737EDF">
        <w:rPr>
          <w:rFonts w:ascii="Garamond" w:eastAsia="Garamond" w:hAnsi="Garamond"/>
          <w:color w:val="000000"/>
          <w:sz w:val="24"/>
          <w:szCs w:val="24"/>
        </w:rPr>
        <w:t xml:space="preserve"> de livraison en fonction du volume de travail et </w:t>
      </w:r>
      <w:r w:rsidR="00066371">
        <w:rPr>
          <w:rFonts w:ascii="Garamond" w:eastAsia="Garamond" w:hAnsi="Garamond"/>
          <w:color w:val="000000"/>
          <w:sz w:val="24"/>
          <w:szCs w:val="24"/>
        </w:rPr>
        <w:t xml:space="preserve">de </w:t>
      </w:r>
      <w:r w:rsidR="00737EDF">
        <w:rPr>
          <w:rFonts w:ascii="Garamond" w:eastAsia="Garamond" w:hAnsi="Garamond"/>
          <w:color w:val="000000"/>
          <w:sz w:val="24"/>
          <w:szCs w:val="24"/>
        </w:rPr>
        <w:t xml:space="preserve">la date de diffusion. </w:t>
      </w:r>
    </w:p>
    <w:p w14:paraId="1A24588E" w14:textId="7715895B" w:rsidR="00A150E6" w:rsidRDefault="00737EDF" w:rsidP="004537B8">
      <w:p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lastRenderedPageBreak/>
        <w:t xml:space="preserve">Il produira en premier lieu, la couverture de la newsletter et ensuite un premier brouillon qui devra être validé à l’interne. Les corrections et modifications éventuelles lui seront transmises afin qu’il puisse les intégrer et obtenir le produit final. C’est seulement après cette étape qu’il produira la version destinée </w:t>
      </w:r>
      <w:r w:rsidR="005A26F5">
        <w:rPr>
          <w:rFonts w:ascii="Garamond" w:eastAsia="Garamond" w:hAnsi="Garamond"/>
          <w:color w:val="000000"/>
          <w:sz w:val="24"/>
          <w:szCs w:val="24"/>
        </w:rPr>
        <w:t xml:space="preserve">aux smartphones. La même méthodologie s’appliquera lors de la production de la revue illustrée de fin de projet avant son impression. </w:t>
      </w:r>
    </w:p>
    <w:p w14:paraId="0F0B5400" w14:textId="77777777" w:rsidR="005A26F5" w:rsidRDefault="005A26F5" w:rsidP="004537B8">
      <w:pPr>
        <w:spacing w:after="0" w:line="360" w:lineRule="auto"/>
        <w:jc w:val="both"/>
        <w:rPr>
          <w:rFonts w:ascii="Garamond" w:eastAsia="Garamond" w:hAnsi="Garamond"/>
          <w:color w:val="000000"/>
          <w:sz w:val="24"/>
          <w:szCs w:val="24"/>
        </w:rPr>
      </w:pPr>
    </w:p>
    <w:p w14:paraId="4882F548" w14:textId="4B984658" w:rsidR="00A46EA3" w:rsidRPr="00A46EA3" w:rsidRDefault="00A46EA3" w:rsidP="00A46EA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Garamond" w:eastAsia="Garamond" w:hAnsi="Garamond"/>
          <w:b/>
          <w:bCs/>
          <w:color w:val="000000"/>
          <w:sz w:val="24"/>
          <w:szCs w:val="24"/>
        </w:rPr>
      </w:pPr>
      <w:r w:rsidRPr="00A46EA3">
        <w:rPr>
          <w:rFonts w:ascii="Garamond" w:eastAsia="Garamond" w:hAnsi="Garamond"/>
          <w:b/>
          <w:bCs/>
          <w:color w:val="000000"/>
          <w:sz w:val="24"/>
          <w:szCs w:val="24"/>
        </w:rPr>
        <w:t xml:space="preserve">Durée et lieu de la mission </w:t>
      </w:r>
    </w:p>
    <w:p w14:paraId="225D59CB" w14:textId="15C8CABA" w:rsidR="00A46EA3" w:rsidRDefault="00A46EA3" w:rsidP="00A46E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A46EA3">
        <w:rPr>
          <w:rFonts w:ascii="Garamond" w:hAnsi="Garamond" w:cs="Tahoma"/>
          <w:sz w:val="24"/>
          <w:szCs w:val="24"/>
        </w:rPr>
        <w:t xml:space="preserve">La </w:t>
      </w:r>
      <w:r w:rsidRPr="00A46EA3">
        <w:rPr>
          <w:rFonts w:ascii="Garamond" w:hAnsi="Garamond" w:cs="Tahoma"/>
          <w:color w:val="000000"/>
          <w:sz w:val="24"/>
          <w:szCs w:val="24"/>
        </w:rPr>
        <w:t>durée</w:t>
      </w:r>
      <w:r w:rsidRPr="00A46EA3">
        <w:rPr>
          <w:rFonts w:ascii="Garamond" w:hAnsi="Garamond" w:cs="Tahoma"/>
          <w:sz w:val="24"/>
          <w:szCs w:val="24"/>
        </w:rPr>
        <w:t xml:space="preserve"> maximale prévue pour la mission est de </w:t>
      </w:r>
      <w:r w:rsidR="005A26F5">
        <w:rPr>
          <w:rFonts w:ascii="Garamond" w:hAnsi="Garamond" w:cs="Tahoma"/>
          <w:sz w:val="24"/>
          <w:szCs w:val="24"/>
        </w:rPr>
        <w:t>12 mois</w:t>
      </w:r>
      <w:r w:rsidRPr="00A46EA3">
        <w:rPr>
          <w:rFonts w:ascii="Garamond" w:hAnsi="Garamond" w:cs="Tahoma"/>
          <w:sz w:val="24"/>
          <w:szCs w:val="24"/>
        </w:rPr>
        <w:t>, à compter de la date de signature du contrat avec le consultant. L’</w:t>
      </w:r>
      <w:r w:rsidR="005A26F5">
        <w:rPr>
          <w:rFonts w:ascii="Garamond" w:hAnsi="Garamond" w:cs="Tahoma"/>
          <w:sz w:val="24"/>
          <w:szCs w:val="24"/>
        </w:rPr>
        <w:t xml:space="preserve">équipe de communication proposera le calendrier de production de la newsletter ainsi que </w:t>
      </w:r>
      <w:r w:rsidR="00066371">
        <w:rPr>
          <w:rFonts w:ascii="Garamond" w:hAnsi="Garamond" w:cs="Tahoma"/>
          <w:sz w:val="24"/>
          <w:szCs w:val="24"/>
        </w:rPr>
        <w:t xml:space="preserve">celui de </w:t>
      </w:r>
      <w:r w:rsidR="005A26F5">
        <w:rPr>
          <w:rFonts w:ascii="Garamond" w:hAnsi="Garamond" w:cs="Tahoma"/>
          <w:sz w:val="24"/>
          <w:szCs w:val="24"/>
        </w:rPr>
        <w:t>la revue illustrée. Elle</w:t>
      </w:r>
      <w:r w:rsidRPr="00A46EA3">
        <w:rPr>
          <w:rFonts w:ascii="Garamond" w:hAnsi="Garamond" w:cs="Tahoma"/>
          <w:sz w:val="24"/>
          <w:szCs w:val="24"/>
        </w:rPr>
        <w:t xml:space="preserve"> se déroulera à Kinshasa. </w:t>
      </w:r>
    </w:p>
    <w:p w14:paraId="327194D7" w14:textId="77777777" w:rsidR="00A9220C" w:rsidRDefault="00A9220C" w:rsidP="00A46E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</w:p>
    <w:p w14:paraId="62C0EDCB" w14:textId="61B4E219" w:rsidR="00A9220C" w:rsidRPr="00A9220C" w:rsidRDefault="00A9220C" w:rsidP="00A46E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A9220C">
        <w:rPr>
          <w:rFonts w:ascii="Garamond" w:hAnsi="Garamond" w:cs="Tahoma"/>
          <w:b/>
          <w:bCs/>
          <w:sz w:val="24"/>
          <w:szCs w:val="24"/>
        </w:rPr>
        <w:t xml:space="preserve">7. Livrables </w:t>
      </w:r>
    </w:p>
    <w:p w14:paraId="441E179F" w14:textId="77777777" w:rsidR="00A9220C" w:rsidRPr="00A9220C" w:rsidRDefault="00A9220C" w:rsidP="00A9220C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 w:rsidRPr="00A9220C">
        <w:rPr>
          <w:rFonts w:ascii="Garamond" w:eastAsia="Times New Roman" w:hAnsi="Garamond" w:cs="Tahoma"/>
          <w:sz w:val="24"/>
          <w:szCs w:val="24"/>
          <w:lang w:eastAsia="fr-FR"/>
        </w:rPr>
        <w:t>Il est attendu du consultant :</w:t>
      </w:r>
    </w:p>
    <w:p w14:paraId="702AE386" w14:textId="7655CD9F" w:rsidR="00A9220C" w:rsidRPr="00A9220C" w:rsidRDefault="008A4C47" w:rsidP="00A9220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>La maquette de la newsletter du projet</w:t>
      </w:r>
      <w:r w:rsidRPr="00A9220C">
        <w:rPr>
          <w:rFonts w:ascii="Garamond" w:hAnsi="Garamond" w:cs="Tahoma"/>
          <w:sz w:val="24"/>
          <w:szCs w:val="28"/>
        </w:rPr>
        <w:t xml:space="preserve"> ;</w:t>
      </w:r>
    </w:p>
    <w:p w14:paraId="67697B13" w14:textId="370F68FA" w:rsidR="00A9220C" w:rsidRPr="00A9220C" w:rsidRDefault="008A4C47" w:rsidP="00A9220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>Toutes les éditions de la newsletter en deux versions électroniques et mobiles (smartphones)</w:t>
      </w:r>
      <w:r w:rsidRPr="00A9220C">
        <w:rPr>
          <w:rFonts w:ascii="Garamond" w:eastAsia="Times New Roman" w:hAnsi="Garamond" w:cs="Tahoma"/>
          <w:sz w:val="24"/>
          <w:szCs w:val="24"/>
          <w:lang w:eastAsia="fr-FR"/>
        </w:rPr>
        <w:t xml:space="preserve"> ;</w:t>
      </w:r>
    </w:p>
    <w:p w14:paraId="639D5DFF" w14:textId="3D9CADAF" w:rsidR="008A4C47" w:rsidRDefault="008A4C47" w:rsidP="00A9220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>Une revue illustrée de fin de proje</w:t>
      </w:r>
      <w:r w:rsidR="009238B1">
        <w:rPr>
          <w:rFonts w:ascii="Garamond" w:eastAsia="Times New Roman" w:hAnsi="Garamond" w:cs="Tahoma"/>
          <w:sz w:val="24"/>
          <w:szCs w:val="24"/>
          <w:lang w:eastAsia="fr-FR"/>
        </w:rPr>
        <w:t>t ;</w:t>
      </w:r>
    </w:p>
    <w:p w14:paraId="2C5F5086" w14:textId="12EDF1FE" w:rsidR="009238B1" w:rsidRDefault="009238B1" w:rsidP="00A9220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 xml:space="preserve">L’impression de </w:t>
      </w:r>
      <w:r w:rsidR="00066371">
        <w:rPr>
          <w:rFonts w:ascii="Garamond" w:eastAsia="Times New Roman" w:hAnsi="Garamond" w:cs="Tahoma"/>
          <w:sz w:val="24"/>
          <w:szCs w:val="24"/>
          <w:lang w:eastAsia="fr-FR"/>
        </w:rPr>
        <w:t>1000</w:t>
      </w:r>
      <w:r>
        <w:rPr>
          <w:rFonts w:ascii="Garamond" w:eastAsia="Times New Roman" w:hAnsi="Garamond" w:cs="Tahoma"/>
          <w:sz w:val="24"/>
          <w:szCs w:val="24"/>
          <w:lang w:eastAsia="fr-FR"/>
        </w:rPr>
        <w:t xml:space="preserve"> copies de la revue illustrée</w:t>
      </w:r>
    </w:p>
    <w:p w14:paraId="53AF2379" w14:textId="17B24074" w:rsidR="009238B1" w:rsidRDefault="009238B1" w:rsidP="009238B1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 xml:space="preserve"> </w:t>
      </w:r>
    </w:p>
    <w:p w14:paraId="47108D05" w14:textId="166053BA" w:rsidR="00A9220C" w:rsidRPr="00A9220C" w:rsidRDefault="00A9220C" w:rsidP="00A9220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A9220C">
        <w:rPr>
          <w:rFonts w:ascii="Garamond" w:hAnsi="Garamond" w:cs="Tahoma"/>
          <w:b/>
          <w:bCs/>
          <w:sz w:val="24"/>
          <w:szCs w:val="24"/>
        </w:rPr>
        <w:t xml:space="preserve">Profil du candidat </w:t>
      </w:r>
    </w:p>
    <w:p w14:paraId="7EDD88C1" w14:textId="14B48F45" w:rsidR="00024AE5" w:rsidRPr="00024AE5" w:rsidRDefault="00024AE5" w:rsidP="00024AE5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Garamond" w:hAnsi="Garamond" w:cs="Tahoma"/>
          <w:sz w:val="24"/>
          <w:szCs w:val="28"/>
        </w:rPr>
      </w:pPr>
      <w:r w:rsidRPr="00024AE5">
        <w:rPr>
          <w:rFonts w:ascii="Garamond" w:hAnsi="Garamond" w:cs="Tahoma"/>
          <w:sz w:val="24"/>
          <w:szCs w:val="28"/>
        </w:rPr>
        <w:t xml:space="preserve">Être titulaire d’un diplôme </w:t>
      </w:r>
      <w:r w:rsidR="0069717B">
        <w:rPr>
          <w:rFonts w:ascii="Garamond" w:hAnsi="Garamond" w:cs="Tahoma"/>
          <w:sz w:val="24"/>
          <w:szCs w:val="28"/>
        </w:rPr>
        <w:t>ou</w:t>
      </w:r>
      <w:r w:rsidRPr="00024AE5">
        <w:rPr>
          <w:rFonts w:ascii="Garamond" w:hAnsi="Garamond" w:cs="Tahoma"/>
          <w:sz w:val="24"/>
          <w:szCs w:val="28"/>
        </w:rPr>
        <w:t xml:space="preserve"> </w:t>
      </w:r>
      <w:r w:rsidR="0069717B">
        <w:rPr>
          <w:rFonts w:ascii="Garamond" w:hAnsi="Garamond" w:cs="Tahoma"/>
          <w:sz w:val="24"/>
          <w:szCs w:val="28"/>
        </w:rPr>
        <w:t xml:space="preserve">une </w:t>
      </w:r>
      <w:r w:rsidRPr="00024AE5">
        <w:rPr>
          <w:rFonts w:ascii="Garamond" w:hAnsi="Garamond" w:cs="Tahoma"/>
          <w:sz w:val="24"/>
          <w:szCs w:val="28"/>
        </w:rPr>
        <w:t>licence en</w:t>
      </w:r>
      <w:r w:rsidR="00066371">
        <w:rPr>
          <w:rFonts w:ascii="Garamond" w:hAnsi="Garamond" w:cs="Tahoma"/>
          <w:sz w:val="24"/>
          <w:szCs w:val="28"/>
        </w:rPr>
        <w:t xml:space="preserve"> communication visuelle</w:t>
      </w:r>
      <w:r w:rsidR="0069717B">
        <w:rPr>
          <w:rFonts w:ascii="Garamond" w:hAnsi="Garamond" w:cs="Tahoma"/>
          <w:sz w:val="24"/>
          <w:szCs w:val="28"/>
        </w:rPr>
        <w:t xml:space="preserve">, design numérique, graphisme, maquettiste PAO ou illustrateur </w:t>
      </w:r>
      <w:r w:rsidRPr="00024AE5">
        <w:rPr>
          <w:rFonts w:ascii="Garamond" w:hAnsi="Garamond" w:cs="Tahoma"/>
          <w:sz w:val="24"/>
          <w:szCs w:val="28"/>
        </w:rPr>
        <w:t>;</w:t>
      </w:r>
    </w:p>
    <w:p w14:paraId="13D45A2A" w14:textId="5682C7EB" w:rsidR="00024AE5" w:rsidRPr="00024AE5" w:rsidRDefault="00024AE5" w:rsidP="00024AE5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Garamond" w:hAnsi="Garamond" w:cs="Tahoma"/>
          <w:sz w:val="24"/>
          <w:szCs w:val="28"/>
        </w:rPr>
      </w:pPr>
      <w:r w:rsidRPr="00024AE5">
        <w:rPr>
          <w:rFonts w:ascii="Garamond" w:hAnsi="Garamond" w:cs="Tahoma"/>
          <w:sz w:val="24"/>
          <w:szCs w:val="28"/>
        </w:rPr>
        <w:t>Justifier d’un minimum de</w:t>
      </w:r>
      <w:r w:rsidR="00AC79BF">
        <w:rPr>
          <w:rFonts w:ascii="Garamond" w:hAnsi="Garamond" w:cs="Tahoma"/>
          <w:sz w:val="24"/>
          <w:szCs w:val="28"/>
        </w:rPr>
        <w:t xml:space="preserve"> </w:t>
      </w:r>
      <w:r w:rsidRPr="00024AE5">
        <w:rPr>
          <w:rFonts w:ascii="Garamond" w:hAnsi="Garamond" w:cs="Tahoma"/>
          <w:sz w:val="24"/>
          <w:szCs w:val="28"/>
        </w:rPr>
        <w:t>(</w:t>
      </w:r>
      <w:r w:rsidR="00AC79BF">
        <w:rPr>
          <w:rFonts w:ascii="Garamond" w:hAnsi="Garamond" w:cs="Tahoma"/>
          <w:sz w:val="24"/>
          <w:szCs w:val="28"/>
        </w:rPr>
        <w:t>3</w:t>
      </w:r>
      <w:r w:rsidRPr="00024AE5">
        <w:rPr>
          <w:rFonts w:ascii="Garamond" w:hAnsi="Garamond" w:cs="Tahoma"/>
          <w:sz w:val="24"/>
          <w:szCs w:val="28"/>
        </w:rPr>
        <w:t>) ans d’expérience professionnelle dans l</w:t>
      </w:r>
      <w:r w:rsidR="009238B1">
        <w:rPr>
          <w:rFonts w:ascii="Garamond" w:hAnsi="Garamond" w:cs="Tahoma"/>
          <w:sz w:val="24"/>
          <w:szCs w:val="28"/>
        </w:rPr>
        <w:t>e</w:t>
      </w:r>
      <w:r w:rsidR="0069717B">
        <w:rPr>
          <w:rFonts w:ascii="Garamond" w:hAnsi="Garamond" w:cs="Tahoma"/>
          <w:sz w:val="24"/>
          <w:szCs w:val="28"/>
        </w:rPr>
        <w:t xml:space="preserve"> domaine du</w:t>
      </w:r>
      <w:r w:rsidR="009238B1">
        <w:rPr>
          <w:rFonts w:ascii="Garamond" w:hAnsi="Garamond" w:cs="Tahoma"/>
          <w:sz w:val="24"/>
          <w:szCs w:val="28"/>
        </w:rPr>
        <w:t xml:space="preserve"> graphisme</w:t>
      </w:r>
      <w:r w:rsidRPr="00024AE5">
        <w:rPr>
          <w:rFonts w:ascii="Garamond" w:hAnsi="Garamond" w:cs="Tahoma"/>
          <w:sz w:val="24"/>
          <w:szCs w:val="28"/>
        </w:rPr>
        <w:t xml:space="preserve"> ;</w:t>
      </w:r>
    </w:p>
    <w:p w14:paraId="5493AF16" w14:textId="292FE5A0" w:rsidR="00024AE5" w:rsidRPr="00024AE5" w:rsidRDefault="00024AE5" w:rsidP="00024AE5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Garamond" w:hAnsi="Garamond" w:cs="Tahoma"/>
          <w:sz w:val="24"/>
          <w:szCs w:val="28"/>
        </w:rPr>
      </w:pPr>
      <w:r w:rsidRPr="00024AE5">
        <w:rPr>
          <w:rFonts w:ascii="Garamond" w:hAnsi="Garamond" w:cs="Tahoma"/>
          <w:sz w:val="24"/>
          <w:szCs w:val="28"/>
        </w:rPr>
        <w:t xml:space="preserve">Avoir réalisé au moins </w:t>
      </w:r>
      <w:r w:rsidR="009238B1">
        <w:rPr>
          <w:rFonts w:ascii="Garamond" w:hAnsi="Garamond" w:cs="Tahoma"/>
          <w:sz w:val="24"/>
          <w:szCs w:val="28"/>
        </w:rPr>
        <w:t>une newsletter, magazine, journal d’entreprise, bulletin d’information interne</w:t>
      </w:r>
      <w:r w:rsidRPr="00024AE5">
        <w:rPr>
          <w:rFonts w:ascii="Garamond" w:hAnsi="Garamond" w:cs="Tahoma"/>
          <w:sz w:val="24"/>
          <w:szCs w:val="28"/>
        </w:rPr>
        <w:t> ;</w:t>
      </w:r>
    </w:p>
    <w:p w14:paraId="557C02E3" w14:textId="6BB4184F" w:rsidR="00024AE5" w:rsidRPr="00024AE5" w:rsidRDefault="00024AE5" w:rsidP="00024AE5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="Garamond" w:hAnsi="Garamond" w:cs="Tahoma"/>
          <w:sz w:val="24"/>
          <w:szCs w:val="28"/>
        </w:rPr>
      </w:pPr>
      <w:r w:rsidRPr="00024AE5">
        <w:rPr>
          <w:rFonts w:ascii="Garamond" w:hAnsi="Garamond" w:cs="Tahoma"/>
          <w:sz w:val="24"/>
          <w:szCs w:val="28"/>
        </w:rPr>
        <w:t>Avoir la maitrise des outils</w:t>
      </w:r>
      <w:r w:rsidR="009238B1">
        <w:rPr>
          <w:rFonts w:ascii="Garamond" w:hAnsi="Garamond" w:cs="Tahoma"/>
          <w:sz w:val="24"/>
          <w:szCs w:val="28"/>
        </w:rPr>
        <w:t xml:space="preserve"> et logiciels</w:t>
      </w:r>
      <w:r w:rsidRPr="00024AE5">
        <w:rPr>
          <w:rFonts w:ascii="Garamond" w:hAnsi="Garamond" w:cs="Tahoma"/>
          <w:sz w:val="24"/>
          <w:szCs w:val="28"/>
        </w:rPr>
        <w:t xml:space="preserve"> de </w:t>
      </w:r>
      <w:r w:rsidR="009238B1">
        <w:rPr>
          <w:rFonts w:ascii="Garamond" w:hAnsi="Garamond" w:cs="Tahoma"/>
          <w:sz w:val="24"/>
          <w:szCs w:val="28"/>
        </w:rPr>
        <w:t>graphisme</w:t>
      </w:r>
      <w:r w:rsidR="0069717B">
        <w:rPr>
          <w:rFonts w:ascii="Garamond" w:hAnsi="Garamond" w:cs="Tahoma"/>
          <w:sz w:val="24"/>
          <w:szCs w:val="28"/>
        </w:rPr>
        <w:t xml:space="preserve"> </w:t>
      </w:r>
      <w:r w:rsidR="009238B1">
        <w:rPr>
          <w:rFonts w:ascii="Garamond" w:hAnsi="Garamond" w:cs="Tahoma"/>
          <w:sz w:val="24"/>
          <w:szCs w:val="28"/>
        </w:rPr>
        <w:t xml:space="preserve">comme </w:t>
      </w:r>
      <w:r w:rsidR="0069717B">
        <w:rPr>
          <w:rFonts w:ascii="Garamond" w:hAnsi="Garamond" w:cs="Tahoma"/>
          <w:sz w:val="24"/>
          <w:szCs w:val="28"/>
        </w:rPr>
        <w:t xml:space="preserve">Adobe Photoshop, </w:t>
      </w:r>
      <w:r w:rsidR="001D0B28">
        <w:rPr>
          <w:rFonts w:ascii="Garamond" w:hAnsi="Garamond" w:cs="Tahoma"/>
          <w:sz w:val="24"/>
          <w:szCs w:val="28"/>
        </w:rPr>
        <w:t>Illustrator, In</w:t>
      </w:r>
      <w:r w:rsidR="0069717B">
        <w:rPr>
          <w:rFonts w:ascii="Garamond" w:hAnsi="Garamond" w:cs="Tahoma"/>
          <w:sz w:val="24"/>
          <w:szCs w:val="28"/>
        </w:rPr>
        <w:t xml:space="preserve"> Design, </w:t>
      </w:r>
      <w:proofErr w:type="spellStart"/>
      <w:r w:rsidR="0069717B">
        <w:rPr>
          <w:rFonts w:ascii="Garamond" w:hAnsi="Garamond" w:cs="Tahoma"/>
          <w:sz w:val="24"/>
          <w:szCs w:val="28"/>
        </w:rPr>
        <w:t>CorelDraw</w:t>
      </w:r>
      <w:proofErr w:type="spellEnd"/>
      <w:r w:rsidR="0069717B">
        <w:rPr>
          <w:rFonts w:ascii="Garamond" w:hAnsi="Garamond" w:cs="Tahoma"/>
          <w:sz w:val="24"/>
          <w:szCs w:val="28"/>
        </w:rPr>
        <w:t xml:space="preserve"> et Sketch,</w:t>
      </w:r>
      <w:r w:rsidR="009238B1">
        <w:rPr>
          <w:rFonts w:ascii="Garamond" w:hAnsi="Garamond" w:cs="Tahoma"/>
          <w:sz w:val="24"/>
          <w:szCs w:val="28"/>
        </w:rPr>
        <w:t xml:space="preserve"> </w:t>
      </w:r>
      <w:r w:rsidR="0069717B">
        <w:rPr>
          <w:rFonts w:ascii="Garamond" w:hAnsi="Garamond" w:cs="Tahoma"/>
          <w:sz w:val="24"/>
          <w:szCs w:val="28"/>
        </w:rPr>
        <w:t>etc.</w:t>
      </w:r>
      <w:r w:rsidR="009238B1">
        <w:rPr>
          <w:rFonts w:ascii="Garamond" w:hAnsi="Garamond" w:cs="Tahoma"/>
          <w:sz w:val="24"/>
          <w:szCs w:val="28"/>
        </w:rPr>
        <w:t xml:space="preserve"> </w:t>
      </w:r>
      <w:r w:rsidRPr="00024AE5">
        <w:rPr>
          <w:rFonts w:ascii="Garamond" w:hAnsi="Garamond" w:cs="Tahoma"/>
          <w:sz w:val="24"/>
          <w:szCs w:val="28"/>
        </w:rPr>
        <w:t>;</w:t>
      </w:r>
    </w:p>
    <w:p w14:paraId="41AF7C27" w14:textId="57015C01" w:rsidR="001D0B28" w:rsidRPr="009A6E3A" w:rsidRDefault="00024AE5" w:rsidP="009A6E3A">
      <w:pPr>
        <w:spacing w:after="0" w:line="360" w:lineRule="auto"/>
        <w:jc w:val="both"/>
        <w:rPr>
          <w:rFonts w:ascii="Garamond" w:hAnsi="Garamond" w:cs="Tahoma"/>
          <w:bCs/>
          <w:color w:val="000000"/>
          <w:sz w:val="24"/>
          <w:szCs w:val="24"/>
          <w:lang w:val="fr-BE"/>
        </w:rPr>
      </w:pPr>
      <w:r w:rsidRPr="00024AE5">
        <w:rPr>
          <w:rFonts w:ascii="Garamond" w:hAnsi="Garamond" w:cs="Tahoma"/>
          <w:sz w:val="24"/>
          <w:szCs w:val="28"/>
        </w:rPr>
        <w:t>Avoir un portfolio d’expérience</w:t>
      </w:r>
      <w:r w:rsidR="00B83C9A">
        <w:rPr>
          <w:rFonts w:ascii="Garamond" w:hAnsi="Garamond" w:cs="Tahoma"/>
          <w:sz w:val="24"/>
          <w:szCs w:val="28"/>
        </w:rPr>
        <w:t>s</w:t>
      </w:r>
      <w:r w:rsidRPr="00024AE5">
        <w:rPr>
          <w:rFonts w:ascii="Garamond" w:hAnsi="Garamond" w:cs="Tahoma"/>
          <w:sz w:val="24"/>
          <w:szCs w:val="28"/>
        </w:rPr>
        <w:t xml:space="preserve"> </w:t>
      </w:r>
      <w:r w:rsidR="009238B1">
        <w:rPr>
          <w:rFonts w:ascii="Garamond" w:hAnsi="Garamond" w:cs="Tahoma"/>
          <w:sz w:val="24"/>
          <w:szCs w:val="28"/>
        </w:rPr>
        <w:t>similaires avec de</w:t>
      </w:r>
      <w:r w:rsidRPr="00024AE5">
        <w:rPr>
          <w:rFonts w:ascii="Garamond" w:hAnsi="Garamond" w:cs="Tahoma"/>
          <w:sz w:val="24"/>
          <w:szCs w:val="28"/>
        </w:rPr>
        <w:t xml:space="preserve"> grandes structures publiques</w:t>
      </w:r>
      <w:r w:rsidR="009238B1">
        <w:rPr>
          <w:rFonts w:ascii="Garamond" w:hAnsi="Garamond" w:cs="Tahoma"/>
          <w:sz w:val="24"/>
          <w:szCs w:val="28"/>
        </w:rPr>
        <w:t xml:space="preserve"> ou organisme</w:t>
      </w:r>
      <w:r w:rsidR="002264E9">
        <w:rPr>
          <w:rFonts w:ascii="Garamond" w:hAnsi="Garamond" w:cs="Tahoma"/>
          <w:sz w:val="24"/>
          <w:szCs w:val="28"/>
        </w:rPr>
        <w:t>s</w:t>
      </w:r>
      <w:r w:rsidR="009238B1">
        <w:rPr>
          <w:rFonts w:ascii="Garamond" w:hAnsi="Garamond" w:cs="Tahoma"/>
          <w:sz w:val="24"/>
          <w:szCs w:val="28"/>
        </w:rPr>
        <w:t xml:space="preserve"> internationa</w:t>
      </w:r>
      <w:r w:rsidR="002264E9">
        <w:rPr>
          <w:rFonts w:ascii="Garamond" w:hAnsi="Garamond" w:cs="Tahoma"/>
          <w:sz w:val="24"/>
          <w:szCs w:val="28"/>
        </w:rPr>
        <w:t>ux</w:t>
      </w:r>
      <w:r w:rsidR="009238B1">
        <w:rPr>
          <w:rFonts w:ascii="Garamond" w:hAnsi="Garamond" w:cs="Tahoma"/>
          <w:sz w:val="24"/>
          <w:szCs w:val="28"/>
        </w:rPr>
        <w:t xml:space="preserve">. </w:t>
      </w:r>
    </w:p>
    <w:p w14:paraId="5C13EA59" w14:textId="77777777" w:rsidR="001D0B28" w:rsidRPr="001D0B28" w:rsidRDefault="001D0B28" w:rsidP="001D0B28">
      <w:pPr>
        <w:pStyle w:val="Paragraphedeliste"/>
        <w:ind w:left="360"/>
        <w:jc w:val="both"/>
        <w:rPr>
          <w:rFonts w:ascii="Garamond" w:hAnsi="Garamond" w:cs="Tahoma"/>
          <w:bCs/>
          <w:color w:val="000000"/>
          <w:sz w:val="24"/>
          <w:szCs w:val="24"/>
          <w:lang w:val="fr-BE"/>
        </w:rPr>
      </w:pPr>
    </w:p>
    <w:p w14:paraId="1EFBEAB6" w14:textId="4E36A68D" w:rsidR="007D594A" w:rsidRPr="002264E9" w:rsidRDefault="002264E9" w:rsidP="002264E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ahoma"/>
          <w:b/>
          <w:bCs/>
          <w:sz w:val="24"/>
          <w:szCs w:val="24"/>
          <w:lang w:val="fr-BE"/>
        </w:rPr>
      </w:pPr>
      <w:r w:rsidRPr="002264E9">
        <w:rPr>
          <w:rFonts w:ascii="Garamond" w:hAnsi="Garamond" w:cs="Tahoma"/>
          <w:b/>
          <w:bCs/>
          <w:sz w:val="24"/>
          <w:szCs w:val="24"/>
          <w:lang w:val="fr-BE"/>
        </w:rPr>
        <w:t xml:space="preserve">Modalité de paiement </w:t>
      </w:r>
    </w:p>
    <w:p w14:paraId="36950796" w14:textId="77777777" w:rsidR="000603F2" w:rsidRDefault="000603F2" w:rsidP="000603F2">
      <w:pPr>
        <w:pStyle w:val="Paragraphedeliste"/>
        <w:spacing w:after="0" w:line="360" w:lineRule="auto"/>
        <w:ind w:left="360"/>
        <w:jc w:val="both"/>
        <w:rPr>
          <w:rFonts w:ascii="Garamond" w:eastAsia="Garamond" w:hAnsi="Garamond"/>
          <w:color w:val="000000"/>
          <w:sz w:val="24"/>
          <w:szCs w:val="24"/>
        </w:rPr>
      </w:pPr>
    </w:p>
    <w:p w14:paraId="034FD3E9" w14:textId="2105985F" w:rsidR="00633E9D" w:rsidRPr="000603F2" w:rsidRDefault="009A6E3A" w:rsidP="009A6E3A">
      <w:pPr>
        <w:pStyle w:val="Paragraphedeliste"/>
        <w:spacing w:after="0" w:line="360" w:lineRule="auto"/>
        <w:ind w:left="360"/>
        <w:jc w:val="both"/>
        <w:rPr>
          <w:rFonts w:ascii="Garamond" w:eastAsia="Garamond" w:hAnsi="Garamond"/>
          <w:color w:val="000000"/>
          <w:sz w:val="24"/>
          <w:szCs w:val="24"/>
        </w:rPr>
      </w:pPr>
      <w:r>
        <w:rPr>
          <w:rFonts w:ascii="Garamond" w:eastAsia="Garamond" w:hAnsi="Garamond"/>
          <w:color w:val="000000"/>
          <w:sz w:val="24"/>
          <w:szCs w:val="24"/>
        </w:rPr>
        <w:lastRenderedPageBreak/>
        <w:t>L</w:t>
      </w:r>
      <w:r w:rsidRPr="009A6E3A">
        <w:rPr>
          <w:rFonts w:ascii="Garamond" w:eastAsia="Garamond" w:hAnsi="Garamond"/>
          <w:color w:val="000000"/>
          <w:sz w:val="24"/>
          <w:szCs w:val="24"/>
        </w:rPr>
        <w:t>es modalités de paiement et les montants à payer seront fixés lors des négociations en fonction de l’offre du candidat retenu</w:t>
      </w:r>
    </w:p>
    <w:sectPr w:rsidR="00633E9D" w:rsidRPr="000603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FA77" w14:textId="77777777" w:rsidR="000C47F0" w:rsidRDefault="000C47F0" w:rsidP="00EB4F1C">
      <w:pPr>
        <w:spacing w:after="0" w:line="240" w:lineRule="auto"/>
      </w:pPr>
      <w:r>
        <w:separator/>
      </w:r>
    </w:p>
  </w:endnote>
  <w:endnote w:type="continuationSeparator" w:id="0">
    <w:p w14:paraId="7573B943" w14:textId="77777777" w:rsidR="000C47F0" w:rsidRDefault="000C47F0" w:rsidP="00EB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1AE0" w14:textId="77777777" w:rsidR="00EB4F1C" w:rsidRDefault="00EB4F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9F2D" w14:textId="77777777" w:rsidR="00EB4F1C" w:rsidRDefault="00EB4F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B170" w14:textId="77777777" w:rsidR="00EB4F1C" w:rsidRDefault="00EB4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F043" w14:textId="77777777" w:rsidR="000C47F0" w:rsidRDefault="000C47F0" w:rsidP="00EB4F1C">
      <w:pPr>
        <w:spacing w:after="0" w:line="240" w:lineRule="auto"/>
      </w:pPr>
      <w:r>
        <w:separator/>
      </w:r>
    </w:p>
  </w:footnote>
  <w:footnote w:type="continuationSeparator" w:id="0">
    <w:p w14:paraId="14E05198" w14:textId="77777777" w:rsidR="000C47F0" w:rsidRDefault="000C47F0" w:rsidP="00EB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A094" w14:textId="77777777" w:rsidR="00EB4F1C" w:rsidRDefault="00EB4F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532F" w14:textId="116BE3C9" w:rsidR="00EB4F1C" w:rsidRDefault="00EB4F1C">
    <w:pPr>
      <w:pStyle w:val="En-tte"/>
    </w:pPr>
    <w:bookmarkStart w:id="0" w:name="_Hlk158804291"/>
    <w:bookmarkEnd w:id="0"/>
    <w:r w:rsidRPr="00D76F01">
      <w:rPr>
        <w:rFonts w:ascii="Garamond" w:hAnsi="Garamond"/>
        <w:noProof/>
        <w:lang w:eastAsia="fr-FR"/>
      </w:rPr>
      <w:drawing>
        <wp:inline distT="0" distB="0" distL="0" distR="0" wp14:anchorId="460A4E6A" wp14:editId="37B654C9">
          <wp:extent cx="1586230" cy="673389"/>
          <wp:effectExtent l="0" t="0" r="0" b="0"/>
          <wp:docPr id="5" name="Image 5" descr="Accueil | Ministère des Finances de la Républiqu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cueil | Ministère des Finances de la République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27" cy="78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D76F01">
      <w:rPr>
        <w:rFonts w:ascii="Garamond" w:hAnsi="Garamond"/>
        <w:noProof/>
        <w:lang w:eastAsia="fr-FR"/>
      </w:rPr>
      <w:drawing>
        <wp:inline distT="0" distB="0" distL="0" distR="0" wp14:anchorId="730E5F85" wp14:editId="6C797A52">
          <wp:extent cx="1074365" cy="59980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161" cy="62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1D7E" w14:textId="77777777" w:rsidR="00EB4F1C" w:rsidRDefault="00EB4F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BAC"/>
    <w:multiLevelType w:val="hybridMultilevel"/>
    <w:tmpl w:val="ACF8270A"/>
    <w:lvl w:ilvl="0" w:tplc="F7700BA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D4648"/>
    <w:multiLevelType w:val="hybridMultilevel"/>
    <w:tmpl w:val="5D2497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D6CAF"/>
    <w:multiLevelType w:val="hybridMultilevel"/>
    <w:tmpl w:val="90AC7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D2F"/>
    <w:multiLevelType w:val="multilevel"/>
    <w:tmpl w:val="DCF8C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ED1221"/>
    <w:multiLevelType w:val="hybridMultilevel"/>
    <w:tmpl w:val="67606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725AE"/>
    <w:multiLevelType w:val="hybridMultilevel"/>
    <w:tmpl w:val="49386C4A"/>
    <w:lvl w:ilvl="0" w:tplc="CB26F2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A202DEC"/>
    <w:multiLevelType w:val="hybridMultilevel"/>
    <w:tmpl w:val="F230C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51240"/>
    <w:multiLevelType w:val="hybridMultilevel"/>
    <w:tmpl w:val="E872F2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A1CA7"/>
    <w:multiLevelType w:val="hybridMultilevel"/>
    <w:tmpl w:val="D0A8334A"/>
    <w:lvl w:ilvl="0" w:tplc="4816C02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C721A"/>
    <w:multiLevelType w:val="hybridMultilevel"/>
    <w:tmpl w:val="111CCC90"/>
    <w:lvl w:ilvl="0" w:tplc="3416850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275EF"/>
    <w:multiLevelType w:val="hybridMultilevel"/>
    <w:tmpl w:val="3856B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87164"/>
    <w:multiLevelType w:val="hybridMultilevel"/>
    <w:tmpl w:val="F54AD91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C21A01"/>
    <w:multiLevelType w:val="hybridMultilevel"/>
    <w:tmpl w:val="BFD009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CF741E"/>
    <w:multiLevelType w:val="hybridMultilevel"/>
    <w:tmpl w:val="F1B0B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75688"/>
    <w:multiLevelType w:val="hybridMultilevel"/>
    <w:tmpl w:val="DA78BCA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F0978"/>
    <w:multiLevelType w:val="hybridMultilevel"/>
    <w:tmpl w:val="E9063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4"/>
    <w:rsid w:val="00005A88"/>
    <w:rsid w:val="000202FD"/>
    <w:rsid w:val="00024AE5"/>
    <w:rsid w:val="000603F2"/>
    <w:rsid w:val="000650EF"/>
    <w:rsid w:val="00066371"/>
    <w:rsid w:val="000C47F0"/>
    <w:rsid w:val="001065FF"/>
    <w:rsid w:val="00137E9F"/>
    <w:rsid w:val="00141304"/>
    <w:rsid w:val="00193837"/>
    <w:rsid w:val="001A1E94"/>
    <w:rsid w:val="001B0220"/>
    <w:rsid w:val="001B0670"/>
    <w:rsid w:val="001D0B28"/>
    <w:rsid w:val="002264E9"/>
    <w:rsid w:val="00300123"/>
    <w:rsid w:val="00321373"/>
    <w:rsid w:val="00341F04"/>
    <w:rsid w:val="0036054A"/>
    <w:rsid w:val="003C3F67"/>
    <w:rsid w:val="004537B8"/>
    <w:rsid w:val="004F16A5"/>
    <w:rsid w:val="00522A84"/>
    <w:rsid w:val="0052654C"/>
    <w:rsid w:val="0059074F"/>
    <w:rsid w:val="005A26F5"/>
    <w:rsid w:val="005D54F4"/>
    <w:rsid w:val="005F0E34"/>
    <w:rsid w:val="006104E6"/>
    <w:rsid w:val="00617B1E"/>
    <w:rsid w:val="006236ED"/>
    <w:rsid w:val="00633E9D"/>
    <w:rsid w:val="0065683D"/>
    <w:rsid w:val="006651BB"/>
    <w:rsid w:val="006740B6"/>
    <w:rsid w:val="0069717B"/>
    <w:rsid w:val="006C0ACF"/>
    <w:rsid w:val="006E1345"/>
    <w:rsid w:val="006E6DE2"/>
    <w:rsid w:val="006F1746"/>
    <w:rsid w:val="00707970"/>
    <w:rsid w:val="00726689"/>
    <w:rsid w:val="00737EDF"/>
    <w:rsid w:val="00747538"/>
    <w:rsid w:val="00757A51"/>
    <w:rsid w:val="00776E41"/>
    <w:rsid w:val="007A5175"/>
    <w:rsid w:val="007B1C3C"/>
    <w:rsid w:val="007D594A"/>
    <w:rsid w:val="007E4EB5"/>
    <w:rsid w:val="0081038C"/>
    <w:rsid w:val="008A4C47"/>
    <w:rsid w:val="008B2E9B"/>
    <w:rsid w:val="008B451A"/>
    <w:rsid w:val="008E2F7A"/>
    <w:rsid w:val="00906B7E"/>
    <w:rsid w:val="00915008"/>
    <w:rsid w:val="009238B1"/>
    <w:rsid w:val="009A6E3A"/>
    <w:rsid w:val="009E6DFD"/>
    <w:rsid w:val="009F7999"/>
    <w:rsid w:val="00A150E6"/>
    <w:rsid w:val="00A210CD"/>
    <w:rsid w:val="00A24B99"/>
    <w:rsid w:val="00A46EA3"/>
    <w:rsid w:val="00A9220C"/>
    <w:rsid w:val="00AC79BF"/>
    <w:rsid w:val="00B34F97"/>
    <w:rsid w:val="00B83C9A"/>
    <w:rsid w:val="00BF3567"/>
    <w:rsid w:val="00C51319"/>
    <w:rsid w:val="00C5590F"/>
    <w:rsid w:val="00D00BA7"/>
    <w:rsid w:val="00D07828"/>
    <w:rsid w:val="00D63C2D"/>
    <w:rsid w:val="00DC0CE4"/>
    <w:rsid w:val="00E1753B"/>
    <w:rsid w:val="00E70309"/>
    <w:rsid w:val="00E74849"/>
    <w:rsid w:val="00EB4F1C"/>
    <w:rsid w:val="00EF6773"/>
    <w:rsid w:val="00F1173C"/>
    <w:rsid w:val="00F2228A"/>
    <w:rsid w:val="00F35DF1"/>
    <w:rsid w:val="00F6187E"/>
    <w:rsid w:val="00F62D19"/>
    <w:rsid w:val="00F85FF6"/>
    <w:rsid w:val="00FC5ABC"/>
    <w:rsid w:val="00FD4662"/>
    <w:rsid w:val="00FE3898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69B58"/>
  <w15:chartTrackingRefBased/>
  <w15:docId w15:val="{A2509172-F6AB-411D-B194-C186B895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3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Medium Grid 1 - Accent 21,References,List Paragraph (numbered (a)),Numbered List Paragraph,Liste 1,List Paragraph1,List Bullet Mary,Liste couleur - Accent 11,Paragraphe de liste1,Liste couleur - Accent 111"/>
    <w:basedOn w:val="Normal"/>
    <w:link w:val="ParagraphedelisteCar"/>
    <w:uiPriority w:val="34"/>
    <w:qFormat/>
    <w:rsid w:val="005F0E34"/>
    <w:pPr>
      <w:ind w:left="720"/>
      <w:contextualSpacing/>
    </w:pPr>
  </w:style>
  <w:style w:type="character" w:styleId="Lienhypertexte">
    <w:name w:val="Hyperlink"/>
    <w:uiPriority w:val="99"/>
    <w:unhideWhenUsed/>
    <w:rsid w:val="005F0E34"/>
    <w:rPr>
      <w:color w:val="0000FF"/>
      <w:u w:val="single"/>
    </w:rPr>
  </w:style>
  <w:style w:type="character" w:customStyle="1" w:styleId="ParagraphedelisteCar">
    <w:name w:val="Paragraphe de liste Car"/>
    <w:aliases w:val="Bullets Car,Medium Grid 1 - Accent 21 Car,References Car,List Paragraph (numbered (a)) Car,Numbered List Paragraph Car,Liste 1 Car,List Paragraph1 Car,List Bullet Mary Car,Liste couleur - Accent 11 Car,Paragraphe de liste1 Car"/>
    <w:link w:val="Paragraphedeliste"/>
    <w:uiPriority w:val="34"/>
    <w:qFormat/>
    <w:locked/>
    <w:rsid w:val="008E2F7A"/>
    <w:rPr>
      <w:kern w:val="0"/>
      <w14:ligatures w14:val="none"/>
    </w:rPr>
  </w:style>
  <w:style w:type="table" w:styleId="Grilledutableau">
    <w:name w:val="Table Grid"/>
    <w:basedOn w:val="TableauNormal"/>
    <w:uiPriority w:val="39"/>
    <w:rsid w:val="0052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F1C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F1C"/>
    <w:rPr>
      <w:kern w:val="0"/>
      <w14:ligatures w14:val="none"/>
    </w:rPr>
  </w:style>
  <w:style w:type="paragraph" w:styleId="Rvision">
    <w:name w:val="Revision"/>
    <w:hidden/>
    <w:uiPriority w:val="99"/>
    <w:semiHidden/>
    <w:rsid w:val="00005A88"/>
    <w:pPr>
      <w:spacing w:after="0" w:line="240" w:lineRule="auto"/>
    </w:pPr>
    <w:rPr>
      <w:kern w:val="0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6054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618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18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187E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18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187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pp-finances.gouv.cd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rojects.worldbank.org/en/projects-operations/project-detail/P17182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6" ma:contentTypeDescription="Create a new document." ma:contentTypeScope="" ma:versionID="0bc21ed0b2020c3afaff3066be92a17d">
  <xsd:schema xmlns:xsd="http://www.w3.org/2001/XMLSchema" xmlns:xs="http://www.w3.org/2001/XMLSchema" xmlns:p="http://schemas.microsoft.com/office/2006/metadata/properties" xmlns:ns2="644a89e5-6bf3-45be-973d-31dedccce5a6" xmlns:ns3="3e02667f-0271-471b-bd6e-11a2e16def1d" targetNamespace="http://schemas.microsoft.com/office/2006/metadata/properties" ma:root="true" ma:fieldsID="c07fef68e287cdc89b47e0ea84d70e73" ns2:_="" ns3:_="">
    <xsd:import namespace="644a89e5-6bf3-45be-973d-31dedccce5a6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c480c3-88f4-4fce-816c-41eab65f6a1b}" ma:internalName="TaxCatchAll" ma:showField="CatchAllData" ma:web="19e016ca-9046-4267-b57e-e57e3836d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667f-0271-471b-bd6e-11a2e16def1d" xsi:nil="true"/>
    <lcf76f155ced4ddcb4097134ff3c332f xmlns="644a89e5-6bf3-45be-973d-31dedccce5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C1225-558D-4FAF-A890-B123E419C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E8B1C-863D-4EB2-93D5-C91D9AA1BA41}">
  <ds:schemaRefs>
    <ds:schemaRef ds:uri="http://schemas.microsoft.com/office/2006/metadata/properties"/>
    <ds:schemaRef ds:uri="http://schemas.microsoft.com/office/infopath/2007/PartnerControls"/>
    <ds:schemaRef ds:uri="3e02667f-0271-471b-bd6e-11a2e16def1d"/>
    <ds:schemaRef ds:uri="644a89e5-6bf3-45be-973d-31dedccce5a6"/>
  </ds:schemaRefs>
</ds:datastoreItem>
</file>

<file path=customXml/itemProps3.xml><?xml version="1.0" encoding="utf-8"?>
<ds:datastoreItem xmlns:ds="http://schemas.openxmlformats.org/officeDocument/2006/customXml" ds:itemID="{7AB3D2B6-5348-4118-ABB2-378526E1E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 liwayi</dc:creator>
  <cp:keywords/>
  <dc:description/>
  <cp:lastModifiedBy>Mek Nzuzi</cp:lastModifiedBy>
  <cp:revision>2</cp:revision>
  <dcterms:created xsi:type="dcterms:W3CDTF">2024-11-01T14:03:00Z</dcterms:created>
  <dcterms:modified xsi:type="dcterms:W3CDTF">2024-11-01T14:03:00Z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  <property fmtid="{D5CDD505-2E9C-101B-9397-08002B2CF9AE}" pid="3" name="GrammarlyDocumentId">
    <vt:lpwstr>8b6dd4b4c1bd2bc47607cce0549876ae0b96bb7f35cfe4998e6ba926af6359fb</vt:lpwstr>
  </property>
</Properties>
</file>