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73BF1" w14:textId="77777777" w:rsidR="002E7707" w:rsidRPr="002E7707" w:rsidRDefault="002E7707" w:rsidP="002E7707">
      <w:pPr>
        <w:keepNext/>
        <w:tabs>
          <w:tab w:val="left" w:pos="2268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bookmarkStart w:id="0" w:name="_Toc42488098"/>
      <w:bookmarkStart w:id="1" w:name="_GoBack"/>
      <w:bookmarkEnd w:id="1"/>
      <w:r w:rsidRPr="002E7707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>ANNEXE II + III :</w:t>
      </w:r>
      <w:r w:rsidRPr="002E7707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ab/>
      </w:r>
      <w:r w:rsidRPr="002E7707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  <w:tab/>
      </w:r>
      <w:r w:rsidRPr="002E770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SPÉCIFICATIONS TECHNIQUES</w:t>
      </w:r>
      <w:bookmarkEnd w:id="0"/>
      <w:r w:rsidRPr="002E770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+ OFFRE TECHNIQUE</w:t>
      </w:r>
    </w:p>
    <w:p w14:paraId="260352DC" w14:textId="36F2EA94" w:rsidR="00AB2227" w:rsidRDefault="002E7707" w:rsidP="002E7707">
      <w:pPr>
        <w:tabs>
          <w:tab w:val="right" w:pos="14175"/>
        </w:tabs>
        <w:spacing w:before="120" w:after="120" w:line="240" w:lineRule="auto"/>
        <w:jc w:val="both"/>
        <w:outlineLvl w:val="0"/>
        <w:rPr>
          <w:rFonts w:ascii="Courier New" w:eastAsia="Times New Roman" w:hAnsi="Courier New" w:cs="Courier New"/>
          <w:b/>
          <w:snapToGrid w:val="0"/>
          <w:szCs w:val="20"/>
        </w:rPr>
      </w:pPr>
      <w:r w:rsidRPr="002E7707">
        <w:rPr>
          <w:rFonts w:ascii="Times New Roman" w:eastAsia="Times New Roman" w:hAnsi="Times New Roman" w:cs="Times New Roman"/>
          <w:b/>
          <w:snapToGrid w:val="0"/>
        </w:rPr>
        <w:t>Intitulé du marché :</w:t>
      </w:r>
    </w:p>
    <w:p w14:paraId="075A47DE" w14:textId="4C42F9DF" w:rsidR="00AB2227" w:rsidRPr="007A231E" w:rsidRDefault="00AB2227" w:rsidP="00AB2227">
      <w:pPr>
        <w:widowControl w:val="0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n-GB"/>
        </w:rPr>
      </w:pPr>
      <w:r w:rsidRPr="007A231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n-GB"/>
        </w:rPr>
        <w:t xml:space="preserve">Reproduction des registres et autres documents au profit des Services du </w:t>
      </w:r>
      <w:r w:rsidR="00D4432E" w:rsidRPr="007A231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n-GB"/>
        </w:rPr>
        <w:t>ministère</w:t>
      </w:r>
      <w:r w:rsidRPr="007A231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n-GB"/>
        </w:rPr>
        <w:t xml:space="preserve"> de la Justice (MJ), du Conseil Supérieur de la Magistrature (CSM) et des Juridictions des Zones d’interventions du PARJ2</w:t>
      </w:r>
    </w:p>
    <w:p w14:paraId="35821609" w14:textId="1DAAD184" w:rsidR="00AB2227" w:rsidRPr="007A231E" w:rsidRDefault="00AB2227" w:rsidP="00AB2227">
      <w:pPr>
        <w:widowControl w:val="0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n-GB"/>
        </w:rPr>
      </w:pPr>
      <w:r w:rsidRPr="00836774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en-GB"/>
        </w:rPr>
        <w:t xml:space="preserve">« Kinshasa – Ituri – Kasaï – Equateur / RD. </w:t>
      </w:r>
      <w:r w:rsidRPr="007A231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n-GB"/>
        </w:rPr>
        <w:t>CONGO »</w:t>
      </w:r>
    </w:p>
    <w:p w14:paraId="4A587559" w14:textId="77777777" w:rsidR="002E7707" w:rsidRPr="002E7707" w:rsidRDefault="002E7707" w:rsidP="002E7707">
      <w:pPr>
        <w:tabs>
          <w:tab w:val="left" w:pos="7491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</w:rPr>
      </w:pPr>
    </w:p>
    <w:p w14:paraId="3E9AB2D2" w14:textId="5B777066" w:rsidR="002E7707" w:rsidRPr="007A231E" w:rsidRDefault="002E7707" w:rsidP="002E7707">
      <w:pPr>
        <w:tabs>
          <w:tab w:val="left" w:pos="7491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2060"/>
          <w:sz w:val="20"/>
          <w:szCs w:val="20"/>
        </w:rPr>
      </w:pPr>
      <w:r w:rsidRPr="007A231E">
        <w:rPr>
          <w:rFonts w:ascii="Times New Roman" w:eastAsia="Times New Roman" w:hAnsi="Times New Roman" w:cs="Times New Roman"/>
          <w:b/>
          <w:snapToGrid w:val="0"/>
        </w:rPr>
        <w:t>Référence de la publication :</w:t>
      </w:r>
      <w:r w:rsidR="00AB2227" w:rsidRPr="007A231E">
        <w:rPr>
          <w:rFonts w:ascii="Times New Roman" w:eastAsia="Times New Roman" w:hAnsi="Times New Roman" w:cs="Times New Roman"/>
          <w:b/>
          <w:bCs/>
          <w:snapToGrid w:val="0"/>
          <w:color w:val="1D0DED"/>
        </w:rPr>
        <w:t xml:space="preserve"> </w:t>
      </w:r>
      <w:r w:rsidR="00AB2227" w:rsidRPr="007A231E">
        <w:rPr>
          <w:rFonts w:ascii="Times New Roman" w:eastAsia="Times New Roman" w:hAnsi="Times New Roman" w:cs="Times New Roman"/>
          <w:b/>
          <w:bCs/>
          <w:snapToGrid w:val="0"/>
          <w:color w:val="002060"/>
        </w:rPr>
        <w:t>N° PUB/01</w:t>
      </w:r>
      <w:r w:rsidR="006621ED">
        <w:rPr>
          <w:rFonts w:ascii="Times New Roman" w:eastAsia="Times New Roman" w:hAnsi="Times New Roman" w:cs="Times New Roman"/>
          <w:b/>
          <w:bCs/>
          <w:snapToGrid w:val="0"/>
          <w:color w:val="002060"/>
        </w:rPr>
        <w:t>0</w:t>
      </w:r>
      <w:r w:rsidR="00AB2227" w:rsidRPr="007A231E">
        <w:rPr>
          <w:rFonts w:ascii="Times New Roman" w:eastAsia="Times New Roman" w:hAnsi="Times New Roman" w:cs="Times New Roman"/>
          <w:b/>
          <w:bCs/>
          <w:snapToGrid w:val="0"/>
          <w:color w:val="002060"/>
        </w:rPr>
        <w:t>/FOURN/DPP – PARJ2/2024</w:t>
      </w:r>
    </w:p>
    <w:p w14:paraId="4FCAF3CF" w14:textId="77777777" w:rsidR="002E7707" w:rsidRPr="007A231E" w:rsidRDefault="002E7707" w:rsidP="002E770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napToGrid w:val="0"/>
          <w:highlight w:val="yellow"/>
        </w:rPr>
      </w:pPr>
    </w:p>
    <w:p w14:paraId="37F83E04" w14:textId="77777777" w:rsidR="002E7707" w:rsidRPr="007A231E" w:rsidRDefault="002E7707" w:rsidP="002E770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napToGrid w:val="0"/>
        </w:rPr>
      </w:pPr>
      <w:r w:rsidRPr="007A231E">
        <w:rPr>
          <w:rFonts w:ascii="Times New Roman" w:eastAsia="Times New Roman" w:hAnsi="Times New Roman" w:cs="Times New Roman"/>
          <w:b/>
          <w:snapToGrid w:val="0"/>
        </w:rPr>
        <w:t>Colonnes 1-2 à compléter par le pouvoir adjudicateur</w:t>
      </w:r>
    </w:p>
    <w:p w14:paraId="496FF5EC" w14:textId="77777777" w:rsidR="002E7707" w:rsidRPr="007A231E" w:rsidRDefault="002E7707" w:rsidP="002E770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napToGrid w:val="0"/>
        </w:rPr>
      </w:pPr>
      <w:r w:rsidRPr="007A231E">
        <w:rPr>
          <w:rFonts w:ascii="Times New Roman" w:eastAsia="Times New Roman" w:hAnsi="Times New Roman" w:cs="Times New Roman"/>
          <w:b/>
          <w:snapToGrid w:val="0"/>
        </w:rPr>
        <w:t>Colonnes 3-4 à compléter par le soumissionnaire</w:t>
      </w:r>
    </w:p>
    <w:p w14:paraId="673A29BC" w14:textId="77777777" w:rsidR="002E7707" w:rsidRPr="007A231E" w:rsidRDefault="002E7707" w:rsidP="002E7707">
      <w:pPr>
        <w:spacing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7A231E">
        <w:rPr>
          <w:rFonts w:ascii="Times New Roman" w:eastAsia="Times New Roman" w:hAnsi="Times New Roman" w:cs="Times New Roman"/>
          <w:b/>
          <w:snapToGrid w:val="0"/>
        </w:rPr>
        <w:t>Colonne 5 réservée au comité d’évaluation</w:t>
      </w:r>
    </w:p>
    <w:p w14:paraId="3D600AAE" w14:textId="77777777" w:rsidR="002E7707" w:rsidRPr="007A231E" w:rsidRDefault="002E7707" w:rsidP="002E7707">
      <w:p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b/>
          <w:snapToGrid w:val="0"/>
        </w:rPr>
      </w:pPr>
    </w:p>
    <w:p w14:paraId="288698F1" w14:textId="77777777" w:rsidR="002E7707" w:rsidRPr="007A231E" w:rsidRDefault="002E7707" w:rsidP="002E770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napToGrid w:val="0"/>
        </w:rPr>
      </w:pPr>
      <w:r w:rsidRPr="007A231E">
        <w:rPr>
          <w:rFonts w:ascii="Times New Roman" w:eastAsia="Times New Roman" w:hAnsi="Times New Roman" w:cs="Times New Roman"/>
          <w:snapToGrid w:val="0"/>
        </w:rPr>
        <w:t>Annexe III - L’offre technique du titulaire</w:t>
      </w:r>
    </w:p>
    <w:p w14:paraId="4EA62653" w14:textId="77777777" w:rsidR="002E7707" w:rsidRPr="007A231E" w:rsidRDefault="002E7707" w:rsidP="002E770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571910A6" w14:textId="77777777" w:rsidR="002E7707" w:rsidRPr="007A231E" w:rsidRDefault="002E7707" w:rsidP="002E7707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</w:rPr>
      </w:pPr>
      <w:r w:rsidRPr="007A231E">
        <w:rPr>
          <w:rFonts w:ascii="Times New Roman" w:eastAsia="Times New Roman" w:hAnsi="Times New Roman" w:cs="Times New Roman"/>
          <w:snapToGrid w:val="0"/>
        </w:rPr>
        <w:t>Les soumissionnaires doivent compléter le modèle suivant :</w:t>
      </w:r>
    </w:p>
    <w:p w14:paraId="77A0899E" w14:textId="77777777" w:rsidR="002E7707" w:rsidRPr="007A231E" w:rsidRDefault="002E7707" w:rsidP="002E7707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7A231E">
        <w:rPr>
          <w:rFonts w:ascii="Times New Roman" w:eastAsia="Times New Roman" w:hAnsi="Times New Roman" w:cs="Times New Roman"/>
          <w:snapToGrid w:val="0"/>
        </w:rPr>
        <w:t xml:space="preserve">La colonne 2, complétée par le pouvoir adjudicateur, précise les spécifications demandées (à ne pas modifier par le soumissionnaire) </w:t>
      </w:r>
    </w:p>
    <w:p w14:paraId="64CC6004" w14:textId="162612C6" w:rsidR="002E7707" w:rsidRPr="007A231E" w:rsidRDefault="002E7707" w:rsidP="002E7707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7A231E">
        <w:rPr>
          <w:rFonts w:ascii="Times New Roman" w:eastAsia="Times New Roman" w:hAnsi="Times New Roman" w:cs="Times New Roman"/>
          <w:snapToGrid w:val="0"/>
        </w:rPr>
        <w:t>La colonne</w:t>
      </w:r>
      <w:r w:rsidRPr="007A231E" w:rsidDel="00990C95">
        <w:rPr>
          <w:rFonts w:ascii="Times New Roman" w:eastAsia="Times New Roman" w:hAnsi="Times New Roman" w:cs="Times New Roman"/>
          <w:snapToGrid w:val="0"/>
        </w:rPr>
        <w:t xml:space="preserve"> </w:t>
      </w:r>
      <w:r w:rsidRPr="007A231E">
        <w:rPr>
          <w:rFonts w:ascii="Times New Roman" w:eastAsia="Times New Roman" w:hAnsi="Times New Roman" w:cs="Times New Roman"/>
          <w:snapToGrid w:val="0"/>
        </w:rPr>
        <w:t>3 doit être remplie par le soumissionnaire et doit détailler l’offre (l’utilisation des mots « conforme » et « oui » sont à cet égard insuffisants)</w:t>
      </w:r>
    </w:p>
    <w:p w14:paraId="0F8C6FC5" w14:textId="77777777" w:rsidR="002E7707" w:rsidRPr="007A231E" w:rsidRDefault="002E7707" w:rsidP="002E7707">
      <w:pPr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7A231E">
        <w:rPr>
          <w:rFonts w:ascii="Times New Roman" w:eastAsia="Times New Roman" w:hAnsi="Times New Roman" w:cs="Times New Roman"/>
          <w:snapToGrid w:val="0"/>
        </w:rPr>
        <w:t>La colonne</w:t>
      </w:r>
      <w:r w:rsidRPr="007A231E" w:rsidDel="00276391">
        <w:rPr>
          <w:rFonts w:ascii="Times New Roman" w:eastAsia="Times New Roman" w:hAnsi="Times New Roman" w:cs="Times New Roman"/>
          <w:snapToGrid w:val="0"/>
        </w:rPr>
        <w:t xml:space="preserve"> </w:t>
      </w:r>
      <w:r w:rsidRPr="007A231E">
        <w:rPr>
          <w:rFonts w:ascii="Times New Roman" w:eastAsia="Times New Roman" w:hAnsi="Times New Roman" w:cs="Times New Roman"/>
          <w:snapToGrid w:val="0"/>
        </w:rPr>
        <w:t>4 permet au soumissionnaire de formuler des commentaires sur son offre de fournitures et de faire éventuellement référence à des documents</w:t>
      </w:r>
    </w:p>
    <w:p w14:paraId="1F7D4D51" w14:textId="77777777" w:rsidR="002E7707" w:rsidRPr="007A231E" w:rsidRDefault="002E7707" w:rsidP="002E77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7A231E">
        <w:rPr>
          <w:rFonts w:ascii="Times New Roman" w:eastAsia="Times New Roman" w:hAnsi="Times New Roman" w:cs="Times New Roman"/>
          <w:snapToGrid w:val="0"/>
        </w:rPr>
        <w:t xml:space="preserve">La documentation éventuellement fournie doit clairement indiquer (souligné, remarques) les modèles offerts et les options incluses, s’il y a lieu, afin que les évaluateurs puissent voir l’exacte configuration. </w:t>
      </w:r>
    </w:p>
    <w:p w14:paraId="19A884C7" w14:textId="7A90C909" w:rsidR="002E7707" w:rsidRPr="007A231E" w:rsidRDefault="002E7707" w:rsidP="002E77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7A231E">
        <w:rPr>
          <w:rFonts w:ascii="Times New Roman" w:eastAsia="Times New Roman" w:hAnsi="Times New Roman" w:cs="Times New Roman"/>
          <w:snapToGrid w:val="0"/>
        </w:rPr>
        <w:t>Les offres ne permettant pas d’identifier précisément les modèles et les spécifications pourront se voir rejetées par le comité d’évaluation.</w:t>
      </w:r>
    </w:p>
    <w:p w14:paraId="70FA8036" w14:textId="77777777" w:rsidR="002E7707" w:rsidRPr="007A231E" w:rsidRDefault="002E7707" w:rsidP="002E77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7A231E">
        <w:rPr>
          <w:rFonts w:ascii="Times New Roman" w:eastAsia="Times New Roman" w:hAnsi="Times New Roman" w:cs="Times New Roman"/>
          <w:snapToGrid w:val="0"/>
        </w:rPr>
        <w:t xml:space="preserve">L’offre doit être suffisamment claire pour permettre aux évaluateurs d'effectuer aisément une comparaison entre les spécifications demandées et les spécifications </w:t>
      </w:r>
      <w:proofErr w:type="gramStart"/>
      <w:r w:rsidRPr="007A231E">
        <w:rPr>
          <w:rFonts w:ascii="Times New Roman" w:eastAsia="Times New Roman" w:hAnsi="Times New Roman" w:cs="Times New Roman"/>
          <w:snapToGrid w:val="0"/>
        </w:rPr>
        <w:t>proposées</w:t>
      </w:r>
      <w:proofErr w:type="gramEnd"/>
      <w:r w:rsidRPr="007A231E">
        <w:rPr>
          <w:rFonts w:ascii="Times New Roman" w:eastAsia="Times New Roman" w:hAnsi="Times New Roman" w:cs="Times New Roman"/>
          <w:snapToGrid w:val="0"/>
        </w:rPr>
        <w:t>.</w:t>
      </w:r>
    </w:p>
    <w:p w14:paraId="3A3BEE01" w14:textId="28266485" w:rsidR="002E7707" w:rsidRPr="007A231E" w:rsidRDefault="002E7707">
      <w:pPr>
        <w:rPr>
          <w:rFonts w:ascii="Times New Roman" w:hAnsi="Times New Roman" w:cs="Times New Roman"/>
        </w:rPr>
      </w:pPr>
    </w:p>
    <w:p w14:paraId="63EB1915" w14:textId="4D2E2181" w:rsidR="002E7707" w:rsidRPr="007A231E" w:rsidRDefault="002E7707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"/>
        <w:gridCol w:w="7189"/>
        <w:gridCol w:w="1512"/>
        <w:gridCol w:w="2327"/>
        <w:gridCol w:w="1933"/>
      </w:tblGrid>
      <w:tr w:rsidR="00252067" w:rsidRPr="007A231E" w14:paraId="447AB091" w14:textId="70624CF1" w:rsidTr="006621ED">
        <w:trPr>
          <w:trHeight w:val="545"/>
        </w:trPr>
        <w:tc>
          <w:tcPr>
            <w:tcW w:w="1034" w:type="dxa"/>
            <w:shd w:val="clear" w:color="auto" w:fill="BDD6EE" w:themeFill="accent5" w:themeFillTint="66"/>
            <w:vAlign w:val="center"/>
          </w:tcPr>
          <w:p w14:paraId="149F27A5" w14:textId="4799F3C4" w:rsidR="00252067" w:rsidRPr="007A231E" w:rsidRDefault="00252067" w:rsidP="00252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231E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7325" w:type="dxa"/>
            <w:shd w:val="clear" w:color="auto" w:fill="BDD6EE" w:themeFill="accent5" w:themeFillTint="66"/>
            <w:vAlign w:val="center"/>
          </w:tcPr>
          <w:p w14:paraId="38C0A54E" w14:textId="78297AF2" w:rsidR="00252067" w:rsidRPr="007A231E" w:rsidRDefault="00252067" w:rsidP="0025206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1333" w:type="dxa"/>
            <w:shd w:val="clear" w:color="auto" w:fill="BDD6EE" w:themeFill="accent5" w:themeFillTint="66"/>
            <w:vAlign w:val="center"/>
          </w:tcPr>
          <w:p w14:paraId="51927C4C" w14:textId="6A5E8076" w:rsidR="00252067" w:rsidRPr="007A231E" w:rsidRDefault="00252067" w:rsidP="00252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231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50" w:type="dxa"/>
            <w:shd w:val="clear" w:color="auto" w:fill="BDD6EE" w:themeFill="accent5" w:themeFillTint="66"/>
            <w:vAlign w:val="center"/>
          </w:tcPr>
          <w:p w14:paraId="7BB75D14" w14:textId="46731418" w:rsidR="00252067" w:rsidRPr="007A231E" w:rsidRDefault="00252067" w:rsidP="00252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231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0" w:type="dxa"/>
            <w:shd w:val="clear" w:color="auto" w:fill="BDD6EE" w:themeFill="accent5" w:themeFillTint="66"/>
            <w:vAlign w:val="center"/>
          </w:tcPr>
          <w:p w14:paraId="062EAAB2" w14:textId="47D6C5C5" w:rsidR="00252067" w:rsidRPr="007A231E" w:rsidRDefault="00252067" w:rsidP="00252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231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252067" w:rsidRPr="007A231E" w14:paraId="5CCA1471" w14:textId="47572CEE" w:rsidTr="006621ED">
        <w:tc>
          <w:tcPr>
            <w:tcW w:w="1034" w:type="dxa"/>
            <w:shd w:val="clear" w:color="auto" w:fill="BDD6EE" w:themeFill="accent5" w:themeFillTint="66"/>
            <w:vAlign w:val="center"/>
          </w:tcPr>
          <w:p w14:paraId="075C7971" w14:textId="6E1C1D39" w:rsidR="00252067" w:rsidRPr="007A231E" w:rsidRDefault="00252067" w:rsidP="002520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231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</w:rPr>
              <w:t>Article numéro</w:t>
            </w:r>
          </w:p>
        </w:tc>
        <w:tc>
          <w:tcPr>
            <w:tcW w:w="7325" w:type="dxa"/>
            <w:shd w:val="clear" w:color="auto" w:fill="BDD6EE" w:themeFill="accent5" w:themeFillTint="66"/>
            <w:vAlign w:val="center"/>
          </w:tcPr>
          <w:p w14:paraId="01AB8759" w14:textId="156DE35F" w:rsidR="00252067" w:rsidRPr="007A231E" w:rsidRDefault="00252067" w:rsidP="002520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Spécifications requises</w:t>
            </w:r>
          </w:p>
        </w:tc>
        <w:tc>
          <w:tcPr>
            <w:tcW w:w="1333" w:type="dxa"/>
            <w:shd w:val="clear" w:color="auto" w:fill="BDD6EE" w:themeFill="accent5" w:themeFillTint="66"/>
            <w:vAlign w:val="center"/>
          </w:tcPr>
          <w:p w14:paraId="2C7403A7" w14:textId="33B86DF5" w:rsidR="00252067" w:rsidRPr="007A231E" w:rsidRDefault="00252067" w:rsidP="002520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Spécifications proposées</w:t>
            </w:r>
          </w:p>
        </w:tc>
        <w:tc>
          <w:tcPr>
            <w:tcW w:w="2350" w:type="dxa"/>
            <w:shd w:val="clear" w:color="auto" w:fill="BDD6EE" w:themeFill="accent5" w:themeFillTint="66"/>
            <w:vAlign w:val="center"/>
          </w:tcPr>
          <w:p w14:paraId="03694190" w14:textId="455F1D8E" w:rsidR="00252067" w:rsidRPr="007A231E" w:rsidRDefault="00252067" w:rsidP="00252067">
            <w:pPr>
              <w:tabs>
                <w:tab w:val="left" w:pos="729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</w:rPr>
            </w:pPr>
            <w:r w:rsidRPr="007A231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</w:rPr>
              <w:t>Notes, remarques,</w:t>
            </w:r>
          </w:p>
          <w:p w14:paraId="79BCD87C" w14:textId="7804E5FC" w:rsidR="00252067" w:rsidRPr="007A231E" w:rsidRDefault="00252067" w:rsidP="002520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231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</w:rPr>
              <w:t>Réf. de la documentation</w:t>
            </w:r>
          </w:p>
        </w:tc>
        <w:tc>
          <w:tcPr>
            <w:tcW w:w="1950" w:type="dxa"/>
            <w:shd w:val="clear" w:color="auto" w:fill="BDD6EE" w:themeFill="accent5" w:themeFillTint="66"/>
            <w:vAlign w:val="center"/>
          </w:tcPr>
          <w:p w14:paraId="76637E20" w14:textId="4B7C37FD" w:rsidR="00252067" w:rsidRPr="007A231E" w:rsidRDefault="00252067" w:rsidP="002520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231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</w:rPr>
              <w:t>Notes du comité d’évaluation</w:t>
            </w:r>
          </w:p>
        </w:tc>
      </w:tr>
      <w:tr w:rsidR="00252067" w:rsidRPr="007A231E" w14:paraId="4F8AC5DD" w14:textId="61EA7F65" w:rsidTr="006621ED">
        <w:tc>
          <w:tcPr>
            <w:tcW w:w="1034" w:type="dxa"/>
            <w:vAlign w:val="center"/>
          </w:tcPr>
          <w:p w14:paraId="04B52BF7" w14:textId="6A9D7272" w:rsidR="00252067" w:rsidRPr="007A231E" w:rsidRDefault="00252067" w:rsidP="002520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1</w:t>
            </w:r>
          </w:p>
        </w:tc>
        <w:tc>
          <w:tcPr>
            <w:tcW w:w="7325" w:type="dxa"/>
          </w:tcPr>
          <w:p w14:paraId="060BD391" w14:textId="45FD7D66" w:rsidR="00252067" w:rsidRPr="007A231E" w:rsidRDefault="00252067" w:rsidP="00144915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Registre type 1 : (+/-500 pages A3)</w:t>
            </w:r>
          </w:p>
          <w:p w14:paraId="6180B12C" w14:textId="476C682F" w:rsidR="00252067" w:rsidRPr="007A231E" w:rsidRDefault="00252067" w:rsidP="00F04A9F">
            <w:pPr>
              <w:numPr>
                <w:ilvl w:val="0"/>
                <w:numId w:val="1"/>
              </w:numPr>
              <w:spacing w:before="100" w:beforeAutospacing="1" w:after="100" w:afterAutospacing="1"/>
              <w:ind w:left="993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fr-FR"/>
              </w:rPr>
              <w:t>500 pages A3 ou 250 feuilles A3 en recto verso</w:t>
            </w: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 xml:space="preserve">, de 80g/m2 de grammage, </w:t>
            </w:r>
            <w:r w:rsidRPr="007A2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fr-FR"/>
              </w:rPr>
              <w:t>noir-blanc</w:t>
            </w: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 xml:space="preserve"> ;</w:t>
            </w:r>
          </w:p>
          <w:p w14:paraId="307161C1" w14:textId="1EB5DD77" w:rsidR="00252067" w:rsidRPr="007A231E" w:rsidRDefault="00252067" w:rsidP="00F04A9F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/>
              <w:ind w:left="993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>Couverture :</w:t>
            </w:r>
          </w:p>
          <w:p w14:paraId="2A935D0C" w14:textId="5B3D561B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ind w:left="1398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>Carton duplex ;</w:t>
            </w:r>
          </w:p>
          <w:p w14:paraId="2119CE09" w14:textId="573DE418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398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+/- 350g/m2 (Seuil de tolérance 5%) de grammage ;</w:t>
            </w:r>
          </w:p>
          <w:p w14:paraId="45764242" w14:textId="5A1DACC4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398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Revêtement en cuire avec les écriteaux en doré (titre et logos).</w:t>
            </w:r>
          </w:p>
          <w:p w14:paraId="63A79471" w14:textId="17C4EE18" w:rsidR="00252067" w:rsidRPr="007A231E" w:rsidRDefault="00252067" w:rsidP="00DE55E4">
            <w:pPr>
              <w:numPr>
                <w:ilvl w:val="0"/>
                <w:numId w:val="1"/>
              </w:numPr>
              <w:spacing w:before="120" w:after="120"/>
              <w:ind w:left="992" w:hanging="425"/>
              <w:contextualSpacing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Reliure dos carré, collé à chaud avec thermocollant. </w:t>
            </w:r>
          </w:p>
          <w:p w14:paraId="7601FC11" w14:textId="178EFDB4" w:rsidR="00252067" w:rsidRPr="007A231E" w:rsidRDefault="00252067" w:rsidP="00DE55E4">
            <w:pPr>
              <w:spacing w:before="120" w:after="120"/>
              <w:ind w:left="992"/>
              <w:contextualSpacing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33" w:type="dxa"/>
          </w:tcPr>
          <w:p w14:paraId="45301F59" w14:textId="77777777" w:rsidR="00252067" w:rsidRPr="007A231E" w:rsidRDefault="0025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622F66E2" w14:textId="77777777" w:rsidR="00252067" w:rsidRPr="007A231E" w:rsidRDefault="0025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14:paraId="7C262393" w14:textId="77777777" w:rsidR="00252067" w:rsidRPr="007A231E" w:rsidRDefault="00252067">
            <w:pPr>
              <w:rPr>
                <w:rFonts w:ascii="Times New Roman" w:hAnsi="Times New Roman" w:cs="Times New Roman"/>
              </w:rPr>
            </w:pPr>
          </w:p>
        </w:tc>
      </w:tr>
      <w:tr w:rsidR="00252067" w:rsidRPr="007A231E" w14:paraId="3D8EDA3D" w14:textId="5E2FAF18" w:rsidTr="006621ED">
        <w:tc>
          <w:tcPr>
            <w:tcW w:w="1034" w:type="dxa"/>
            <w:vAlign w:val="center"/>
          </w:tcPr>
          <w:p w14:paraId="33757A35" w14:textId="353C5E20" w:rsidR="00252067" w:rsidRPr="007A231E" w:rsidRDefault="00252067" w:rsidP="002520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7325" w:type="dxa"/>
          </w:tcPr>
          <w:p w14:paraId="39880505" w14:textId="3F072900" w:rsidR="00252067" w:rsidRPr="007A231E" w:rsidRDefault="00252067" w:rsidP="00144915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Registre type 2 : (+/-500 pages A4)</w:t>
            </w:r>
          </w:p>
          <w:p w14:paraId="65A74706" w14:textId="2E805EAE" w:rsidR="00252067" w:rsidRPr="007A231E" w:rsidRDefault="00252067" w:rsidP="00D5463F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992" w:hanging="425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fr-FR"/>
              </w:rPr>
              <w:t>500 pages A4 ou 250 feuilles A4 en recto verso</w:t>
            </w: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 xml:space="preserve">, de 80g/m2 de grammage, </w:t>
            </w:r>
            <w:r w:rsidRPr="007A2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fr-FR"/>
              </w:rPr>
              <w:t>noir-blanc ;</w:t>
            </w:r>
          </w:p>
          <w:p w14:paraId="139F8AB0" w14:textId="115F838C" w:rsidR="00252067" w:rsidRPr="007A231E" w:rsidRDefault="00252067" w:rsidP="00F04A9F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/>
              <w:ind w:left="993" w:hanging="426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Couverture : </w:t>
            </w:r>
          </w:p>
          <w:p w14:paraId="6D42E9CC" w14:textId="0C05F948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ind w:left="1400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Carton duplex ; </w:t>
            </w:r>
          </w:p>
          <w:p w14:paraId="24AF404E" w14:textId="70243ACE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400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+/- 350g/m2 (seuil de tolérance 5%) de grammage avec écriteaux (titres et logos) en quadrichromie.  </w:t>
            </w:r>
          </w:p>
          <w:p w14:paraId="29327FD9" w14:textId="12B50084" w:rsidR="00252067" w:rsidRPr="007A231E" w:rsidRDefault="00252067" w:rsidP="00A2331D">
            <w:pPr>
              <w:numPr>
                <w:ilvl w:val="0"/>
                <w:numId w:val="1"/>
              </w:numPr>
              <w:spacing w:before="120" w:after="120"/>
              <w:ind w:left="992" w:hanging="425"/>
              <w:contextualSpacing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Reliure dos carré, collé à chaud avec thermocollant. </w:t>
            </w:r>
          </w:p>
          <w:p w14:paraId="461F6484" w14:textId="000DB702" w:rsidR="00252067" w:rsidRPr="007A231E" w:rsidRDefault="00252067" w:rsidP="00A2331D">
            <w:pPr>
              <w:spacing w:before="120" w:after="120"/>
              <w:ind w:left="992"/>
              <w:contextualSpacing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33" w:type="dxa"/>
          </w:tcPr>
          <w:p w14:paraId="3D6007A0" w14:textId="77777777" w:rsidR="00252067" w:rsidRPr="007A231E" w:rsidRDefault="0025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28115FA4" w14:textId="77777777" w:rsidR="00252067" w:rsidRPr="007A231E" w:rsidRDefault="0025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14:paraId="665D0CC0" w14:textId="77777777" w:rsidR="00252067" w:rsidRPr="007A231E" w:rsidRDefault="00252067">
            <w:pPr>
              <w:rPr>
                <w:rFonts w:ascii="Times New Roman" w:hAnsi="Times New Roman" w:cs="Times New Roman"/>
              </w:rPr>
            </w:pPr>
          </w:p>
        </w:tc>
      </w:tr>
      <w:tr w:rsidR="00252067" w:rsidRPr="007A231E" w14:paraId="04C64E05" w14:textId="1ABF0435" w:rsidTr="006621ED">
        <w:tc>
          <w:tcPr>
            <w:tcW w:w="1034" w:type="dxa"/>
            <w:vAlign w:val="center"/>
          </w:tcPr>
          <w:p w14:paraId="1806E9F2" w14:textId="67F3BBE0" w:rsidR="00252067" w:rsidRPr="007A231E" w:rsidRDefault="00252067" w:rsidP="0025206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3</w:t>
            </w:r>
          </w:p>
        </w:tc>
        <w:tc>
          <w:tcPr>
            <w:tcW w:w="7325" w:type="dxa"/>
          </w:tcPr>
          <w:p w14:paraId="2984E929" w14:textId="6AF19CD6" w:rsidR="00252067" w:rsidRPr="007A231E" w:rsidRDefault="00252067" w:rsidP="00144915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Syllabus type 1 : (+/-60 pages A4)</w:t>
            </w:r>
          </w:p>
          <w:p w14:paraId="06EA17AA" w14:textId="77777777" w:rsidR="00A25638" w:rsidRPr="007A231E" w:rsidRDefault="00252067" w:rsidP="003077AC">
            <w:pPr>
              <w:numPr>
                <w:ilvl w:val="0"/>
                <w:numId w:val="1"/>
              </w:numPr>
              <w:spacing w:before="100" w:beforeAutospacing="1" w:after="100" w:afterAutospacing="1"/>
              <w:ind w:left="993" w:hanging="426"/>
              <w:contextualSpacing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Tirage : </w:t>
            </w:r>
            <w:r w:rsidRPr="007A231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fr-FR"/>
              </w:rPr>
              <w:t xml:space="preserve">Impression pages intérieures en </w:t>
            </w:r>
            <w:r w:rsidRPr="007A231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fr-FR"/>
              </w:rPr>
              <w:t>noir / blanc</w:t>
            </w:r>
            <w:r w:rsidRPr="007A231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fr-FR"/>
              </w:rPr>
              <w:t xml:space="preserve"> (recto verso pour une cinquantaine des pages)</w:t>
            </w:r>
            <w:r w:rsidRPr="007A231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fr-FR"/>
              </w:rPr>
              <w:t> </w:t>
            </w: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; </w:t>
            </w:r>
          </w:p>
          <w:p w14:paraId="62D54DC9" w14:textId="0DE1C688" w:rsidR="00252067" w:rsidRPr="007A231E" w:rsidRDefault="00A25638" w:rsidP="003077AC">
            <w:pPr>
              <w:numPr>
                <w:ilvl w:val="0"/>
                <w:numId w:val="1"/>
              </w:numPr>
              <w:spacing w:before="100" w:beforeAutospacing="1" w:after="100" w:afterAutospacing="1"/>
              <w:ind w:left="993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Une</w:t>
            </w:r>
            <w:r w:rsidR="00252067"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252067"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>dizaine des pages en couleurs (quelques images et graphiques) ;</w:t>
            </w:r>
          </w:p>
          <w:p w14:paraId="2C15F695" w14:textId="7E151F98" w:rsidR="00252067" w:rsidRPr="007A231E" w:rsidRDefault="00252067" w:rsidP="003077AC">
            <w:pPr>
              <w:numPr>
                <w:ilvl w:val="0"/>
                <w:numId w:val="1"/>
              </w:numPr>
              <w:spacing w:before="100" w:beforeAutospacing="1" w:after="100" w:afterAutospacing="1"/>
              <w:ind w:left="993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lastRenderedPageBreak/>
              <w:t>Pages : Inférieur à 80 pages ou 40 feuilles plus 4 pages couvertures à chaque fois ;</w:t>
            </w:r>
          </w:p>
          <w:p w14:paraId="61A16E72" w14:textId="77777777" w:rsidR="00252067" w:rsidRPr="007A231E" w:rsidRDefault="00252067" w:rsidP="003077AC">
            <w:pPr>
              <w:numPr>
                <w:ilvl w:val="0"/>
                <w:numId w:val="1"/>
              </w:numPr>
              <w:spacing w:before="100" w:beforeAutospacing="1" w:after="100" w:afterAutospacing="1"/>
              <w:ind w:left="993" w:hanging="426"/>
              <w:contextualSpacing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Format final A4 : +/- </w:t>
            </w: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210 x 297 mm vertical (seuil de tolérance 5%) ;</w:t>
            </w:r>
          </w:p>
          <w:p w14:paraId="0916EDB9" w14:textId="77777777" w:rsidR="00252067" w:rsidRPr="007A231E" w:rsidRDefault="00252067" w:rsidP="003077AC">
            <w:pPr>
              <w:numPr>
                <w:ilvl w:val="0"/>
                <w:numId w:val="1"/>
              </w:numPr>
              <w:spacing w:before="120" w:after="120"/>
              <w:ind w:left="992" w:hanging="42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Couverture : </w:t>
            </w:r>
          </w:p>
          <w:p w14:paraId="7D6E495F" w14:textId="708A93EB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400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Papier bristol </w:t>
            </w:r>
          </w:p>
          <w:p w14:paraId="0F59A52C" w14:textId="4B43554F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400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Couleur papier bristol : blanc ou couleur selon le syllabus </w:t>
            </w:r>
          </w:p>
          <w:p w14:paraId="4FAA91AC" w14:textId="71921FA8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400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+/- 180 g/m² (seuil de tolérance 5%) ; </w:t>
            </w:r>
          </w:p>
          <w:p w14:paraId="5BFCE4C8" w14:textId="77777777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400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 xml:space="preserve">Impression Noir / Blanc ; </w:t>
            </w:r>
          </w:p>
          <w:p w14:paraId="0FE1B077" w14:textId="41CD3DD1" w:rsidR="00252067" w:rsidRPr="007A231E" w:rsidRDefault="00252067" w:rsidP="003077AC">
            <w:pPr>
              <w:numPr>
                <w:ilvl w:val="0"/>
                <w:numId w:val="1"/>
              </w:numPr>
              <w:spacing w:before="120" w:after="120"/>
              <w:ind w:left="992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 xml:space="preserve">Intérieurs : +/- 80 g/m² (seuil de tolérance 5%) papier offset ; </w:t>
            </w:r>
          </w:p>
          <w:p w14:paraId="0F0BFA5C" w14:textId="77777777" w:rsidR="00252067" w:rsidRPr="007A231E" w:rsidRDefault="00252067" w:rsidP="00941705">
            <w:pPr>
              <w:numPr>
                <w:ilvl w:val="0"/>
                <w:numId w:val="1"/>
              </w:numPr>
              <w:spacing w:before="100" w:beforeAutospacing="1" w:after="100" w:afterAutospacing="1"/>
              <w:ind w:left="993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 xml:space="preserve">Finition : </w:t>
            </w:r>
            <w:r w:rsidRPr="007A231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fr-FR"/>
              </w:rPr>
              <w:t>Reliure piqûre à cheval (agrafes) pour les syllabus de +/- 60 pages.</w:t>
            </w:r>
          </w:p>
          <w:p w14:paraId="5C499E09" w14:textId="170AA942" w:rsidR="00252067" w:rsidRPr="007A231E" w:rsidRDefault="00252067" w:rsidP="00941705">
            <w:pPr>
              <w:spacing w:before="100" w:beforeAutospacing="1" w:after="100" w:afterAutospacing="1"/>
              <w:ind w:left="99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fr-FR"/>
              </w:rPr>
            </w:pPr>
          </w:p>
        </w:tc>
        <w:tc>
          <w:tcPr>
            <w:tcW w:w="1333" w:type="dxa"/>
          </w:tcPr>
          <w:p w14:paraId="0F40B728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40BF44FC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14:paraId="2D1132A8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</w:tr>
      <w:tr w:rsidR="00252067" w:rsidRPr="007A231E" w14:paraId="3ED48013" w14:textId="07D122DD" w:rsidTr="006621ED">
        <w:tc>
          <w:tcPr>
            <w:tcW w:w="1034" w:type="dxa"/>
            <w:vAlign w:val="center"/>
          </w:tcPr>
          <w:p w14:paraId="11BFC9AD" w14:textId="0C7B80CE" w:rsidR="00252067" w:rsidRPr="007A231E" w:rsidRDefault="00252067" w:rsidP="002E770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</w:tc>
        <w:tc>
          <w:tcPr>
            <w:tcW w:w="7325" w:type="dxa"/>
          </w:tcPr>
          <w:p w14:paraId="6765D9B1" w14:textId="041E6E50" w:rsidR="00252067" w:rsidRPr="007A231E" w:rsidRDefault="00252067" w:rsidP="00144915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Syllabus type 2 : (+/-100 pages A4</w:t>
            </w:r>
            <w:r w:rsidR="00144915"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)</w:t>
            </w:r>
          </w:p>
          <w:p w14:paraId="1D5DD434" w14:textId="77777777" w:rsidR="00252067" w:rsidRPr="007A231E" w:rsidRDefault="00252067" w:rsidP="003077AC">
            <w:pPr>
              <w:numPr>
                <w:ilvl w:val="0"/>
                <w:numId w:val="1"/>
              </w:numPr>
              <w:spacing w:before="100" w:beforeAutospacing="1" w:after="100" w:afterAutospacing="1"/>
              <w:ind w:left="993" w:hanging="426"/>
              <w:contextualSpacing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Tirage : </w:t>
            </w:r>
            <w:r w:rsidRPr="007A231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fr-FR"/>
              </w:rPr>
              <w:t xml:space="preserve">Impression pages intérieures en </w:t>
            </w:r>
            <w:r w:rsidRPr="007A231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fr-FR"/>
              </w:rPr>
              <w:t>noir / blanc</w:t>
            </w:r>
            <w:r w:rsidRPr="007A231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fr-FR"/>
              </w:rPr>
              <w:t xml:space="preserve"> (recto verso)</w:t>
            </w:r>
            <w:r w:rsidRPr="007A231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fr-FR"/>
              </w:rPr>
              <w:t> </w:t>
            </w: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;  </w:t>
            </w:r>
          </w:p>
          <w:p w14:paraId="33A28DE8" w14:textId="233CE505" w:rsidR="00252067" w:rsidRPr="007A231E" w:rsidRDefault="00252067" w:rsidP="003077AC">
            <w:pPr>
              <w:numPr>
                <w:ilvl w:val="0"/>
                <w:numId w:val="1"/>
              </w:numPr>
              <w:spacing w:before="100" w:beforeAutospacing="1" w:after="100" w:afterAutospacing="1"/>
              <w:ind w:left="993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Pages : </w:t>
            </w: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>+/- 100 pages ou +/- 50 feuilles (seuil de tolérance 20%) plus 4 pages couvertures à chaque fois ;</w:t>
            </w:r>
          </w:p>
          <w:p w14:paraId="7E2ACDE7" w14:textId="77777777" w:rsidR="00252067" w:rsidRPr="007A231E" w:rsidRDefault="00252067" w:rsidP="003077AC">
            <w:pPr>
              <w:numPr>
                <w:ilvl w:val="0"/>
                <w:numId w:val="1"/>
              </w:numPr>
              <w:spacing w:before="100" w:beforeAutospacing="1" w:after="100" w:afterAutospacing="1"/>
              <w:ind w:left="993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>Format final A4 : +/- 210 x 297 mm vertical (seuil de tolérance 5%) ;</w:t>
            </w:r>
          </w:p>
          <w:p w14:paraId="4B2A01D7" w14:textId="77777777" w:rsidR="00252067" w:rsidRPr="007A231E" w:rsidRDefault="00252067" w:rsidP="003077AC">
            <w:pPr>
              <w:numPr>
                <w:ilvl w:val="0"/>
                <w:numId w:val="1"/>
              </w:numPr>
              <w:spacing w:before="120" w:after="120"/>
              <w:ind w:left="992" w:hanging="42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Couverture : </w:t>
            </w:r>
          </w:p>
          <w:p w14:paraId="16EF4DB2" w14:textId="39983BF3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400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Papier bristol : +/- 180 g/m² (seuil de tolérance 5%) ; </w:t>
            </w:r>
          </w:p>
          <w:p w14:paraId="38184A83" w14:textId="44EFEBA2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400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Couleur papier bristol : blanc ou couleur selon le syllabus ; </w:t>
            </w:r>
          </w:p>
          <w:p w14:paraId="783A5782" w14:textId="5D29DF4B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400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Ecriteaux (titres et logos) : Impression noir / blanc. </w:t>
            </w:r>
          </w:p>
          <w:p w14:paraId="713C0B7D" w14:textId="77777777" w:rsidR="00252067" w:rsidRPr="007A231E" w:rsidRDefault="00252067" w:rsidP="003077AC">
            <w:pPr>
              <w:numPr>
                <w:ilvl w:val="0"/>
                <w:numId w:val="1"/>
              </w:numPr>
              <w:spacing w:before="120" w:after="120"/>
              <w:ind w:left="992" w:hanging="425"/>
              <w:contextualSpacing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Intérieurs : +/- 80 g/m² (seuil de tolérance 5%) papier offset ;</w:t>
            </w:r>
          </w:p>
          <w:p w14:paraId="27919E97" w14:textId="14EEE167" w:rsidR="00252067" w:rsidRPr="007A231E" w:rsidRDefault="00252067" w:rsidP="003077AC">
            <w:pPr>
              <w:numPr>
                <w:ilvl w:val="0"/>
                <w:numId w:val="1"/>
              </w:numPr>
              <w:spacing w:before="100" w:beforeAutospacing="1" w:after="100" w:afterAutospacing="1"/>
              <w:ind w:left="993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Finition : </w:t>
            </w:r>
            <w:r w:rsidRPr="007A231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fr-FR"/>
              </w:rPr>
              <w:t>Reliure dos carré collé à chaud pour les syllabus pour tous les syllabus de plus de 80 pages.</w:t>
            </w:r>
          </w:p>
          <w:p w14:paraId="187DDB27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14:paraId="2F4D27E8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3E00C6B9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14:paraId="7D3324DD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</w:tr>
      <w:tr w:rsidR="00252067" w:rsidRPr="007A231E" w14:paraId="4560DF83" w14:textId="2E1A3569" w:rsidTr="006621ED">
        <w:tc>
          <w:tcPr>
            <w:tcW w:w="1034" w:type="dxa"/>
            <w:vAlign w:val="center"/>
          </w:tcPr>
          <w:p w14:paraId="57290E33" w14:textId="79091F0C" w:rsidR="00252067" w:rsidRPr="007A231E" w:rsidRDefault="00252067" w:rsidP="002E770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5</w:t>
            </w:r>
          </w:p>
        </w:tc>
        <w:tc>
          <w:tcPr>
            <w:tcW w:w="7325" w:type="dxa"/>
          </w:tcPr>
          <w:p w14:paraId="4488C595" w14:textId="0F096C23" w:rsidR="00252067" w:rsidRPr="007A231E" w:rsidRDefault="00252067" w:rsidP="00144915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Syllabus type 3 : (+/- 200 pages A4)</w:t>
            </w:r>
          </w:p>
          <w:p w14:paraId="7F415842" w14:textId="77777777" w:rsidR="00252067" w:rsidRPr="007A231E" w:rsidRDefault="00252067" w:rsidP="003077AC">
            <w:pPr>
              <w:numPr>
                <w:ilvl w:val="0"/>
                <w:numId w:val="1"/>
              </w:numPr>
              <w:spacing w:before="100" w:beforeAutospacing="1" w:after="100" w:afterAutospacing="1"/>
              <w:ind w:left="993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Tirage : </w:t>
            </w:r>
            <w:r w:rsidRPr="007A231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fr-FR"/>
              </w:rPr>
              <w:t xml:space="preserve">Impression pages intérieures en </w:t>
            </w:r>
            <w:r w:rsidRPr="007A231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fr-FR"/>
              </w:rPr>
              <w:t>noir / blanc</w:t>
            </w:r>
            <w:r w:rsidRPr="007A231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fr-FR"/>
              </w:rPr>
              <w:t xml:space="preserve"> (recto verso)</w:t>
            </w:r>
            <w:r w:rsidRPr="007A231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fr-FR"/>
              </w:rPr>
              <w:t> </w:t>
            </w: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;  </w:t>
            </w:r>
          </w:p>
          <w:p w14:paraId="08E3D7D6" w14:textId="0018B82F" w:rsidR="00252067" w:rsidRPr="007A231E" w:rsidRDefault="00252067" w:rsidP="003077AC">
            <w:pPr>
              <w:numPr>
                <w:ilvl w:val="0"/>
                <w:numId w:val="1"/>
              </w:numPr>
              <w:spacing w:before="100" w:beforeAutospacing="1" w:after="100" w:afterAutospacing="1"/>
              <w:ind w:left="993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>Pages : +/- 200 pages ou +/- 100 feuilles (seuil de tolérance 20%) plus 4 pages couvertures à chaque fois ;</w:t>
            </w:r>
          </w:p>
          <w:p w14:paraId="27DBE9F6" w14:textId="77777777" w:rsidR="00252067" w:rsidRPr="007A231E" w:rsidRDefault="00252067" w:rsidP="003077AC">
            <w:pPr>
              <w:numPr>
                <w:ilvl w:val="0"/>
                <w:numId w:val="1"/>
              </w:numPr>
              <w:spacing w:before="100" w:beforeAutospacing="1" w:after="100" w:afterAutospacing="1"/>
              <w:ind w:left="993" w:hanging="426"/>
              <w:contextualSpacing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lastRenderedPageBreak/>
              <w:t xml:space="preserve">Format final A4 : +/- </w:t>
            </w: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210 x 297 mm vertical (seuil de tolérance 5%) ;</w:t>
            </w:r>
          </w:p>
          <w:p w14:paraId="3AAB4534" w14:textId="77777777" w:rsidR="00252067" w:rsidRPr="007A231E" w:rsidRDefault="00252067" w:rsidP="003077AC">
            <w:pPr>
              <w:numPr>
                <w:ilvl w:val="0"/>
                <w:numId w:val="1"/>
              </w:numPr>
              <w:spacing w:before="120" w:after="120"/>
              <w:ind w:left="992" w:hanging="42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Couverture : </w:t>
            </w:r>
          </w:p>
          <w:p w14:paraId="32FF8250" w14:textId="77777777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400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Papier bristol : +/- 180 g/m² (seuil de tolérance 5%) ; </w:t>
            </w:r>
          </w:p>
          <w:p w14:paraId="0F36FF26" w14:textId="287841B6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400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Couleur papier bristol : blanc ou couleur selon le syllabus ; </w:t>
            </w:r>
          </w:p>
          <w:p w14:paraId="1F0C3950" w14:textId="118B6A80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400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Ecriteaux (titres et logos) : Impression noir / blanc ; </w:t>
            </w:r>
          </w:p>
          <w:p w14:paraId="1E91A2C3" w14:textId="77777777" w:rsidR="00252067" w:rsidRPr="007A231E" w:rsidRDefault="00252067" w:rsidP="003077AC">
            <w:pPr>
              <w:numPr>
                <w:ilvl w:val="0"/>
                <w:numId w:val="1"/>
              </w:numPr>
              <w:spacing w:before="120" w:after="120"/>
              <w:ind w:left="992" w:hanging="425"/>
              <w:contextualSpacing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Intérieurs : +/- 80 g/m² (seuil de tolérance 5%) papier offset ;</w:t>
            </w:r>
          </w:p>
          <w:p w14:paraId="541DE1AA" w14:textId="67B03BE3" w:rsidR="00252067" w:rsidRPr="007A231E" w:rsidRDefault="00252067" w:rsidP="003077AC">
            <w:pPr>
              <w:numPr>
                <w:ilvl w:val="0"/>
                <w:numId w:val="1"/>
              </w:numPr>
              <w:spacing w:before="100" w:beforeAutospacing="1" w:after="100" w:afterAutospacing="1"/>
              <w:ind w:left="993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Finition : </w:t>
            </w:r>
            <w:r w:rsidRPr="007A231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fr-FR"/>
              </w:rPr>
              <w:t>Reliure dos carré collé à chaud.</w:t>
            </w:r>
          </w:p>
          <w:p w14:paraId="196713E5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14:paraId="22730991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3242BD31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14:paraId="3E7FD230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</w:tr>
      <w:tr w:rsidR="00252067" w:rsidRPr="007A231E" w14:paraId="6A52718B" w14:textId="48AF5B7F" w:rsidTr="006621ED">
        <w:tc>
          <w:tcPr>
            <w:tcW w:w="1034" w:type="dxa"/>
            <w:vAlign w:val="center"/>
          </w:tcPr>
          <w:p w14:paraId="45C40151" w14:textId="6DF902BF" w:rsidR="00252067" w:rsidRPr="007A231E" w:rsidRDefault="00252067" w:rsidP="002E77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6</w:t>
            </w:r>
          </w:p>
        </w:tc>
        <w:tc>
          <w:tcPr>
            <w:tcW w:w="7325" w:type="dxa"/>
          </w:tcPr>
          <w:p w14:paraId="70C6A98F" w14:textId="5D04FAD1" w:rsidR="00252067" w:rsidRPr="007A231E" w:rsidRDefault="00252067" w:rsidP="00BF4234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Guide Pratique de Procédure disciplinaire des magistrats (Version révisée</w:t>
            </w:r>
            <w:r w:rsidRPr="007A231E">
              <w:rPr>
                <w:rFonts w:ascii="Times New Roman" w:hAnsi="Times New Roman" w:cs="Times New Roman"/>
                <w:color w:val="002060"/>
              </w:rPr>
              <w:t>)</w:t>
            </w:r>
          </w:p>
          <w:p w14:paraId="5F436EEC" w14:textId="77777777" w:rsidR="00252067" w:rsidRPr="007A231E" w:rsidRDefault="00252067" w:rsidP="00402B1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Tirage : </w:t>
            </w:r>
            <w:r w:rsidRPr="007A231E">
              <w:rPr>
                <w:rFonts w:ascii="Times New Roman" w:eastAsia="Times New Roman" w:hAnsi="Times New Roman" w:cs="Times New Roman"/>
                <w:bCs/>
                <w:lang w:eastAsia="fr-FR"/>
              </w:rPr>
              <w:t xml:space="preserve">Impression pages intérieures en </w:t>
            </w:r>
            <w:r w:rsidRPr="007A231E">
              <w:rPr>
                <w:rFonts w:ascii="Times New Roman" w:eastAsia="Times New Roman" w:hAnsi="Times New Roman" w:cs="Times New Roman"/>
                <w:b/>
                <w:lang w:eastAsia="fr-FR"/>
              </w:rPr>
              <w:t>noir / blanc</w:t>
            </w: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 ;</w:t>
            </w:r>
          </w:p>
          <w:p w14:paraId="390342C7" w14:textId="4690829B" w:rsidR="00252067" w:rsidRPr="007A231E" w:rsidRDefault="00252067" w:rsidP="00402B1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Pages </w:t>
            </w: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>: 4 pages couverture, +/- 150 pages intérieures ou +/- 75 feuilles (seuil de tolérance 20%) ;</w:t>
            </w:r>
          </w:p>
          <w:p w14:paraId="4D25AD79" w14:textId="4CCB01A7" w:rsidR="00252067" w:rsidRPr="007A231E" w:rsidRDefault="00252067" w:rsidP="00402B1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 xml:space="preserve">Format final : +/- 165 x 240 mm vertical (seuil de tolérance 5%) ; </w:t>
            </w:r>
          </w:p>
          <w:p w14:paraId="397CEB5A" w14:textId="77777777" w:rsidR="00252067" w:rsidRPr="007A231E" w:rsidRDefault="00252067" w:rsidP="00402B12">
            <w:pPr>
              <w:numPr>
                <w:ilvl w:val="0"/>
                <w:numId w:val="1"/>
              </w:numPr>
              <w:ind w:left="1027" w:hanging="425"/>
              <w:contextualSpacing/>
              <w:rPr>
                <w:rFonts w:ascii="Times New Roman" w:eastAsia="Times New Roman" w:hAnsi="Times New Roman" w:cs="Times New Roman"/>
                <w:bCs/>
                <w:color w:val="C00000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Couverture</w:t>
            </w:r>
            <w:r w:rsidRPr="007A231E">
              <w:rPr>
                <w:rFonts w:ascii="Times New Roman" w:eastAsia="Times New Roman" w:hAnsi="Times New Roman" w:cs="Times New Roman"/>
                <w:color w:val="002060"/>
                <w:lang w:eastAsia="fr-FR"/>
              </w:rPr>
              <w:t xml:space="preserve"> </w:t>
            </w: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: </w:t>
            </w:r>
          </w:p>
          <w:p w14:paraId="085DA0DC" w14:textId="77777777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400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+/- 250 g/m² (seuil de tolérance 5%) ; </w:t>
            </w:r>
          </w:p>
          <w:p w14:paraId="0AF0BE24" w14:textId="77777777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400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Couché brillant ;</w:t>
            </w:r>
          </w:p>
          <w:p w14:paraId="50BB109E" w14:textId="77777777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400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Impression quadrichromie recto simple.</w:t>
            </w:r>
          </w:p>
          <w:p w14:paraId="33795750" w14:textId="77777777" w:rsidR="00252067" w:rsidRPr="007A231E" w:rsidRDefault="00252067" w:rsidP="00402B12">
            <w:pPr>
              <w:numPr>
                <w:ilvl w:val="0"/>
                <w:numId w:val="1"/>
              </w:numPr>
              <w:ind w:left="1027" w:hanging="425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Intérieurs : +/- 80 g/m² (seuil de tolérance 5%) papier offset ;</w:t>
            </w:r>
          </w:p>
          <w:p w14:paraId="7E31ED0A" w14:textId="6EDC2D52" w:rsidR="00252067" w:rsidRPr="007A231E" w:rsidRDefault="00252067" w:rsidP="00402B1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Finition : reliure dos carré collé à chaud.</w:t>
            </w:r>
          </w:p>
          <w:p w14:paraId="0B735553" w14:textId="34496199" w:rsidR="00252067" w:rsidRPr="007A231E" w:rsidRDefault="00252067" w:rsidP="00D3382C">
            <w:pPr>
              <w:spacing w:before="100" w:beforeAutospacing="1" w:after="100" w:afterAutospacing="1"/>
              <w:ind w:left="1027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33" w:type="dxa"/>
          </w:tcPr>
          <w:p w14:paraId="629CFCE9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3B9F537B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14:paraId="0A55EBBC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</w:tr>
      <w:tr w:rsidR="00252067" w:rsidRPr="007A231E" w14:paraId="2B666C61" w14:textId="1D41418C" w:rsidTr="006621ED">
        <w:tc>
          <w:tcPr>
            <w:tcW w:w="1034" w:type="dxa"/>
            <w:vAlign w:val="center"/>
          </w:tcPr>
          <w:p w14:paraId="24882E89" w14:textId="04EB4F1A" w:rsidR="00252067" w:rsidRPr="007A231E" w:rsidRDefault="00252067" w:rsidP="002E77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7</w:t>
            </w:r>
          </w:p>
        </w:tc>
        <w:tc>
          <w:tcPr>
            <w:tcW w:w="7325" w:type="dxa"/>
          </w:tcPr>
          <w:p w14:paraId="18D2020B" w14:textId="79389525" w:rsidR="00252067" w:rsidRPr="007A231E" w:rsidRDefault="00252067" w:rsidP="00252067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Manuel type 1 : (Manuel de +/- 100 pages A4) ou recueil du type I</w:t>
            </w:r>
          </w:p>
          <w:p w14:paraId="317B39C1" w14:textId="45D3FF1B" w:rsidR="00252067" w:rsidRPr="007A231E" w:rsidRDefault="00252067" w:rsidP="00F349C9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Tirage : </w:t>
            </w:r>
            <w:r w:rsidRPr="007A231E">
              <w:rPr>
                <w:rFonts w:ascii="Times New Roman" w:eastAsia="Times New Roman" w:hAnsi="Times New Roman" w:cs="Times New Roman"/>
                <w:bCs/>
                <w:lang w:eastAsia="fr-FR"/>
              </w:rPr>
              <w:t xml:space="preserve">Impression pages intérieures en </w:t>
            </w:r>
            <w:r w:rsidRPr="007A231E">
              <w:rPr>
                <w:rFonts w:ascii="Times New Roman" w:eastAsia="Times New Roman" w:hAnsi="Times New Roman" w:cs="Times New Roman"/>
                <w:b/>
                <w:lang w:eastAsia="fr-FR"/>
              </w:rPr>
              <w:t>noir / blanc</w:t>
            </w: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 ;</w:t>
            </w:r>
          </w:p>
          <w:p w14:paraId="5F637242" w14:textId="22B54CBD" w:rsidR="00252067" w:rsidRPr="007A231E" w:rsidRDefault="00252067" w:rsidP="00F349C9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>Pages : 4 pages couverture, +/- 100 pages intérieures ou +/- 50 feuilles (seuil de tolérance 20%) ;</w:t>
            </w:r>
          </w:p>
          <w:p w14:paraId="05234351" w14:textId="77777777" w:rsidR="00252067" w:rsidRPr="007A231E" w:rsidRDefault="00252067" w:rsidP="00F349C9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 xml:space="preserve">Format final A4 : +/- 210 x 297 mm vertical (seuil de tolérance 5%) ; </w:t>
            </w:r>
          </w:p>
          <w:p w14:paraId="0ED22CE6" w14:textId="77777777" w:rsidR="00252067" w:rsidRPr="007A231E" w:rsidRDefault="00252067" w:rsidP="00F349C9">
            <w:pPr>
              <w:numPr>
                <w:ilvl w:val="0"/>
                <w:numId w:val="1"/>
              </w:numPr>
              <w:ind w:left="1027" w:hanging="425"/>
              <w:contextualSpacing/>
              <w:rPr>
                <w:rFonts w:ascii="Times New Roman" w:eastAsia="Times New Roman" w:hAnsi="Times New Roman" w:cs="Times New Roman"/>
                <w:bCs/>
                <w:color w:val="C00000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Couverture</w:t>
            </w:r>
            <w:r w:rsidRPr="007A231E">
              <w:rPr>
                <w:rFonts w:ascii="Times New Roman" w:eastAsia="Times New Roman" w:hAnsi="Times New Roman" w:cs="Times New Roman"/>
                <w:color w:val="002060"/>
                <w:lang w:eastAsia="fr-FR"/>
              </w:rPr>
              <w:t xml:space="preserve"> </w:t>
            </w: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: </w:t>
            </w:r>
          </w:p>
          <w:p w14:paraId="1DE50624" w14:textId="36B9A485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400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+/- 250 g/m² (seuil de tolérance 5%) ; </w:t>
            </w:r>
          </w:p>
          <w:p w14:paraId="295C1D8F" w14:textId="0455E258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400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Couché brillant ;</w:t>
            </w:r>
          </w:p>
          <w:p w14:paraId="34DA3F23" w14:textId="1C6F2A78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400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t>Impression quadrichromie recto simple.</w:t>
            </w:r>
          </w:p>
          <w:p w14:paraId="33B4EAD9" w14:textId="77777777" w:rsidR="00252067" w:rsidRPr="007A231E" w:rsidRDefault="00252067" w:rsidP="00F349C9">
            <w:pPr>
              <w:numPr>
                <w:ilvl w:val="0"/>
                <w:numId w:val="1"/>
              </w:numPr>
              <w:ind w:left="1027" w:hanging="425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Intérieurs : +/- 80 g/m² (seuil de tolérance 5%) papier offset ;</w:t>
            </w:r>
          </w:p>
          <w:p w14:paraId="3922C528" w14:textId="77777777" w:rsidR="00252067" w:rsidRPr="007A231E" w:rsidRDefault="00252067" w:rsidP="00F349C9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Finition : reliure dos carré collé.</w:t>
            </w:r>
          </w:p>
          <w:p w14:paraId="176DFDFC" w14:textId="1CAD22F5" w:rsidR="00252067" w:rsidRPr="007A231E" w:rsidRDefault="00252067" w:rsidP="003077AC">
            <w:pPr>
              <w:spacing w:before="100" w:beforeAutospacing="1" w:after="100" w:afterAutospacing="1"/>
              <w:ind w:left="1418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33" w:type="dxa"/>
          </w:tcPr>
          <w:p w14:paraId="71B57992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5A05CBC0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14:paraId="6B7C5ED0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</w:tr>
      <w:tr w:rsidR="00252067" w:rsidRPr="007A231E" w14:paraId="050A116A" w14:textId="1D4E524B" w:rsidTr="006621ED">
        <w:tc>
          <w:tcPr>
            <w:tcW w:w="1034" w:type="dxa"/>
            <w:vAlign w:val="center"/>
          </w:tcPr>
          <w:p w14:paraId="454F6850" w14:textId="524659B5" w:rsidR="00252067" w:rsidRPr="007A231E" w:rsidRDefault="00252067" w:rsidP="002E77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8</w:t>
            </w:r>
          </w:p>
        </w:tc>
        <w:tc>
          <w:tcPr>
            <w:tcW w:w="7325" w:type="dxa"/>
          </w:tcPr>
          <w:p w14:paraId="0B05C69E" w14:textId="72E4775D" w:rsidR="00252067" w:rsidRPr="007A231E" w:rsidRDefault="00252067" w:rsidP="00252067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Manuel type 2 : (Manuel de +/- 200 pages A4) ou recueil du type </w:t>
            </w:r>
            <w:r w:rsidR="009366FD"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</w:p>
          <w:p w14:paraId="38B13B3A" w14:textId="77777777" w:rsidR="00252067" w:rsidRPr="007A231E" w:rsidRDefault="00252067" w:rsidP="00F349C9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 xml:space="preserve">Tirage : </w:t>
            </w:r>
            <w:r w:rsidRPr="007A231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fr-FR"/>
              </w:rPr>
              <w:t xml:space="preserve">Impression pages intérieures en </w:t>
            </w:r>
            <w:r w:rsidRPr="007A231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fr-FR"/>
              </w:rPr>
              <w:t>noir / blanc</w:t>
            </w: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 xml:space="preserve"> ;</w:t>
            </w:r>
          </w:p>
          <w:p w14:paraId="0239E0BD" w14:textId="4DEEE8EE" w:rsidR="00252067" w:rsidRPr="007A231E" w:rsidRDefault="00252067" w:rsidP="00F349C9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>Pages : 4 pages couverture, +/- 200 pages intérieures ou +/- 100 feuilles (seuil de tolérance 20%) ;</w:t>
            </w:r>
          </w:p>
          <w:p w14:paraId="016F5CC6" w14:textId="77777777" w:rsidR="00252067" w:rsidRPr="007A231E" w:rsidRDefault="00252067" w:rsidP="00F349C9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 xml:space="preserve">Format final A4 : +/- 210 x 297 mm vertical (seuil de tolérance 5%) ; </w:t>
            </w:r>
          </w:p>
          <w:p w14:paraId="4F91FC44" w14:textId="77777777" w:rsidR="00252067" w:rsidRPr="007A231E" w:rsidRDefault="00252067" w:rsidP="00F349C9">
            <w:pPr>
              <w:numPr>
                <w:ilvl w:val="0"/>
                <w:numId w:val="1"/>
              </w:numPr>
              <w:ind w:left="1027" w:hanging="425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 xml:space="preserve">Couverture : </w:t>
            </w:r>
          </w:p>
          <w:p w14:paraId="2284A5B9" w14:textId="13396940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400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+/- 250 g/m² (seuil de tolérance 5%) ; </w:t>
            </w:r>
          </w:p>
          <w:p w14:paraId="1D6D01E2" w14:textId="61435F8A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400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Couché brillant ;</w:t>
            </w:r>
          </w:p>
          <w:p w14:paraId="2846CE8E" w14:textId="3A602DFB" w:rsidR="00252067" w:rsidRPr="007A231E" w:rsidRDefault="00252067" w:rsidP="00A25638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1400" w:hanging="425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Impression quadrichromie recto simple.</w:t>
            </w:r>
          </w:p>
          <w:p w14:paraId="3F6EF805" w14:textId="77777777" w:rsidR="00252067" w:rsidRPr="007A231E" w:rsidRDefault="00252067" w:rsidP="00F349C9">
            <w:pPr>
              <w:numPr>
                <w:ilvl w:val="0"/>
                <w:numId w:val="1"/>
              </w:numPr>
              <w:ind w:left="1027" w:hanging="425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Intérieurs : +/- 80 g/m² (seuil de tolérance 5%) papier offset ;</w:t>
            </w:r>
          </w:p>
          <w:p w14:paraId="3C6E5977" w14:textId="77777777" w:rsidR="00252067" w:rsidRPr="007A231E" w:rsidRDefault="00252067" w:rsidP="00F349C9">
            <w:pPr>
              <w:numPr>
                <w:ilvl w:val="0"/>
                <w:numId w:val="1"/>
              </w:numPr>
              <w:ind w:left="1027" w:hanging="425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Finition : reliure dos carré collé.</w:t>
            </w:r>
          </w:p>
          <w:p w14:paraId="1261B1DD" w14:textId="05F25332" w:rsidR="00252067" w:rsidRPr="007A231E" w:rsidRDefault="00252067" w:rsidP="003077AC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14:paraId="48F114DF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63BA8195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14:paraId="60B7BD1E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</w:tr>
      <w:tr w:rsidR="00252067" w:rsidRPr="007A231E" w14:paraId="2B5EA1FD" w14:textId="03DF18BF" w:rsidTr="006621ED">
        <w:tc>
          <w:tcPr>
            <w:tcW w:w="1034" w:type="dxa"/>
            <w:vAlign w:val="center"/>
          </w:tcPr>
          <w:p w14:paraId="6B80ADBB" w14:textId="6FEC569C" w:rsidR="00252067" w:rsidRPr="007A231E" w:rsidRDefault="00252067" w:rsidP="002E77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9</w:t>
            </w:r>
          </w:p>
        </w:tc>
        <w:tc>
          <w:tcPr>
            <w:tcW w:w="7325" w:type="dxa"/>
          </w:tcPr>
          <w:p w14:paraId="68A38E06" w14:textId="77777777" w:rsidR="00252067" w:rsidRPr="007A231E" w:rsidRDefault="00252067" w:rsidP="00144915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Farde personnalisée avec rabat</w:t>
            </w:r>
          </w:p>
          <w:p w14:paraId="06F43436" w14:textId="2D50B36F" w:rsidR="00252067" w:rsidRPr="007A231E" w:rsidRDefault="00252067" w:rsidP="004F01C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Format : A3 plié en A4  </w:t>
            </w:r>
          </w:p>
          <w:p w14:paraId="14093B95" w14:textId="694E3162" w:rsidR="00252067" w:rsidRPr="007A231E" w:rsidRDefault="00252067" w:rsidP="004F01C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Rainage : Double rainage (10 mm)</w:t>
            </w:r>
          </w:p>
          <w:p w14:paraId="52A425EB" w14:textId="2B4D936E" w:rsidR="00252067" w:rsidRPr="007A231E" w:rsidRDefault="00252067" w:rsidP="004F01C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Matériaux : Papier couché brillant / Grammage : +/- 300 g/m2 (Seuil de </w:t>
            </w: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>tolérance 5%)</w:t>
            </w:r>
          </w:p>
          <w:p w14:paraId="39E0ACBD" w14:textId="254AFD5C" w:rsidR="00252067" w:rsidRPr="007A231E" w:rsidRDefault="00252067" w:rsidP="004F01C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 xml:space="preserve">Type impression : Impression extérieur / intérieur quadrichromie </w:t>
            </w:r>
          </w:p>
          <w:p w14:paraId="4F80196F" w14:textId="0ADCBE11" w:rsidR="00252067" w:rsidRPr="007A231E" w:rsidRDefault="00252067" w:rsidP="004F01C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Pelliculage : Pelliculage mat recto-verso</w:t>
            </w:r>
          </w:p>
          <w:p w14:paraId="517443DA" w14:textId="467943DB" w:rsidR="00252067" w:rsidRPr="007A231E" w:rsidRDefault="00252067" w:rsidP="004F01C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Trois rabats </w:t>
            </w:r>
          </w:p>
          <w:p w14:paraId="2BEE8982" w14:textId="77777777" w:rsidR="00252067" w:rsidRPr="007A231E" w:rsidRDefault="00252067" w:rsidP="004F01C2">
            <w:pPr>
              <w:spacing w:before="100" w:beforeAutospacing="1" w:after="100" w:afterAutospacing="1"/>
              <w:ind w:left="1418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4295BEEB" w14:textId="5CB1CC11" w:rsidR="00D40CA2" w:rsidRPr="007A231E" w:rsidRDefault="00D40CA2" w:rsidP="004F01C2">
            <w:pPr>
              <w:spacing w:before="100" w:beforeAutospacing="1" w:after="100" w:afterAutospacing="1"/>
              <w:ind w:left="1418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33" w:type="dxa"/>
          </w:tcPr>
          <w:p w14:paraId="05CA0B13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3317993E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14:paraId="20C4F9A2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</w:tr>
      <w:tr w:rsidR="00252067" w:rsidRPr="007A231E" w14:paraId="059244A7" w14:textId="3FA96FB4" w:rsidTr="006621ED">
        <w:tc>
          <w:tcPr>
            <w:tcW w:w="1034" w:type="dxa"/>
            <w:vAlign w:val="center"/>
          </w:tcPr>
          <w:p w14:paraId="71C2514A" w14:textId="58C3810D" w:rsidR="00252067" w:rsidRPr="007A231E" w:rsidRDefault="00252067" w:rsidP="002E77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10</w:t>
            </w:r>
          </w:p>
        </w:tc>
        <w:tc>
          <w:tcPr>
            <w:tcW w:w="7325" w:type="dxa"/>
          </w:tcPr>
          <w:p w14:paraId="5678F0B5" w14:textId="12DBF747" w:rsidR="00252067" w:rsidRPr="007A231E" w:rsidRDefault="00252067" w:rsidP="00144915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A231E">
              <w:rPr>
                <w:rFonts w:ascii="Times New Roman" w:hAnsi="Times New Roman" w:cs="Times New Roman"/>
                <w:b/>
                <w:bCs/>
                <w:color w:val="002060"/>
              </w:rPr>
              <w:t>Bloc note personnalisée A5</w:t>
            </w:r>
          </w:p>
          <w:p w14:paraId="17DE2B09" w14:textId="716012CA" w:rsidR="00252067" w:rsidRPr="007A231E" w:rsidRDefault="00252067" w:rsidP="00E931FB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Format bloc note : Petit format A5 : 14,8 cm × 21 cm (Seuil de tolérance 5%)</w:t>
            </w:r>
          </w:p>
          <w:p w14:paraId="14028B00" w14:textId="19EC5179" w:rsidR="00252067" w:rsidRPr="007A231E" w:rsidRDefault="00252067" w:rsidP="00E931FB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Nombre des feuilles : 50 feuilles quadrillés </w:t>
            </w:r>
          </w:p>
          <w:p w14:paraId="5EE573AB" w14:textId="3EB98783" w:rsidR="00252067" w:rsidRPr="007A231E" w:rsidRDefault="00252067" w:rsidP="00E931FB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t>Type de papier : Papier blanc (quadrillé) offset</w:t>
            </w:r>
          </w:p>
          <w:p w14:paraId="70F26B87" w14:textId="71ACBD08" w:rsidR="00252067" w:rsidRPr="007A231E" w:rsidRDefault="00252067" w:rsidP="00E931FB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Grammage : +/- 80 g/m2 (Seuil de tolérance 5%)</w:t>
            </w:r>
          </w:p>
          <w:p w14:paraId="06F453F0" w14:textId="43147A3F" w:rsidR="00252067" w:rsidRPr="007A231E" w:rsidRDefault="00252067" w:rsidP="00E931FB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 xml:space="preserve">Papier de couverture : +/- 250 g/m2 (seuil de tolérance 10 %) ; </w:t>
            </w: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 xml:space="preserve">Impression extérieur / intérieur quadrichromie (images et logos du projet) ; </w:t>
            </w:r>
          </w:p>
          <w:p w14:paraId="26F978AB" w14:textId="44342B65" w:rsidR="00252067" w:rsidRPr="007A231E" w:rsidRDefault="00252067" w:rsidP="00E931FB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 xml:space="preserve">Finitions : spirale en </w:t>
            </w: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tête avec dos en carton duplex ;</w:t>
            </w:r>
          </w:p>
          <w:p w14:paraId="1C37A2CE" w14:textId="26200722" w:rsidR="00252067" w:rsidRPr="007A231E" w:rsidRDefault="00252067" w:rsidP="00E931FB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Feuilles détachables (perforés) ;</w:t>
            </w:r>
          </w:p>
          <w:p w14:paraId="20B8B3DD" w14:textId="77777777" w:rsidR="00252067" w:rsidRPr="007A231E" w:rsidRDefault="00252067" w:rsidP="00E931FB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7" w:hanging="425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A231E">
              <w:rPr>
                <w:rFonts w:ascii="Times New Roman" w:eastAsia="Times New Roman" w:hAnsi="Times New Roman" w:cs="Times New Roman"/>
                <w:lang w:eastAsia="fr-FR"/>
              </w:rPr>
              <w:t>Type d’impression : Impression intérieur bas des pages (en noir / blanc)</w:t>
            </w:r>
          </w:p>
          <w:p w14:paraId="46B58223" w14:textId="464002D0" w:rsidR="00252067" w:rsidRPr="007A231E" w:rsidRDefault="00252067" w:rsidP="00E931FB">
            <w:pPr>
              <w:spacing w:before="100" w:beforeAutospacing="1" w:after="100" w:afterAutospacing="1"/>
              <w:ind w:left="1418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33" w:type="dxa"/>
          </w:tcPr>
          <w:p w14:paraId="3C4E551A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24239EDD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14:paraId="622F1A8A" w14:textId="77777777" w:rsidR="00252067" w:rsidRPr="007A231E" w:rsidRDefault="00252067" w:rsidP="003077AC">
            <w:pPr>
              <w:rPr>
                <w:rFonts w:ascii="Times New Roman" w:hAnsi="Times New Roman" w:cs="Times New Roman"/>
              </w:rPr>
            </w:pPr>
          </w:p>
        </w:tc>
      </w:tr>
    </w:tbl>
    <w:p w14:paraId="4ACFFDFB" w14:textId="005BA443" w:rsidR="00A874F3" w:rsidRPr="007A231E" w:rsidRDefault="00A874F3">
      <w:pPr>
        <w:rPr>
          <w:rFonts w:ascii="Times New Roman" w:hAnsi="Times New Roman" w:cs="Times New Roman"/>
        </w:rPr>
      </w:pPr>
    </w:p>
    <w:p w14:paraId="56B94E71" w14:textId="1E03366C" w:rsidR="00E5610E" w:rsidRPr="007A231E" w:rsidRDefault="00E5610E">
      <w:pPr>
        <w:rPr>
          <w:rFonts w:ascii="Times New Roman" w:hAnsi="Times New Roman" w:cs="Times New Roman"/>
        </w:rPr>
      </w:pPr>
    </w:p>
    <w:p w14:paraId="7C4B8846" w14:textId="78B7EAB9" w:rsidR="00E5610E" w:rsidRPr="007A231E" w:rsidRDefault="00E5610E">
      <w:pPr>
        <w:rPr>
          <w:rFonts w:ascii="Times New Roman" w:hAnsi="Times New Roman" w:cs="Times New Roman"/>
        </w:rPr>
      </w:pPr>
    </w:p>
    <w:p w14:paraId="42B4C0CE" w14:textId="2B557395" w:rsidR="00E5610E" w:rsidRPr="007A231E" w:rsidRDefault="00E5610E">
      <w:pPr>
        <w:rPr>
          <w:rFonts w:ascii="Times New Roman" w:hAnsi="Times New Roman" w:cs="Times New Roman"/>
        </w:rPr>
      </w:pPr>
    </w:p>
    <w:p w14:paraId="083FDF51" w14:textId="1566E525" w:rsidR="00E5610E" w:rsidRPr="007A231E" w:rsidRDefault="00E5610E">
      <w:pPr>
        <w:rPr>
          <w:rFonts w:ascii="Times New Roman" w:hAnsi="Times New Roman" w:cs="Times New Roman"/>
        </w:rPr>
      </w:pPr>
    </w:p>
    <w:p w14:paraId="7787F386" w14:textId="77777777" w:rsidR="00E5610E" w:rsidRPr="007A231E" w:rsidRDefault="00E5610E">
      <w:pPr>
        <w:rPr>
          <w:rFonts w:ascii="Times New Roman" w:hAnsi="Times New Roman" w:cs="Times New Roman"/>
        </w:rPr>
        <w:sectPr w:rsidR="00E5610E" w:rsidRPr="007A231E" w:rsidSect="00230593">
          <w:footerReference w:type="default" r:id="rId7"/>
          <w:pgSz w:w="16838" w:h="11906" w:orient="landscape"/>
          <w:pgMar w:top="1559" w:right="1418" w:bottom="992" w:left="1418" w:header="709" w:footer="709" w:gutter="0"/>
          <w:cols w:space="708"/>
          <w:docGrid w:linePitch="360"/>
        </w:sectPr>
      </w:pPr>
    </w:p>
    <w:p w14:paraId="359656A3" w14:textId="77777777" w:rsidR="00E5610E" w:rsidRPr="007A231E" w:rsidRDefault="00E5610E" w:rsidP="00E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lang w:eastAsia="fr-FR"/>
        </w:rPr>
      </w:pPr>
      <w:r w:rsidRPr="007A231E">
        <w:rPr>
          <w:rFonts w:ascii="Times New Roman" w:eastAsia="Times New Roman" w:hAnsi="Times New Roman" w:cs="Times New Roman"/>
          <w:b/>
          <w:color w:val="002060"/>
          <w:lang w:eastAsia="fr-FR"/>
        </w:rPr>
        <w:lastRenderedPageBreak/>
        <w:t xml:space="preserve">AUTRES DISPOSITIONS </w:t>
      </w:r>
    </w:p>
    <w:p w14:paraId="525315A8" w14:textId="625B2E9B" w:rsidR="002E7707" w:rsidRPr="007A231E" w:rsidRDefault="002E7707" w:rsidP="00E5610E">
      <w:pPr>
        <w:numPr>
          <w:ilvl w:val="0"/>
          <w:numId w:val="8"/>
        </w:numPr>
        <w:spacing w:before="200" w:after="0" w:line="276" w:lineRule="auto"/>
        <w:jc w:val="both"/>
        <w:rPr>
          <w:rFonts w:ascii="Times New Roman" w:eastAsia="Calibri" w:hAnsi="Times New Roman" w:cs="Times New Roman"/>
        </w:rPr>
      </w:pPr>
      <w:r w:rsidRPr="007A231E">
        <w:rPr>
          <w:rFonts w:ascii="Times New Roman" w:eastAsia="Calibri" w:hAnsi="Times New Roman" w:cs="Times New Roman"/>
        </w:rPr>
        <w:t>Ci-dessous les travaux préalables à faire sur les registres et tous les autres documents :</w:t>
      </w:r>
    </w:p>
    <w:p w14:paraId="6C899C25" w14:textId="47CAC93A" w:rsidR="00144915" w:rsidRPr="007A231E" w:rsidRDefault="00144915" w:rsidP="00144915">
      <w:pPr>
        <w:pStyle w:val="Paragraphedeliste"/>
        <w:numPr>
          <w:ilvl w:val="0"/>
          <w:numId w:val="12"/>
        </w:numPr>
        <w:ind w:left="1276" w:hanging="425"/>
        <w:rPr>
          <w:rFonts w:ascii="Times New Roman" w:eastAsia="Calibri" w:hAnsi="Times New Roman" w:cs="Times New Roman"/>
        </w:rPr>
      </w:pPr>
      <w:r w:rsidRPr="007A231E">
        <w:rPr>
          <w:rFonts w:ascii="Times New Roman" w:eastAsia="Calibri" w:hAnsi="Times New Roman" w:cs="Times New Roman"/>
        </w:rPr>
        <w:t>Scannages documents (le cas échéant) ;</w:t>
      </w:r>
    </w:p>
    <w:p w14:paraId="5897BDAB" w14:textId="06BF1B5E" w:rsidR="002E7707" w:rsidRPr="007A231E" w:rsidRDefault="002E7707" w:rsidP="00144915">
      <w:pPr>
        <w:pStyle w:val="Paragraphedeliste"/>
        <w:numPr>
          <w:ilvl w:val="0"/>
          <w:numId w:val="12"/>
        </w:numPr>
        <w:spacing w:before="200" w:after="0" w:line="276" w:lineRule="auto"/>
        <w:ind w:left="1276" w:hanging="425"/>
        <w:jc w:val="both"/>
        <w:rPr>
          <w:rFonts w:ascii="Times New Roman" w:eastAsia="Calibri" w:hAnsi="Times New Roman" w:cs="Times New Roman"/>
        </w:rPr>
      </w:pPr>
      <w:r w:rsidRPr="007A231E">
        <w:rPr>
          <w:rFonts w:ascii="Times New Roman" w:eastAsia="Calibri" w:hAnsi="Times New Roman" w:cs="Times New Roman"/>
        </w:rPr>
        <w:t xml:space="preserve">Scannages images, logos et texte ; </w:t>
      </w:r>
    </w:p>
    <w:p w14:paraId="50542030" w14:textId="4C3F753B" w:rsidR="002E7707" w:rsidRPr="007A231E" w:rsidRDefault="002E7707" w:rsidP="00144915">
      <w:pPr>
        <w:pStyle w:val="Paragraphedeliste"/>
        <w:numPr>
          <w:ilvl w:val="0"/>
          <w:numId w:val="12"/>
        </w:numPr>
        <w:spacing w:before="200" w:after="0" w:line="276" w:lineRule="auto"/>
        <w:ind w:left="1276" w:hanging="425"/>
        <w:jc w:val="both"/>
        <w:rPr>
          <w:rFonts w:ascii="Times New Roman" w:eastAsia="Calibri" w:hAnsi="Times New Roman" w:cs="Times New Roman"/>
        </w:rPr>
      </w:pPr>
      <w:r w:rsidRPr="007A231E">
        <w:rPr>
          <w:rFonts w:ascii="Times New Roman" w:eastAsia="Calibri" w:hAnsi="Times New Roman" w:cs="Times New Roman"/>
        </w:rPr>
        <w:t>Traitement des images, logos</w:t>
      </w:r>
      <w:r w:rsidR="00144915" w:rsidRPr="007A231E">
        <w:rPr>
          <w:rFonts w:ascii="Times New Roman" w:eastAsia="Calibri" w:hAnsi="Times New Roman" w:cs="Times New Roman"/>
        </w:rPr>
        <w:t xml:space="preserve">, tableau, </w:t>
      </w:r>
      <w:r w:rsidRPr="007A231E">
        <w:rPr>
          <w:rFonts w:ascii="Times New Roman" w:eastAsia="Calibri" w:hAnsi="Times New Roman" w:cs="Times New Roman"/>
        </w:rPr>
        <w:t xml:space="preserve">texte </w:t>
      </w:r>
      <w:r w:rsidR="00144915" w:rsidRPr="007A231E">
        <w:rPr>
          <w:rFonts w:ascii="Times New Roman" w:eastAsia="Calibri" w:hAnsi="Times New Roman" w:cs="Times New Roman"/>
        </w:rPr>
        <w:t xml:space="preserve">et </w:t>
      </w:r>
      <w:r w:rsidRPr="007A231E">
        <w:rPr>
          <w:rFonts w:ascii="Times New Roman" w:eastAsia="Calibri" w:hAnsi="Times New Roman" w:cs="Times New Roman"/>
        </w:rPr>
        <w:t xml:space="preserve">page de couverture (intérieur et extérieur) ; </w:t>
      </w:r>
    </w:p>
    <w:p w14:paraId="24622954" w14:textId="32CC4664" w:rsidR="002E7707" w:rsidRPr="007A231E" w:rsidRDefault="002E7707" w:rsidP="00144915">
      <w:pPr>
        <w:pStyle w:val="Paragraphedeliste"/>
        <w:numPr>
          <w:ilvl w:val="0"/>
          <w:numId w:val="12"/>
        </w:numPr>
        <w:spacing w:before="200" w:after="0" w:line="276" w:lineRule="auto"/>
        <w:ind w:left="1276" w:hanging="425"/>
        <w:jc w:val="both"/>
        <w:rPr>
          <w:rFonts w:ascii="Times New Roman" w:eastAsia="Calibri" w:hAnsi="Times New Roman" w:cs="Times New Roman"/>
        </w:rPr>
      </w:pPr>
      <w:r w:rsidRPr="007A231E">
        <w:rPr>
          <w:rFonts w:ascii="Times New Roman" w:eastAsia="Calibri" w:hAnsi="Times New Roman" w:cs="Times New Roman"/>
        </w:rPr>
        <w:t>Mise en pages et traitement des documents sur des logiciels appropriés.</w:t>
      </w:r>
    </w:p>
    <w:p w14:paraId="638687E6" w14:textId="250BD765" w:rsidR="00E5610E" w:rsidRPr="007A231E" w:rsidRDefault="00E5610E" w:rsidP="00E5610E">
      <w:pPr>
        <w:numPr>
          <w:ilvl w:val="0"/>
          <w:numId w:val="8"/>
        </w:numPr>
        <w:spacing w:before="200" w:after="0" w:line="276" w:lineRule="auto"/>
        <w:jc w:val="both"/>
        <w:rPr>
          <w:rFonts w:ascii="Times New Roman" w:eastAsia="Calibri" w:hAnsi="Times New Roman" w:cs="Times New Roman"/>
        </w:rPr>
      </w:pPr>
      <w:r w:rsidRPr="007A231E">
        <w:rPr>
          <w:rFonts w:ascii="Times New Roman" w:eastAsia="Calibri" w:hAnsi="Times New Roman" w:cs="Times New Roman"/>
        </w:rPr>
        <w:t>Les maquettes des registres, les fichiers des syllabus, les modules, les manuels en format Word (ou PDF) et les logos à insérer sur les pages de couvertures seront fournis au titulaire du marché sur support magnétique ;</w:t>
      </w:r>
    </w:p>
    <w:p w14:paraId="3B1876D8" w14:textId="742C0DF6" w:rsidR="00E5610E" w:rsidRPr="007A231E" w:rsidRDefault="00E5610E" w:rsidP="00E5610E">
      <w:pPr>
        <w:numPr>
          <w:ilvl w:val="0"/>
          <w:numId w:val="8"/>
        </w:numPr>
        <w:spacing w:before="200" w:after="0" w:line="276" w:lineRule="auto"/>
        <w:jc w:val="both"/>
        <w:rPr>
          <w:rFonts w:ascii="Times New Roman" w:eastAsia="Calibri" w:hAnsi="Times New Roman" w:cs="Times New Roman"/>
        </w:rPr>
      </w:pPr>
      <w:r w:rsidRPr="007A231E">
        <w:rPr>
          <w:rFonts w:ascii="Times New Roman" w:eastAsia="Calibri" w:hAnsi="Times New Roman" w:cs="Times New Roman"/>
        </w:rPr>
        <w:t>Sur base des informations fournies par l’UGP – PARJ2 (texte et logos), le contractant va retravailler les pages des gardes de tous les documents et les soumettre à l’approbation préalable du pouvoir adjudicateur.</w:t>
      </w:r>
    </w:p>
    <w:p w14:paraId="2F9EAC94" w14:textId="477DCAEC" w:rsidR="00E5610E" w:rsidRPr="007A231E" w:rsidRDefault="00E5610E" w:rsidP="00E5610E">
      <w:pPr>
        <w:numPr>
          <w:ilvl w:val="0"/>
          <w:numId w:val="8"/>
        </w:numPr>
        <w:spacing w:before="200" w:after="0" w:line="276" w:lineRule="auto"/>
        <w:jc w:val="both"/>
        <w:rPr>
          <w:rFonts w:ascii="Times New Roman" w:eastAsia="Calibri" w:hAnsi="Times New Roman" w:cs="Times New Roman"/>
        </w:rPr>
      </w:pPr>
      <w:r w:rsidRPr="007A231E">
        <w:rPr>
          <w:rFonts w:ascii="Times New Roman" w:eastAsia="Calibri" w:hAnsi="Times New Roman" w:cs="Times New Roman"/>
        </w:rPr>
        <w:t>L’Unité de Gestion du PARJ2 se réserve le droit de visiter les installations du soumissionnaire avant la signature du contrat ;</w:t>
      </w:r>
    </w:p>
    <w:p w14:paraId="754F8925" w14:textId="77777777" w:rsidR="00E5610E" w:rsidRPr="007A231E" w:rsidRDefault="00E5610E" w:rsidP="00E5610E">
      <w:pPr>
        <w:numPr>
          <w:ilvl w:val="0"/>
          <w:numId w:val="8"/>
        </w:numPr>
        <w:spacing w:before="200" w:after="0" w:line="276" w:lineRule="auto"/>
        <w:jc w:val="both"/>
        <w:rPr>
          <w:rFonts w:ascii="Times New Roman" w:eastAsia="Calibri" w:hAnsi="Times New Roman" w:cs="Times New Roman"/>
        </w:rPr>
      </w:pPr>
      <w:r w:rsidRPr="007A231E">
        <w:rPr>
          <w:rFonts w:ascii="Times New Roman" w:eastAsia="Calibri" w:hAnsi="Times New Roman" w:cs="Times New Roman"/>
        </w:rPr>
        <w:t>La confidentialité des documents mis à disposition par le pouvoir adjudicateur doit être assurée par le contractant au vu de leurs caractères sensibles.</w:t>
      </w:r>
    </w:p>
    <w:p w14:paraId="074D596A" w14:textId="4A972109" w:rsidR="00E5610E" w:rsidRPr="007A231E" w:rsidRDefault="00E5610E" w:rsidP="00E5610E">
      <w:pPr>
        <w:numPr>
          <w:ilvl w:val="0"/>
          <w:numId w:val="8"/>
        </w:numPr>
        <w:spacing w:before="200" w:after="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A231E">
        <w:rPr>
          <w:rFonts w:ascii="Times New Roman" w:eastAsia="Calibri" w:hAnsi="Times New Roman" w:cs="Times New Roman"/>
          <w:color w:val="000000" w:themeColor="text1"/>
        </w:rPr>
        <w:t xml:space="preserve">Les livraisons partielles sont autorisées et seront de </w:t>
      </w:r>
      <w:r w:rsidR="00DE714C" w:rsidRPr="007A231E">
        <w:rPr>
          <w:rFonts w:ascii="Times New Roman" w:eastAsia="Calibri" w:hAnsi="Times New Roman" w:cs="Times New Roman"/>
          <w:color w:val="000000" w:themeColor="text1"/>
        </w:rPr>
        <w:t>45</w:t>
      </w:r>
      <w:r w:rsidRPr="007A231E">
        <w:rPr>
          <w:rFonts w:ascii="Times New Roman" w:eastAsia="Calibri" w:hAnsi="Times New Roman" w:cs="Times New Roman"/>
          <w:color w:val="000000" w:themeColor="text1"/>
        </w:rPr>
        <w:t xml:space="preserve"> jours calendaires dès réception du bon de commande de l’Unité de Gestion du Programme. </w:t>
      </w:r>
    </w:p>
    <w:p w14:paraId="27717131" w14:textId="461039D8" w:rsidR="00E5610E" w:rsidRPr="007A231E" w:rsidRDefault="00E5610E">
      <w:pPr>
        <w:rPr>
          <w:rFonts w:ascii="Times New Roman" w:hAnsi="Times New Roman" w:cs="Times New Roman"/>
        </w:rPr>
      </w:pPr>
    </w:p>
    <w:sectPr w:rsidR="00E5610E" w:rsidRPr="007A231E" w:rsidSect="00E5610E">
      <w:pgSz w:w="11906" w:h="16838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66F18" w14:textId="77777777" w:rsidR="00440B76" w:rsidRDefault="00440B76" w:rsidP="009366FD">
      <w:pPr>
        <w:spacing w:after="0" w:line="240" w:lineRule="auto"/>
      </w:pPr>
      <w:r>
        <w:separator/>
      </w:r>
    </w:p>
  </w:endnote>
  <w:endnote w:type="continuationSeparator" w:id="0">
    <w:p w14:paraId="2070F0DE" w14:textId="77777777" w:rsidR="00440B76" w:rsidRDefault="00440B76" w:rsidP="0093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2343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2D0DF1" w14:textId="3DF3754C" w:rsidR="009366FD" w:rsidRDefault="009366F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B1A2D8" w14:textId="77777777" w:rsidR="009366FD" w:rsidRDefault="009366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49BE9" w14:textId="77777777" w:rsidR="00440B76" w:rsidRDefault="00440B76" w:rsidP="009366FD">
      <w:pPr>
        <w:spacing w:after="0" w:line="240" w:lineRule="auto"/>
      </w:pPr>
      <w:r>
        <w:separator/>
      </w:r>
    </w:p>
  </w:footnote>
  <w:footnote w:type="continuationSeparator" w:id="0">
    <w:p w14:paraId="69AD9FC0" w14:textId="77777777" w:rsidR="00440B76" w:rsidRDefault="00440B76" w:rsidP="00936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54C4"/>
    <w:multiLevelType w:val="hybridMultilevel"/>
    <w:tmpl w:val="7B026A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65BC1"/>
    <w:multiLevelType w:val="multilevel"/>
    <w:tmpl w:val="ADAC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8E2AED"/>
    <w:multiLevelType w:val="multilevel"/>
    <w:tmpl w:val="18D86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062D1"/>
    <w:multiLevelType w:val="hybridMultilevel"/>
    <w:tmpl w:val="9490F46A"/>
    <w:lvl w:ilvl="0" w:tplc="04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BDD3334"/>
    <w:multiLevelType w:val="hybridMultilevel"/>
    <w:tmpl w:val="20B2AAB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CC7E64"/>
    <w:multiLevelType w:val="hybridMultilevel"/>
    <w:tmpl w:val="3020AADC"/>
    <w:lvl w:ilvl="0" w:tplc="04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44813AA"/>
    <w:multiLevelType w:val="hybridMultilevel"/>
    <w:tmpl w:val="BE9ABF4A"/>
    <w:lvl w:ilvl="0" w:tplc="210E98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76678"/>
    <w:multiLevelType w:val="multilevel"/>
    <w:tmpl w:val="CC3A5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91FF8"/>
    <w:multiLevelType w:val="hybridMultilevel"/>
    <w:tmpl w:val="33F0E2A8"/>
    <w:lvl w:ilvl="0" w:tplc="42D2D230">
      <w:start w:val="1"/>
      <w:numFmt w:val="upperRoman"/>
      <w:lvlText w:val="%1."/>
      <w:lvlJc w:val="left"/>
      <w:pPr>
        <w:ind w:left="1080" w:hanging="720"/>
      </w:pPr>
      <w:rPr>
        <w:rFonts w:ascii="Century Gothic" w:hAnsi="Century Gothic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A6123"/>
    <w:multiLevelType w:val="hybridMultilevel"/>
    <w:tmpl w:val="B016B976"/>
    <w:lvl w:ilvl="0" w:tplc="04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9F90C61"/>
    <w:multiLevelType w:val="hybridMultilevel"/>
    <w:tmpl w:val="1DC682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F3"/>
    <w:rsid w:val="0001302A"/>
    <w:rsid w:val="00036451"/>
    <w:rsid w:val="000641A4"/>
    <w:rsid w:val="00084AAA"/>
    <w:rsid w:val="000A2ECD"/>
    <w:rsid w:val="000C540A"/>
    <w:rsid w:val="00144915"/>
    <w:rsid w:val="001634E4"/>
    <w:rsid w:val="00163A5A"/>
    <w:rsid w:val="00166BE6"/>
    <w:rsid w:val="00192CBB"/>
    <w:rsid w:val="002228D2"/>
    <w:rsid w:val="00230593"/>
    <w:rsid w:val="00252067"/>
    <w:rsid w:val="002855CC"/>
    <w:rsid w:val="002E5C19"/>
    <w:rsid w:val="002E7707"/>
    <w:rsid w:val="002F3ACD"/>
    <w:rsid w:val="003077AC"/>
    <w:rsid w:val="00402B12"/>
    <w:rsid w:val="00440B76"/>
    <w:rsid w:val="00480A60"/>
    <w:rsid w:val="0049790E"/>
    <w:rsid w:val="004F01C2"/>
    <w:rsid w:val="005A11F9"/>
    <w:rsid w:val="005B7518"/>
    <w:rsid w:val="006621ED"/>
    <w:rsid w:val="00754FD9"/>
    <w:rsid w:val="00772235"/>
    <w:rsid w:val="007A231E"/>
    <w:rsid w:val="00836774"/>
    <w:rsid w:val="00887E9F"/>
    <w:rsid w:val="009119C2"/>
    <w:rsid w:val="009366FD"/>
    <w:rsid w:val="00941705"/>
    <w:rsid w:val="0095133C"/>
    <w:rsid w:val="009A3EC7"/>
    <w:rsid w:val="009B1C9B"/>
    <w:rsid w:val="00A2331D"/>
    <w:rsid w:val="00A25638"/>
    <w:rsid w:val="00A56960"/>
    <w:rsid w:val="00A874F3"/>
    <w:rsid w:val="00AB2227"/>
    <w:rsid w:val="00AB5428"/>
    <w:rsid w:val="00B07D5E"/>
    <w:rsid w:val="00B1644E"/>
    <w:rsid w:val="00B32AC6"/>
    <w:rsid w:val="00BF4234"/>
    <w:rsid w:val="00C44448"/>
    <w:rsid w:val="00C91122"/>
    <w:rsid w:val="00CC5C94"/>
    <w:rsid w:val="00CC7DE7"/>
    <w:rsid w:val="00CE73E3"/>
    <w:rsid w:val="00CF0860"/>
    <w:rsid w:val="00D22872"/>
    <w:rsid w:val="00D3382C"/>
    <w:rsid w:val="00D3498F"/>
    <w:rsid w:val="00D40CA2"/>
    <w:rsid w:val="00D4432E"/>
    <w:rsid w:val="00D5463F"/>
    <w:rsid w:val="00D82FEB"/>
    <w:rsid w:val="00D935AB"/>
    <w:rsid w:val="00DC0557"/>
    <w:rsid w:val="00DE122D"/>
    <w:rsid w:val="00DE55E4"/>
    <w:rsid w:val="00DE714C"/>
    <w:rsid w:val="00E12A65"/>
    <w:rsid w:val="00E23590"/>
    <w:rsid w:val="00E5610E"/>
    <w:rsid w:val="00E931FB"/>
    <w:rsid w:val="00F04A9F"/>
    <w:rsid w:val="00F349C9"/>
    <w:rsid w:val="00F448F5"/>
    <w:rsid w:val="00F7667F"/>
    <w:rsid w:val="00F77DB5"/>
    <w:rsid w:val="00F9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0ADE"/>
  <w15:chartTrackingRefBased/>
  <w15:docId w15:val="{EC47C55B-76C1-4651-89AB-DD8B34BA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04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A9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04A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66FD"/>
  </w:style>
  <w:style w:type="paragraph" w:styleId="Pieddepage">
    <w:name w:val="footer"/>
    <w:basedOn w:val="Normal"/>
    <w:link w:val="PieddepageCar"/>
    <w:uiPriority w:val="99"/>
    <w:unhideWhenUsed/>
    <w:rsid w:val="0093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6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1225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Didier Moro M.</cp:lastModifiedBy>
  <cp:revision>11</cp:revision>
  <cp:lastPrinted>2024-07-26T08:33:00Z</cp:lastPrinted>
  <dcterms:created xsi:type="dcterms:W3CDTF">2024-04-09T18:20:00Z</dcterms:created>
  <dcterms:modified xsi:type="dcterms:W3CDTF">2024-07-26T08:33:00Z</dcterms:modified>
</cp:coreProperties>
</file>