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197CD" w14:textId="24DDC671" w:rsidR="53461BA5" w:rsidRPr="00141C10" w:rsidRDefault="53461BA5" w:rsidP="000802F8">
      <w:pPr>
        <w:tabs>
          <w:tab w:val="right" w:pos="9000"/>
        </w:tabs>
        <w:spacing w:after="0" w:line="240" w:lineRule="auto"/>
        <w:rPr>
          <w:rFonts w:ascii="Times New Roman" w:eastAsia="Times New Roman" w:hAnsi="Times New Roman" w:cs="Times New Roman"/>
          <w:b/>
          <w:bCs/>
          <w:sz w:val="24"/>
          <w:szCs w:val="24"/>
          <w:lang w:val="en-GB" w:eastAsia="en-GB"/>
        </w:rPr>
      </w:pPr>
    </w:p>
    <w:p w14:paraId="2B57B59B" w14:textId="4975C0E6" w:rsidR="00C22EF1" w:rsidRPr="00141C10" w:rsidRDefault="00C22EF1" w:rsidP="0019299C">
      <w:pPr>
        <w:tabs>
          <w:tab w:val="right" w:pos="9000"/>
        </w:tabs>
        <w:spacing w:after="0" w:line="240" w:lineRule="auto"/>
        <w:jc w:val="center"/>
        <w:rPr>
          <w:rFonts w:ascii="Times New Roman" w:eastAsia="Times New Roman" w:hAnsi="Times New Roman" w:cs="Times New Roman"/>
          <w:b/>
          <w:sz w:val="24"/>
          <w:szCs w:val="24"/>
        </w:rPr>
      </w:pPr>
      <w:r w:rsidRPr="00141C10">
        <w:rPr>
          <w:rFonts w:ascii="Times New Roman" w:hAnsi="Times New Roman" w:cs="Times New Roman"/>
          <w:b/>
          <w:sz w:val="24"/>
          <w:szCs w:val="24"/>
        </w:rPr>
        <w:t>Annexe B</w:t>
      </w:r>
    </w:p>
    <w:p w14:paraId="2481918A" w14:textId="49ABA198" w:rsidR="00C22EF1" w:rsidRPr="00141C10" w:rsidRDefault="00C22EF1" w:rsidP="0038204D">
      <w:pPr>
        <w:tabs>
          <w:tab w:val="center" w:pos="4320"/>
          <w:tab w:val="right" w:pos="8640"/>
        </w:tabs>
        <w:spacing w:after="0" w:line="240" w:lineRule="auto"/>
        <w:jc w:val="center"/>
        <w:rPr>
          <w:rFonts w:ascii="Times New Roman" w:eastAsia="Times New Roman" w:hAnsi="Times New Roman" w:cs="Times New Roman"/>
          <w:b/>
          <w:sz w:val="24"/>
          <w:szCs w:val="24"/>
        </w:rPr>
      </w:pPr>
      <w:r w:rsidRPr="00141C10">
        <w:rPr>
          <w:rFonts w:ascii="Times New Roman" w:hAnsi="Times New Roman" w:cs="Times New Roman"/>
          <w:b/>
          <w:sz w:val="24"/>
          <w:szCs w:val="24"/>
        </w:rPr>
        <w:t>Modèle d’appel à propositions (CFP) pour les parties responsables</w:t>
      </w:r>
    </w:p>
    <w:p w14:paraId="6B6844C6" w14:textId="5EF5B9C7" w:rsidR="00C17C2A" w:rsidRPr="00141C10" w:rsidRDefault="00C17C2A" w:rsidP="0038204D">
      <w:pPr>
        <w:tabs>
          <w:tab w:val="center" w:pos="4320"/>
          <w:tab w:val="right" w:pos="8640"/>
        </w:tabs>
        <w:spacing w:after="0" w:line="240" w:lineRule="auto"/>
        <w:jc w:val="center"/>
        <w:rPr>
          <w:rFonts w:ascii="Times New Roman" w:eastAsia="Times New Roman" w:hAnsi="Times New Roman" w:cs="Times New Roman"/>
          <w:b/>
          <w:sz w:val="24"/>
          <w:szCs w:val="24"/>
        </w:rPr>
      </w:pPr>
      <w:r w:rsidRPr="00141C10">
        <w:rPr>
          <w:rFonts w:ascii="Times New Roman" w:hAnsi="Times New Roman" w:cs="Times New Roman"/>
          <w:b/>
          <w:sz w:val="24"/>
          <w:szCs w:val="24"/>
        </w:rPr>
        <w:t>(</w:t>
      </w:r>
      <w:proofErr w:type="gramStart"/>
      <w:r w:rsidRPr="00141C10">
        <w:rPr>
          <w:rFonts w:ascii="Times New Roman" w:hAnsi="Times New Roman" w:cs="Times New Roman"/>
          <w:b/>
          <w:sz w:val="24"/>
          <w:szCs w:val="24"/>
        </w:rPr>
        <w:t>pour</w:t>
      </w:r>
      <w:proofErr w:type="gramEnd"/>
      <w:r w:rsidRPr="00141C10">
        <w:rPr>
          <w:rFonts w:ascii="Times New Roman" w:hAnsi="Times New Roman" w:cs="Times New Roman"/>
          <w:b/>
          <w:sz w:val="24"/>
          <w:szCs w:val="24"/>
        </w:rPr>
        <w:t xml:space="preserve"> les organisations de la société civile - OSC)</w:t>
      </w:r>
    </w:p>
    <w:p w14:paraId="19B92EC1" w14:textId="2AC8C3A0" w:rsidR="00C22EF1" w:rsidRPr="00141C10" w:rsidRDefault="00C22EF1" w:rsidP="0038204D">
      <w:pPr>
        <w:tabs>
          <w:tab w:val="center" w:pos="4320"/>
          <w:tab w:val="right" w:pos="8640"/>
        </w:tabs>
        <w:spacing w:after="0" w:line="240" w:lineRule="auto"/>
        <w:jc w:val="center"/>
        <w:rPr>
          <w:rFonts w:ascii="Times New Roman" w:eastAsia="Times New Roman" w:hAnsi="Times New Roman" w:cs="Times New Roman"/>
          <w:b/>
          <w:bCs/>
          <w:sz w:val="24"/>
          <w:szCs w:val="24"/>
        </w:rPr>
      </w:pPr>
      <w:r w:rsidRPr="00141C10">
        <w:rPr>
          <w:rFonts w:ascii="Times New Roman" w:hAnsi="Times New Roman" w:cs="Times New Roman"/>
          <w:b/>
          <w:sz w:val="24"/>
          <w:szCs w:val="24"/>
        </w:rPr>
        <w:t xml:space="preserve"> </w:t>
      </w:r>
      <w:bookmarkStart w:id="0" w:name="_Hlk535499605"/>
    </w:p>
    <w:bookmarkEnd w:id="0"/>
    <w:p w14:paraId="56F9D521" w14:textId="77777777" w:rsidR="0052371C" w:rsidRPr="00141C10" w:rsidRDefault="0052371C" w:rsidP="0038204D">
      <w:pPr>
        <w:spacing w:after="0" w:line="240" w:lineRule="auto"/>
        <w:jc w:val="center"/>
        <w:rPr>
          <w:rFonts w:ascii="Times New Roman" w:eastAsia="Calibri" w:hAnsi="Times New Roman" w:cs="Times New Roman"/>
          <w:b/>
          <w:bCs/>
          <w:sz w:val="24"/>
          <w:szCs w:val="24"/>
          <w:u w:val="single"/>
        </w:rPr>
      </w:pPr>
      <w:r w:rsidRPr="00141C10">
        <w:rPr>
          <w:rFonts w:ascii="Times New Roman" w:hAnsi="Times New Roman" w:cs="Times New Roman"/>
          <w:b/>
          <w:sz w:val="24"/>
          <w:szCs w:val="24"/>
          <w:u w:val="single"/>
        </w:rPr>
        <w:t>Section 1</w:t>
      </w:r>
    </w:p>
    <w:p w14:paraId="497245DA" w14:textId="77777777" w:rsidR="0052371C" w:rsidRPr="00141C10" w:rsidRDefault="0052371C" w:rsidP="0038204D">
      <w:pPr>
        <w:spacing w:after="0" w:line="240" w:lineRule="auto"/>
        <w:rPr>
          <w:rFonts w:ascii="Times New Roman" w:eastAsia="Calibri" w:hAnsi="Times New Roman" w:cs="Times New Roman"/>
          <w:b/>
          <w:bCs/>
          <w:sz w:val="24"/>
          <w:szCs w:val="24"/>
        </w:rPr>
      </w:pPr>
    </w:p>
    <w:p w14:paraId="419C6ACF" w14:textId="35CF330E" w:rsidR="0052371C" w:rsidRPr="00141C10" w:rsidRDefault="0052371C" w:rsidP="0038204D">
      <w:pPr>
        <w:spacing w:after="0" w:line="240" w:lineRule="auto"/>
        <w:rPr>
          <w:rFonts w:ascii="Times New Roman" w:eastAsia="Calibri" w:hAnsi="Times New Roman" w:cs="Times New Roman"/>
          <w:b/>
          <w:bCs/>
          <w:sz w:val="24"/>
          <w:szCs w:val="24"/>
        </w:rPr>
      </w:pPr>
      <w:r w:rsidRPr="00952D02">
        <w:rPr>
          <w:rFonts w:ascii="Times New Roman" w:hAnsi="Times New Roman" w:cs="Times New Roman"/>
          <w:b/>
          <w:sz w:val="24"/>
          <w:szCs w:val="24"/>
          <w:highlight w:val="yellow"/>
        </w:rPr>
        <w:t>N° CFP</w:t>
      </w:r>
      <w:r w:rsidR="000152DC" w:rsidRPr="00952D02">
        <w:rPr>
          <w:rFonts w:ascii="Times New Roman" w:hAnsi="Times New Roman" w:cs="Times New Roman"/>
          <w:b/>
          <w:sz w:val="24"/>
          <w:szCs w:val="24"/>
          <w:highlight w:val="yellow"/>
        </w:rPr>
        <w:t xml:space="preserve"> : </w:t>
      </w:r>
      <w:bookmarkStart w:id="1" w:name="_Hlk135830695"/>
      <w:r w:rsidR="000152DC" w:rsidRPr="00952D02">
        <w:rPr>
          <w:rFonts w:ascii="Times New Roman" w:hAnsi="Times New Roman" w:cs="Times New Roman"/>
          <w:b/>
          <w:sz w:val="24"/>
          <w:szCs w:val="24"/>
          <w:highlight w:val="yellow"/>
        </w:rPr>
        <w:t>DRC/ WPP/2023/00</w:t>
      </w:r>
      <w:r w:rsidR="003855F2" w:rsidRPr="00952D02">
        <w:rPr>
          <w:rFonts w:ascii="Times New Roman" w:hAnsi="Times New Roman" w:cs="Times New Roman"/>
          <w:b/>
          <w:sz w:val="24"/>
          <w:szCs w:val="24"/>
          <w:highlight w:val="yellow"/>
        </w:rPr>
        <w:t>2</w:t>
      </w:r>
      <w:r w:rsidRPr="00141C10">
        <w:rPr>
          <w:rFonts w:ascii="Times New Roman" w:hAnsi="Times New Roman" w:cs="Times New Roman"/>
          <w:b/>
          <w:sz w:val="24"/>
          <w:szCs w:val="24"/>
        </w:rPr>
        <w:t xml:space="preserve"> </w:t>
      </w:r>
      <w:bookmarkEnd w:id="1"/>
    </w:p>
    <w:p w14:paraId="28BA5F77" w14:textId="77777777" w:rsidR="0052371C" w:rsidRPr="00141C10" w:rsidRDefault="0052371C" w:rsidP="0038204D">
      <w:pPr>
        <w:spacing w:after="0" w:line="240" w:lineRule="auto"/>
        <w:rPr>
          <w:rFonts w:ascii="Times New Roman" w:eastAsia="Calibri" w:hAnsi="Times New Roman" w:cs="Times New Roman"/>
          <w:sz w:val="24"/>
          <w:szCs w:val="24"/>
        </w:rPr>
      </w:pPr>
    </w:p>
    <w:p w14:paraId="767E7005" w14:textId="5D88DCE3" w:rsidR="0052371C" w:rsidRPr="00141C10" w:rsidRDefault="0052371C" w:rsidP="00BF36C9">
      <w:pPr>
        <w:numPr>
          <w:ilvl w:val="0"/>
          <w:numId w:val="7"/>
        </w:numPr>
        <w:tabs>
          <w:tab w:val="center" w:pos="4320"/>
          <w:tab w:val="right" w:pos="8640"/>
        </w:tabs>
        <w:spacing w:after="0" w:line="240" w:lineRule="auto"/>
        <w:contextualSpacing/>
        <w:rPr>
          <w:rFonts w:ascii="Times New Roman" w:eastAsia="Times New Roman" w:hAnsi="Times New Roman" w:cs="Times New Roman"/>
          <w:b/>
          <w:sz w:val="24"/>
          <w:szCs w:val="24"/>
        </w:rPr>
      </w:pPr>
      <w:r w:rsidRPr="00141C10">
        <w:rPr>
          <w:rFonts w:ascii="Times New Roman" w:hAnsi="Times New Roman" w:cs="Times New Roman"/>
          <w:b/>
          <w:sz w:val="24"/>
          <w:szCs w:val="24"/>
        </w:rPr>
        <w:t>Lettre de CFP à l’intention des parties responsables</w:t>
      </w:r>
    </w:p>
    <w:p w14:paraId="6B9C5C89" w14:textId="77777777" w:rsidR="0052371C" w:rsidRPr="00141C10" w:rsidRDefault="0052371C" w:rsidP="0038204D">
      <w:pPr>
        <w:spacing w:after="0" w:line="240" w:lineRule="auto"/>
        <w:rPr>
          <w:rFonts w:ascii="Times New Roman" w:eastAsia="Calibri" w:hAnsi="Times New Roman" w:cs="Times New Roman"/>
          <w:sz w:val="24"/>
          <w:szCs w:val="24"/>
        </w:rPr>
      </w:pPr>
    </w:p>
    <w:p w14:paraId="6896E330" w14:textId="71EC9C67" w:rsidR="0052371C" w:rsidRPr="00141C10" w:rsidRDefault="0026403E" w:rsidP="00093C2D">
      <w:pPr>
        <w:spacing w:after="0" w:line="240" w:lineRule="auto"/>
        <w:jc w:val="both"/>
        <w:rPr>
          <w:rFonts w:ascii="Times New Roman" w:eastAsia="Calibri" w:hAnsi="Times New Roman" w:cs="Times New Roman"/>
          <w:spacing w:val="-2"/>
          <w:sz w:val="24"/>
          <w:szCs w:val="24"/>
        </w:rPr>
      </w:pPr>
      <w:bookmarkStart w:id="2" w:name="_GoBack"/>
      <w:r w:rsidRPr="00141C10">
        <w:rPr>
          <w:rFonts w:ascii="Times New Roman" w:hAnsi="Times New Roman" w:cs="Times New Roman"/>
          <w:sz w:val="24"/>
          <w:szCs w:val="24"/>
        </w:rPr>
        <w:t xml:space="preserve">ONU Femmes prévoit d’engager une </w:t>
      </w:r>
      <w:r w:rsidRPr="00141C10">
        <w:rPr>
          <w:rFonts w:ascii="Times New Roman" w:hAnsi="Times New Roman" w:cs="Times New Roman"/>
          <w:sz w:val="24"/>
          <w:szCs w:val="24"/>
          <w:u w:val="single"/>
        </w:rPr>
        <w:t>partie responsable</w:t>
      </w:r>
      <w:r w:rsidRPr="00141C10">
        <w:rPr>
          <w:rFonts w:ascii="Times New Roman" w:hAnsi="Times New Roman" w:cs="Times New Roman"/>
          <w:sz w:val="24"/>
          <w:szCs w:val="24"/>
        </w:rPr>
        <w:t xml:space="preserve"> telle que définie conformément à ces documents. ONU Femmes souhaite maintenant recevoir des propositions cachetées de soumissionnaires qualifiés à répondre aux exigences définies dans les termes de référence d’ONU Femmes. </w:t>
      </w:r>
    </w:p>
    <w:p w14:paraId="17481B00" w14:textId="77777777" w:rsidR="001F45D2" w:rsidRPr="00141C10" w:rsidRDefault="001F45D2" w:rsidP="00093C2D">
      <w:pPr>
        <w:spacing w:after="0" w:line="240" w:lineRule="auto"/>
        <w:jc w:val="both"/>
        <w:rPr>
          <w:rFonts w:ascii="Times New Roman" w:eastAsia="Calibri" w:hAnsi="Times New Roman" w:cs="Times New Roman"/>
          <w:spacing w:val="-2"/>
          <w:sz w:val="24"/>
          <w:szCs w:val="24"/>
        </w:rPr>
      </w:pPr>
    </w:p>
    <w:p w14:paraId="7F96862B" w14:textId="2A3AEB90" w:rsidR="0052371C" w:rsidRPr="00141C10" w:rsidRDefault="0052371C" w:rsidP="00093C2D">
      <w:pPr>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Les propositions doivent être reçues par ONU Femmes à l’adresse indiquée </w:t>
      </w:r>
      <w:r w:rsidR="006917CD" w:rsidRPr="006917CD">
        <w:rPr>
          <w:rFonts w:ascii="Times New Roman" w:hAnsi="Times New Roman" w:cs="Times New Roman"/>
          <w:b/>
          <w:i/>
          <w:iCs/>
          <w:sz w:val="24"/>
          <w:szCs w:val="24"/>
          <w:highlight w:val="yellow"/>
        </w:rPr>
        <w:t>rdc.enquiries@unwomen.org</w:t>
      </w:r>
      <w:r w:rsidR="006917CD" w:rsidRPr="00141C10">
        <w:rPr>
          <w:rFonts w:ascii="Times New Roman" w:hAnsi="Times New Roman" w:cs="Times New Roman"/>
          <w:b/>
          <w:sz w:val="24"/>
          <w:szCs w:val="24"/>
        </w:rPr>
        <w:t xml:space="preserve"> </w:t>
      </w:r>
      <w:r w:rsidR="006917CD" w:rsidRPr="006917CD">
        <w:rPr>
          <w:rFonts w:ascii="Times New Roman" w:hAnsi="Times New Roman" w:cs="Times New Roman"/>
          <w:bCs/>
          <w:sz w:val="24"/>
          <w:szCs w:val="24"/>
        </w:rPr>
        <w:t>au</w:t>
      </w:r>
      <w:r w:rsidRPr="00141C10">
        <w:rPr>
          <w:rFonts w:ascii="Times New Roman" w:hAnsi="Times New Roman" w:cs="Times New Roman"/>
          <w:sz w:val="24"/>
          <w:szCs w:val="24"/>
        </w:rPr>
        <w:t xml:space="preserve"> plus tard (heure)</w:t>
      </w:r>
      <w:r w:rsidR="006917CD">
        <w:rPr>
          <w:rFonts w:ascii="Times New Roman" w:hAnsi="Times New Roman" w:cs="Times New Roman"/>
          <w:sz w:val="24"/>
          <w:szCs w:val="24"/>
        </w:rPr>
        <w:t xml:space="preserve"> </w:t>
      </w:r>
      <w:r w:rsidR="006917CD" w:rsidRPr="006917CD">
        <w:rPr>
          <w:rFonts w:ascii="Times New Roman" w:hAnsi="Times New Roman" w:cs="Times New Roman"/>
          <w:b/>
          <w:bCs/>
          <w:sz w:val="24"/>
          <w:szCs w:val="24"/>
        </w:rPr>
        <w:t>23h59</w:t>
      </w:r>
      <w:r w:rsidR="006917CD">
        <w:rPr>
          <w:rFonts w:ascii="Times New Roman" w:hAnsi="Times New Roman" w:cs="Times New Roman"/>
          <w:sz w:val="24"/>
          <w:szCs w:val="24"/>
        </w:rPr>
        <w:t>’</w:t>
      </w:r>
      <w:r w:rsidRPr="00141C10">
        <w:rPr>
          <w:rFonts w:ascii="Times New Roman" w:hAnsi="Times New Roman" w:cs="Times New Roman"/>
          <w:sz w:val="24"/>
          <w:szCs w:val="24"/>
        </w:rPr>
        <w:t xml:space="preserve"> le (date)</w:t>
      </w:r>
      <w:r w:rsidR="00EC610D" w:rsidRPr="006917CD">
        <w:rPr>
          <w:rFonts w:ascii="Times New Roman" w:hAnsi="Times New Roman" w:cs="Times New Roman"/>
          <w:b/>
          <w:bCs/>
          <w:sz w:val="24"/>
          <w:szCs w:val="24"/>
        </w:rPr>
        <w:t>16</w:t>
      </w:r>
      <w:r w:rsidR="000152DC" w:rsidRPr="006917CD">
        <w:rPr>
          <w:rFonts w:ascii="Times New Roman" w:hAnsi="Times New Roman" w:cs="Times New Roman"/>
          <w:b/>
          <w:bCs/>
          <w:sz w:val="24"/>
          <w:szCs w:val="24"/>
        </w:rPr>
        <w:t>/</w:t>
      </w:r>
      <w:r w:rsidR="00EC610D" w:rsidRPr="006917CD">
        <w:rPr>
          <w:rFonts w:ascii="Times New Roman" w:hAnsi="Times New Roman" w:cs="Times New Roman"/>
          <w:b/>
          <w:bCs/>
          <w:sz w:val="24"/>
          <w:szCs w:val="24"/>
        </w:rPr>
        <w:t>10</w:t>
      </w:r>
      <w:r w:rsidR="000152DC" w:rsidRPr="006917CD">
        <w:rPr>
          <w:rFonts w:ascii="Times New Roman" w:hAnsi="Times New Roman" w:cs="Times New Roman"/>
          <w:b/>
          <w:bCs/>
          <w:sz w:val="24"/>
          <w:szCs w:val="24"/>
        </w:rPr>
        <w:t>/2023</w:t>
      </w:r>
      <w:r w:rsidRPr="00141C10">
        <w:rPr>
          <w:rFonts w:ascii="Times New Roman" w:hAnsi="Times New Roman" w:cs="Times New Roman"/>
          <w:sz w:val="24"/>
          <w:szCs w:val="24"/>
        </w:rPr>
        <w:t>.</w:t>
      </w:r>
    </w:p>
    <w:bookmarkEnd w:id="2"/>
    <w:p w14:paraId="1D32437B" w14:textId="2C538885" w:rsidR="00656EDE" w:rsidRPr="00141C10" w:rsidRDefault="00656EDE" w:rsidP="00093C2D">
      <w:pPr>
        <w:spacing w:after="0" w:line="240" w:lineRule="auto"/>
        <w:jc w:val="both"/>
        <w:rPr>
          <w:rFonts w:ascii="Times New Roman" w:eastAsia="Calibri" w:hAnsi="Times New Roman" w:cs="Times New Roman"/>
          <w:sz w:val="24"/>
          <w:szCs w:val="24"/>
        </w:rPr>
      </w:pPr>
    </w:p>
    <w:p w14:paraId="4CA628BD" w14:textId="78F6AE4C" w:rsidR="0052371C" w:rsidRPr="00141C10" w:rsidRDefault="00656EDE" w:rsidP="000152DC">
      <w:pPr>
        <w:spacing w:after="0" w:line="240" w:lineRule="auto"/>
        <w:jc w:val="both"/>
        <w:rPr>
          <w:rFonts w:ascii="Times New Roman" w:eastAsia="Calibri" w:hAnsi="Times New Roman" w:cs="Times New Roman"/>
          <w:spacing w:val="-2"/>
          <w:sz w:val="24"/>
          <w:szCs w:val="24"/>
        </w:rPr>
      </w:pPr>
      <w:r w:rsidRPr="00141C10">
        <w:rPr>
          <w:rFonts w:ascii="Times New Roman" w:hAnsi="Times New Roman" w:cs="Times New Roman"/>
          <w:b/>
          <w:sz w:val="24"/>
          <w:szCs w:val="24"/>
        </w:rPr>
        <w:t>La fourchette budgétaire pour cette proposition doit être de</w:t>
      </w:r>
      <w:r w:rsidRPr="00141C10">
        <w:rPr>
          <w:rFonts w:ascii="Times New Roman" w:hAnsi="Times New Roman" w:cs="Times New Roman"/>
          <w:sz w:val="24"/>
          <w:szCs w:val="24"/>
        </w:rPr>
        <w:t xml:space="preserve"> [ONU Femmes doit indiquer la fourchette (Min. – Max.</w:t>
      </w:r>
      <w:r w:rsidR="0083354B" w:rsidRPr="00141C10">
        <w:rPr>
          <w:rStyle w:val="Appelnotedebasdep"/>
          <w:rFonts w:ascii="Times New Roman" w:eastAsia="Calibri" w:hAnsi="Times New Roman" w:cs="Times New Roman"/>
          <w:sz w:val="24"/>
          <w:szCs w:val="24"/>
          <w:lang w:val="en-CA"/>
        </w:rPr>
        <w:footnoteReference w:id="2"/>
      </w:r>
      <w:r w:rsidRPr="00141C10">
        <w:rPr>
          <w:rFonts w:ascii="Times New Roman" w:hAnsi="Times New Roman" w:cs="Times New Roman"/>
          <w:sz w:val="24"/>
          <w:szCs w:val="24"/>
        </w:rPr>
        <w:t>)]</w:t>
      </w:r>
      <w:r w:rsidR="000152DC" w:rsidRPr="00141C10">
        <w:rPr>
          <w:rFonts w:ascii="Times New Roman" w:hAnsi="Times New Roman" w:cs="Times New Roman"/>
          <w:sz w:val="24"/>
          <w:szCs w:val="24"/>
        </w:rPr>
        <w:t xml:space="preserve"> </w:t>
      </w:r>
      <w:r w:rsidR="00BD4A91" w:rsidRPr="00141C10">
        <w:rPr>
          <w:rFonts w:ascii="Times New Roman" w:hAnsi="Times New Roman" w:cs="Times New Roman"/>
          <w:b/>
          <w:bCs/>
          <w:sz w:val="24"/>
          <w:szCs w:val="24"/>
        </w:rPr>
        <w:t>30</w:t>
      </w:r>
      <w:r w:rsidR="00713DF5" w:rsidRPr="00141C10">
        <w:rPr>
          <w:rFonts w:ascii="Times New Roman" w:hAnsi="Times New Roman" w:cs="Times New Roman"/>
          <w:b/>
          <w:bCs/>
          <w:sz w:val="24"/>
          <w:szCs w:val="24"/>
        </w:rPr>
        <w:t xml:space="preserve"> </w:t>
      </w:r>
      <w:r w:rsidR="000152DC" w:rsidRPr="00141C10">
        <w:rPr>
          <w:rFonts w:ascii="Times New Roman" w:hAnsi="Times New Roman" w:cs="Times New Roman"/>
          <w:b/>
          <w:bCs/>
          <w:sz w:val="24"/>
          <w:szCs w:val="24"/>
        </w:rPr>
        <w:t xml:space="preserve">000$ à </w:t>
      </w:r>
      <w:r w:rsidR="00BD4A91" w:rsidRPr="00141C10">
        <w:rPr>
          <w:rFonts w:ascii="Times New Roman" w:hAnsi="Times New Roman" w:cs="Times New Roman"/>
          <w:b/>
          <w:bCs/>
          <w:sz w:val="24"/>
          <w:szCs w:val="24"/>
        </w:rPr>
        <w:t>50</w:t>
      </w:r>
      <w:r w:rsidR="00713DF5" w:rsidRPr="00141C10">
        <w:rPr>
          <w:rFonts w:ascii="Times New Roman" w:hAnsi="Times New Roman" w:cs="Times New Roman"/>
          <w:b/>
          <w:bCs/>
          <w:sz w:val="24"/>
          <w:szCs w:val="24"/>
        </w:rPr>
        <w:t xml:space="preserve"> </w:t>
      </w:r>
      <w:r w:rsidR="000152DC" w:rsidRPr="00141C10">
        <w:rPr>
          <w:rFonts w:ascii="Times New Roman" w:hAnsi="Times New Roman" w:cs="Times New Roman"/>
          <w:b/>
          <w:bCs/>
          <w:sz w:val="24"/>
          <w:szCs w:val="24"/>
        </w:rPr>
        <w:t>000$</w:t>
      </w:r>
    </w:p>
    <w:tbl>
      <w:tblPr>
        <w:tblStyle w:val="TableGrid8"/>
        <w:tblW w:w="9450" w:type="dxa"/>
        <w:tblInd w:w="-180" w:type="dxa"/>
        <w:tblLook w:val="04A0" w:firstRow="1" w:lastRow="0" w:firstColumn="1" w:lastColumn="0" w:noHBand="0" w:noVBand="1"/>
      </w:tblPr>
      <w:tblGrid>
        <w:gridCol w:w="5125"/>
        <w:gridCol w:w="4325"/>
      </w:tblGrid>
      <w:tr w:rsidR="00141C10" w:rsidRPr="00141C10"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141C10" w:rsidRDefault="0052371C" w:rsidP="0038204D">
            <w:pPr>
              <w:tabs>
                <w:tab w:val="left" w:pos="-720"/>
                <w:tab w:val="left" w:pos="1440"/>
              </w:tabs>
              <w:suppressAutoHyphens/>
              <w:rPr>
                <w:rFonts w:ascii="Times New Roman" w:hAnsi="Times New Roman"/>
                <w:b/>
                <w:spacing w:val="-2"/>
                <w:sz w:val="24"/>
                <w:szCs w:val="24"/>
              </w:rPr>
            </w:pPr>
            <w:r w:rsidRPr="00141C10">
              <w:rPr>
                <w:rFonts w:ascii="Times New Roman" w:hAnsi="Times New Roman"/>
                <w:b/>
                <w:sz w:val="24"/>
                <w:szCs w:val="24"/>
              </w:rPr>
              <w:t xml:space="preserve">Cet appel à propositions d’ONU Femmes est constitué de </w:t>
            </w:r>
            <w:r w:rsidRPr="00141C10">
              <w:rPr>
                <w:rFonts w:ascii="Times New Roman" w:hAnsi="Times New Roman"/>
                <w:b/>
                <w:sz w:val="24"/>
                <w:szCs w:val="24"/>
                <w:u w:val="single"/>
              </w:rPr>
              <w:t xml:space="preserve">deux </w:t>
            </w:r>
            <w:r w:rsidRPr="00141C10">
              <w:rPr>
                <w:rFonts w:ascii="Times New Roman" w:hAnsi="Times New Roman"/>
                <w:b/>
                <w:sz w:val="24"/>
                <w:szCs w:val="24"/>
              </w:rPr>
              <w:t>sections :</w:t>
            </w:r>
          </w:p>
        </w:tc>
        <w:tc>
          <w:tcPr>
            <w:tcW w:w="4325" w:type="dxa"/>
            <w:tcBorders>
              <w:bottom w:val="nil"/>
            </w:tcBorders>
            <w:shd w:val="clear" w:color="auto" w:fill="D5DCE4" w:themeFill="text2" w:themeFillTint="33"/>
          </w:tcPr>
          <w:p w14:paraId="49F04946" w14:textId="7EE72D4B" w:rsidR="0052371C" w:rsidRPr="00141C10" w:rsidRDefault="00355378" w:rsidP="0038204D">
            <w:pPr>
              <w:tabs>
                <w:tab w:val="left" w:pos="-720"/>
                <w:tab w:val="left" w:pos="1440"/>
              </w:tabs>
              <w:suppressAutoHyphens/>
              <w:jc w:val="center"/>
              <w:rPr>
                <w:rFonts w:ascii="Times New Roman" w:hAnsi="Times New Roman"/>
                <w:b/>
                <w:spacing w:val="-2"/>
                <w:sz w:val="24"/>
                <w:szCs w:val="24"/>
              </w:rPr>
            </w:pPr>
            <w:r w:rsidRPr="00141C10">
              <w:rPr>
                <w:rFonts w:ascii="Times New Roman" w:hAnsi="Times New Roman"/>
                <w:b/>
                <w:sz w:val="24"/>
                <w:szCs w:val="24"/>
              </w:rPr>
              <w:t>Documents à remplir par les soumissionnaires et retournés dans le cadre de leur proposition (obligatoire)</w:t>
            </w:r>
          </w:p>
        </w:tc>
      </w:tr>
      <w:tr w:rsidR="00141C10" w:rsidRPr="00141C10"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141C10" w:rsidRDefault="0052371C" w:rsidP="00DC6588">
            <w:pPr>
              <w:tabs>
                <w:tab w:val="left" w:pos="-720"/>
                <w:tab w:val="left" w:pos="1440"/>
              </w:tabs>
              <w:suppressAutoHyphens/>
              <w:jc w:val="both"/>
              <w:rPr>
                <w:rFonts w:ascii="Times New Roman" w:hAnsi="Times New Roman"/>
                <w:b/>
                <w:spacing w:val="-2"/>
                <w:sz w:val="24"/>
                <w:szCs w:val="24"/>
                <w:u w:val="single"/>
              </w:rPr>
            </w:pPr>
            <w:r w:rsidRPr="00141C10">
              <w:rPr>
                <w:rFonts w:ascii="Times New Roman" w:hAnsi="Times New Roman"/>
                <w:b/>
                <w:sz w:val="24"/>
                <w:szCs w:val="24"/>
                <w:u w:val="single"/>
              </w:rPr>
              <w:t xml:space="preserve">Section 1 </w:t>
            </w:r>
          </w:p>
          <w:p w14:paraId="1E786240" w14:textId="77777777" w:rsidR="00A035E0" w:rsidRPr="00141C10" w:rsidRDefault="00A035E0" w:rsidP="00DC6588">
            <w:pPr>
              <w:numPr>
                <w:ilvl w:val="0"/>
                <w:numId w:val="8"/>
              </w:numPr>
              <w:ind w:left="339"/>
              <w:contextualSpacing/>
              <w:jc w:val="both"/>
              <w:rPr>
                <w:rFonts w:ascii="Times New Roman" w:hAnsi="Times New Roman"/>
                <w:spacing w:val="-2"/>
                <w:sz w:val="24"/>
                <w:szCs w:val="24"/>
              </w:rPr>
            </w:pPr>
            <w:r w:rsidRPr="00141C10">
              <w:rPr>
                <w:rFonts w:ascii="Times New Roman" w:hAnsi="Times New Roman"/>
                <w:sz w:val="24"/>
                <w:szCs w:val="24"/>
              </w:rPr>
              <w:t>Lettre de CFP à l’intention des parties responsables</w:t>
            </w:r>
          </w:p>
          <w:p w14:paraId="0B5E05D9" w14:textId="77777777" w:rsidR="00A035E0" w:rsidRPr="00141C10" w:rsidRDefault="00A035E0" w:rsidP="00DC6588">
            <w:pPr>
              <w:numPr>
                <w:ilvl w:val="0"/>
                <w:numId w:val="8"/>
              </w:numPr>
              <w:ind w:left="339"/>
              <w:contextualSpacing/>
              <w:jc w:val="both"/>
              <w:rPr>
                <w:rFonts w:ascii="Times New Roman" w:hAnsi="Times New Roman"/>
                <w:spacing w:val="-2"/>
                <w:sz w:val="24"/>
                <w:szCs w:val="24"/>
              </w:rPr>
            </w:pPr>
            <w:r w:rsidRPr="00141C10">
              <w:rPr>
                <w:rFonts w:ascii="Times New Roman" w:hAnsi="Times New Roman"/>
                <w:sz w:val="24"/>
                <w:szCs w:val="24"/>
              </w:rPr>
              <w:t>Fiche de données de la proposition à l’intention des parties responsables</w:t>
            </w:r>
          </w:p>
          <w:p w14:paraId="31130C15" w14:textId="77777777" w:rsidR="00A035E0" w:rsidRPr="00141C10" w:rsidRDefault="00A035E0" w:rsidP="00DC6588">
            <w:pPr>
              <w:numPr>
                <w:ilvl w:val="0"/>
                <w:numId w:val="8"/>
              </w:numPr>
              <w:ind w:left="339"/>
              <w:contextualSpacing/>
              <w:jc w:val="both"/>
              <w:rPr>
                <w:rFonts w:ascii="Times New Roman" w:hAnsi="Times New Roman"/>
                <w:spacing w:val="-2"/>
                <w:sz w:val="24"/>
                <w:szCs w:val="24"/>
              </w:rPr>
            </w:pPr>
            <w:r w:rsidRPr="00141C10">
              <w:rPr>
                <w:rFonts w:ascii="Times New Roman" w:hAnsi="Times New Roman"/>
                <w:sz w:val="24"/>
                <w:szCs w:val="24"/>
              </w:rPr>
              <w:t>Termes de référence ONU Femmes</w:t>
            </w:r>
          </w:p>
          <w:p w14:paraId="1DC7D8F6" w14:textId="5981FDD7" w:rsidR="00553698" w:rsidRPr="00141C10" w:rsidRDefault="00A035E0" w:rsidP="00DC6588">
            <w:pPr>
              <w:pStyle w:val="Paragraphedeliste"/>
              <w:numPr>
                <w:ilvl w:val="0"/>
                <w:numId w:val="8"/>
              </w:numPr>
              <w:ind w:left="339"/>
              <w:jc w:val="both"/>
              <w:rPr>
                <w:rFonts w:ascii="Times New Roman" w:hAnsi="Times New Roman"/>
                <w:spacing w:val="-3"/>
                <w:sz w:val="24"/>
                <w:szCs w:val="24"/>
              </w:rPr>
            </w:pPr>
            <w:r w:rsidRPr="00141C10">
              <w:rPr>
                <w:rFonts w:ascii="Times New Roman" w:hAnsi="Times New Roman"/>
                <w:sz w:val="24"/>
                <w:szCs w:val="24"/>
              </w:rPr>
              <w:t>Acceptation des conditions et des conditions prévues dans l’accord de partenariat</w:t>
            </w:r>
          </w:p>
          <w:p w14:paraId="7024345B" w14:textId="77777777" w:rsidR="00EE72FF" w:rsidRPr="00141C10" w:rsidRDefault="00EE72FF" w:rsidP="0042572A">
            <w:pPr>
              <w:pStyle w:val="Paragraphedeliste"/>
              <w:numPr>
                <w:ilvl w:val="0"/>
                <w:numId w:val="8"/>
              </w:numPr>
              <w:ind w:left="339"/>
              <w:jc w:val="both"/>
              <w:rPr>
                <w:rFonts w:ascii="Times New Roman" w:hAnsi="Times New Roman"/>
                <w:spacing w:val="-3"/>
                <w:sz w:val="24"/>
                <w:szCs w:val="24"/>
              </w:rPr>
            </w:pPr>
            <w:r w:rsidRPr="00141C10">
              <w:rPr>
                <w:rFonts w:ascii="Times New Roman" w:hAnsi="Times New Roman"/>
                <w:b/>
                <w:sz w:val="24"/>
                <w:szCs w:val="24"/>
              </w:rPr>
              <w:t>Annexe B-1</w:t>
            </w:r>
            <w:r w:rsidRPr="00141C10">
              <w:rPr>
                <w:rFonts w:ascii="Times New Roman" w:hAnsi="Times New Roman"/>
                <w:sz w:val="24"/>
                <w:szCs w:val="24"/>
              </w:rPr>
              <w:t xml:space="preserve"> Exigences obligatoires/Préqualification </w:t>
            </w:r>
          </w:p>
          <w:p w14:paraId="51FEEC46" w14:textId="0B1ADBFC" w:rsidR="00A035E0" w:rsidRPr="00141C10" w:rsidRDefault="00EE72FF" w:rsidP="0042572A">
            <w:pPr>
              <w:pStyle w:val="Paragraphedeliste"/>
              <w:ind w:left="339"/>
              <w:jc w:val="both"/>
              <w:rPr>
                <w:rFonts w:ascii="Times New Roman" w:hAnsi="Times New Roman"/>
                <w:sz w:val="24"/>
                <w:szCs w:val="24"/>
              </w:rPr>
            </w:pPr>
            <w:r w:rsidRPr="00141C10">
              <w:rPr>
                <w:rFonts w:ascii="Times New Roman" w:hAnsi="Times New Roman"/>
                <w:sz w:val="24"/>
                <w:szCs w:val="24"/>
              </w:rPr>
              <w:t>Critères et aspects contractuels</w:t>
            </w:r>
          </w:p>
        </w:tc>
        <w:tc>
          <w:tcPr>
            <w:tcW w:w="4325" w:type="dxa"/>
            <w:tcBorders>
              <w:top w:val="nil"/>
              <w:left w:val="single" w:sz="4" w:space="0" w:color="auto"/>
              <w:bottom w:val="nil"/>
              <w:right w:val="single" w:sz="4" w:space="0" w:color="auto"/>
            </w:tcBorders>
          </w:tcPr>
          <w:p w14:paraId="40A89907" w14:textId="77777777" w:rsidR="00553698" w:rsidRPr="00141C10" w:rsidRDefault="00553698" w:rsidP="00DC6588">
            <w:pPr>
              <w:tabs>
                <w:tab w:val="left" w:pos="-720"/>
                <w:tab w:val="left" w:pos="1440"/>
              </w:tabs>
              <w:suppressAutoHyphens/>
              <w:jc w:val="both"/>
              <w:rPr>
                <w:rFonts w:ascii="Times New Roman" w:hAnsi="Times New Roman"/>
                <w:b/>
                <w:spacing w:val="-2"/>
                <w:sz w:val="24"/>
                <w:szCs w:val="24"/>
                <w:lang w:val="en-CA"/>
              </w:rPr>
            </w:pPr>
          </w:p>
          <w:p w14:paraId="5D9D9B9E" w14:textId="7D304A8A" w:rsidR="00BB4D69" w:rsidRPr="00141C10" w:rsidRDefault="0052371C" w:rsidP="00DC6588">
            <w:pPr>
              <w:tabs>
                <w:tab w:val="left" w:pos="-720"/>
                <w:tab w:val="left" w:pos="1440"/>
              </w:tabs>
              <w:suppressAutoHyphens/>
              <w:jc w:val="both"/>
              <w:rPr>
                <w:rFonts w:ascii="Times New Roman" w:hAnsi="Times New Roman"/>
                <w:spacing w:val="-2"/>
                <w:sz w:val="24"/>
                <w:szCs w:val="24"/>
              </w:rPr>
            </w:pPr>
            <w:r w:rsidRPr="00141C10">
              <w:rPr>
                <w:rFonts w:ascii="Times New Roman" w:hAnsi="Times New Roman"/>
                <w:b/>
                <w:sz w:val="24"/>
                <w:szCs w:val="24"/>
              </w:rPr>
              <w:t>Annexe B-1</w:t>
            </w:r>
            <w:r w:rsidRPr="00141C10">
              <w:rPr>
                <w:rFonts w:ascii="Times New Roman" w:hAnsi="Times New Roman"/>
                <w:sz w:val="24"/>
                <w:szCs w:val="24"/>
              </w:rPr>
              <w:t xml:space="preserve"> Exigences obligatoires/Préqualification </w:t>
            </w:r>
          </w:p>
          <w:p w14:paraId="0C3F4AFE" w14:textId="5E27CDA3" w:rsidR="0052371C" w:rsidRPr="00141C10" w:rsidRDefault="00BB4D69" w:rsidP="00DC6588">
            <w:pPr>
              <w:tabs>
                <w:tab w:val="left" w:pos="-720"/>
                <w:tab w:val="left" w:pos="1440"/>
              </w:tabs>
              <w:suppressAutoHyphens/>
              <w:jc w:val="both"/>
              <w:rPr>
                <w:rFonts w:ascii="Times New Roman" w:hAnsi="Times New Roman"/>
                <w:spacing w:val="-2"/>
                <w:sz w:val="24"/>
                <w:szCs w:val="24"/>
              </w:rPr>
            </w:pPr>
            <w:r w:rsidRPr="00141C10">
              <w:rPr>
                <w:rFonts w:ascii="Times New Roman" w:hAnsi="Times New Roman"/>
                <w:sz w:val="24"/>
                <w:szCs w:val="24"/>
              </w:rPr>
              <w:t xml:space="preserve">                    Critères et aspects contractuels</w:t>
            </w:r>
          </w:p>
          <w:p w14:paraId="3BBB27F3" w14:textId="158DD538" w:rsidR="00A035E0" w:rsidRPr="00141C10" w:rsidRDefault="00A035E0" w:rsidP="00DC6588">
            <w:pPr>
              <w:tabs>
                <w:tab w:val="left" w:pos="-720"/>
                <w:tab w:val="left" w:pos="1440"/>
              </w:tabs>
              <w:suppressAutoHyphens/>
              <w:jc w:val="both"/>
              <w:rPr>
                <w:rFonts w:ascii="Times New Roman" w:hAnsi="Times New Roman"/>
                <w:spacing w:val="-2"/>
                <w:sz w:val="24"/>
                <w:szCs w:val="24"/>
                <w:lang w:val="en-CA"/>
              </w:rPr>
            </w:pPr>
          </w:p>
        </w:tc>
      </w:tr>
      <w:tr w:rsidR="00141C10" w:rsidRPr="00141C10"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141C10" w:rsidRDefault="00A035E0" w:rsidP="00DC6588">
            <w:pPr>
              <w:tabs>
                <w:tab w:val="left" w:pos="-720"/>
                <w:tab w:val="left" w:pos="1440"/>
              </w:tabs>
              <w:suppressAutoHyphens/>
              <w:jc w:val="both"/>
              <w:rPr>
                <w:rFonts w:ascii="Times New Roman" w:hAnsi="Times New Roman"/>
                <w:b/>
                <w:spacing w:val="-2"/>
                <w:sz w:val="24"/>
                <w:szCs w:val="24"/>
                <w:u w:val="single"/>
              </w:rPr>
            </w:pPr>
            <w:r w:rsidRPr="00141C10">
              <w:rPr>
                <w:rFonts w:ascii="Times New Roman" w:hAnsi="Times New Roman"/>
                <w:b/>
                <w:sz w:val="24"/>
                <w:szCs w:val="24"/>
                <w:u w:val="single"/>
              </w:rPr>
              <w:t>Section 2</w:t>
            </w:r>
          </w:p>
          <w:p w14:paraId="673F79AE" w14:textId="65670396" w:rsidR="00A035E0" w:rsidRPr="00141C10" w:rsidRDefault="00A035E0" w:rsidP="00916BE8">
            <w:pPr>
              <w:pStyle w:val="Paragraphedeliste"/>
              <w:numPr>
                <w:ilvl w:val="0"/>
                <w:numId w:val="16"/>
              </w:numPr>
              <w:tabs>
                <w:tab w:val="left" w:pos="-720"/>
                <w:tab w:val="left" w:pos="1440"/>
              </w:tabs>
              <w:suppressAutoHyphens/>
              <w:jc w:val="both"/>
              <w:rPr>
                <w:rFonts w:ascii="Times New Roman" w:hAnsi="Times New Roman"/>
                <w:b/>
                <w:spacing w:val="-2"/>
                <w:sz w:val="24"/>
                <w:szCs w:val="24"/>
                <w:u w:val="single"/>
              </w:rPr>
            </w:pPr>
            <w:r w:rsidRPr="00141C10">
              <w:rPr>
                <w:rFonts w:ascii="Times New Roman" w:hAnsi="Times New Roman"/>
                <w:sz w:val="24"/>
                <w:szCs w:val="24"/>
              </w:rPr>
              <w:t>Instructions aux soumissionnaires, qui comprennent les éléments suivants :</w:t>
            </w:r>
          </w:p>
          <w:p w14:paraId="14C5C7F9" w14:textId="77777777" w:rsidR="00CB0B08" w:rsidRPr="00141C10" w:rsidRDefault="00CB0B08" w:rsidP="00CB0B08">
            <w:pPr>
              <w:pStyle w:val="Paragraphedeliste"/>
              <w:tabs>
                <w:tab w:val="left" w:pos="-720"/>
                <w:tab w:val="left" w:pos="1440"/>
              </w:tabs>
              <w:suppressAutoHyphens/>
              <w:ind w:left="360"/>
              <w:jc w:val="both"/>
              <w:rPr>
                <w:rFonts w:ascii="Times New Roman" w:hAnsi="Times New Roman"/>
                <w:b/>
                <w:spacing w:val="-2"/>
                <w:sz w:val="24"/>
                <w:szCs w:val="24"/>
              </w:rPr>
            </w:pPr>
            <w:r w:rsidRPr="00141C10">
              <w:rPr>
                <w:rFonts w:ascii="Times New Roman" w:hAnsi="Times New Roman"/>
                <w:b/>
                <w:sz w:val="24"/>
                <w:szCs w:val="24"/>
              </w:rPr>
              <w:t xml:space="preserve">Annexe B-2 </w:t>
            </w:r>
            <w:r w:rsidRPr="00141C10">
              <w:rPr>
                <w:rFonts w:ascii="Times New Roman" w:hAnsi="Times New Roman"/>
                <w:sz w:val="24"/>
                <w:szCs w:val="24"/>
              </w:rPr>
              <w:t>Modèle pour la soumission de proposition</w:t>
            </w:r>
          </w:p>
          <w:p w14:paraId="02955395" w14:textId="71A59FEE" w:rsidR="00CB0B08" w:rsidRPr="00141C10" w:rsidRDefault="00CB0B08" w:rsidP="00CB0B08">
            <w:pPr>
              <w:pStyle w:val="Paragraphedeliste"/>
              <w:tabs>
                <w:tab w:val="left" w:pos="-720"/>
                <w:tab w:val="left" w:pos="1440"/>
              </w:tabs>
              <w:suppressAutoHyphens/>
              <w:ind w:left="360"/>
              <w:jc w:val="both"/>
              <w:rPr>
                <w:rFonts w:ascii="Times New Roman" w:hAnsi="Times New Roman"/>
                <w:b/>
                <w:spacing w:val="-2"/>
                <w:sz w:val="24"/>
                <w:szCs w:val="24"/>
              </w:rPr>
            </w:pPr>
            <w:r w:rsidRPr="00141C10">
              <w:rPr>
                <w:rFonts w:ascii="Times New Roman" w:hAnsi="Times New Roman"/>
                <w:b/>
                <w:sz w:val="24"/>
                <w:szCs w:val="24"/>
              </w:rPr>
              <w:t xml:space="preserve">Annexe B-3 </w:t>
            </w:r>
            <w:r w:rsidRPr="00141C10">
              <w:rPr>
                <w:rFonts w:ascii="Times New Roman" w:hAnsi="Times New Roman"/>
                <w:sz w:val="24"/>
                <w:szCs w:val="24"/>
              </w:rPr>
              <w:t>Format du curriculum vitae pour le personnel proposé</w:t>
            </w:r>
          </w:p>
          <w:p w14:paraId="6361426A" w14:textId="77777777" w:rsidR="00F15893" w:rsidRPr="00141C10" w:rsidRDefault="00CB0B08" w:rsidP="0042572A">
            <w:pPr>
              <w:pStyle w:val="Paragraphedeliste"/>
              <w:tabs>
                <w:tab w:val="left" w:pos="-720"/>
                <w:tab w:val="left" w:pos="1440"/>
              </w:tabs>
              <w:suppressAutoHyphens/>
              <w:ind w:left="360"/>
              <w:jc w:val="both"/>
              <w:rPr>
                <w:rFonts w:ascii="Times New Roman" w:hAnsi="Times New Roman"/>
                <w:bCs/>
                <w:spacing w:val="-2"/>
                <w:sz w:val="24"/>
                <w:szCs w:val="24"/>
              </w:rPr>
            </w:pPr>
            <w:r w:rsidRPr="00141C10">
              <w:rPr>
                <w:rFonts w:ascii="Times New Roman" w:hAnsi="Times New Roman"/>
                <w:b/>
                <w:sz w:val="24"/>
                <w:szCs w:val="24"/>
              </w:rPr>
              <w:t xml:space="preserve">Annexe B-4 </w:t>
            </w:r>
            <w:r w:rsidRPr="00141C10">
              <w:rPr>
                <w:rFonts w:ascii="Times New Roman" w:hAnsi="Times New Roman"/>
                <w:sz w:val="24"/>
                <w:szCs w:val="24"/>
              </w:rPr>
              <w:t>Documents minimaux d’évaluation de la capacité</w:t>
            </w:r>
          </w:p>
          <w:p w14:paraId="388AC6E5" w14:textId="3C85B5F6" w:rsidR="00A035E0" w:rsidRPr="00141C10" w:rsidRDefault="00CB0B08" w:rsidP="00A410B1">
            <w:pPr>
              <w:pStyle w:val="Paragraphedeliste"/>
              <w:tabs>
                <w:tab w:val="left" w:pos="-720"/>
                <w:tab w:val="left" w:pos="1440"/>
              </w:tabs>
              <w:suppressAutoHyphens/>
              <w:ind w:left="360"/>
              <w:jc w:val="both"/>
              <w:rPr>
                <w:rFonts w:ascii="Times New Roman" w:hAnsi="Times New Roman"/>
                <w:b/>
                <w:spacing w:val="-2"/>
                <w:sz w:val="24"/>
                <w:szCs w:val="24"/>
              </w:rPr>
            </w:pPr>
            <w:r w:rsidRPr="00141C10">
              <w:rPr>
                <w:rFonts w:ascii="Times New Roman" w:hAnsi="Times New Roman"/>
                <w:b/>
                <w:sz w:val="24"/>
                <w:szCs w:val="24"/>
              </w:rPr>
              <w:t xml:space="preserve">Annexe B-5 </w:t>
            </w:r>
            <w:r w:rsidRPr="00141C10">
              <w:rPr>
                <w:rFonts w:ascii="Times New Roman" w:hAnsi="Times New Roman"/>
                <w:sz w:val="24"/>
                <w:szCs w:val="24"/>
              </w:rPr>
              <w:t xml:space="preserve">Modèle d’accord de partenariat d’ONU Femmes </w:t>
            </w:r>
            <w:r w:rsidRPr="00141C10">
              <w:rPr>
                <w:rFonts w:ascii="Times New Roman" w:hAnsi="Times New Roman"/>
                <w:b/>
                <w:sz w:val="24"/>
                <w:szCs w:val="24"/>
              </w:rPr>
              <w:t xml:space="preserve">[ONU Femmes doit </w:t>
            </w:r>
            <w:r w:rsidRPr="00141C10">
              <w:rPr>
                <w:rFonts w:ascii="Times New Roman" w:hAnsi="Times New Roman"/>
                <w:b/>
                <w:sz w:val="24"/>
                <w:szCs w:val="24"/>
                <w:u w:val="single"/>
              </w:rPr>
              <w:t>joindre</w:t>
            </w:r>
            <w:r w:rsidRPr="00141C10">
              <w:rPr>
                <w:rFonts w:ascii="Times New Roman" w:hAnsi="Times New Roman"/>
                <w:b/>
                <w:sz w:val="24"/>
                <w:szCs w:val="24"/>
              </w:rPr>
              <w:t xml:space="preserve"> la version la plus récente]</w:t>
            </w:r>
          </w:p>
          <w:p w14:paraId="37D99A10" w14:textId="5E647DBF" w:rsidR="0016762F" w:rsidRPr="00141C10" w:rsidRDefault="0016762F" w:rsidP="00A410B1">
            <w:pPr>
              <w:pStyle w:val="Paragraphedeliste"/>
              <w:tabs>
                <w:tab w:val="left" w:pos="-720"/>
                <w:tab w:val="left" w:pos="1440"/>
              </w:tabs>
              <w:suppressAutoHyphens/>
              <w:ind w:left="360"/>
              <w:jc w:val="both"/>
              <w:rPr>
                <w:rFonts w:ascii="Times New Roman" w:hAnsi="Times New Roman"/>
                <w:bCs/>
                <w:spacing w:val="-2"/>
                <w:sz w:val="24"/>
                <w:szCs w:val="24"/>
              </w:rPr>
            </w:pPr>
            <w:r w:rsidRPr="00141C10">
              <w:rPr>
                <w:rFonts w:ascii="Times New Roman" w:hAnsi="Times New Roman"/>
                <w:b/>
                <w:sz w:val="24"/>
                <w:szCs w:val="24"/>
              </w:rPr>
              <w:lastRenderedPageBreak/>
              <w:t>Annexe B-6</w:t>
            </w:r>
            <w:r w:rsidRPr="00141C10">
              <w:rPr>
                <w:rFonts w:ascii="Times New Roman" w:hAnsi="Times New Roman"/>
                <w:sz w:val="24"/>
                <w:szCs w:val="24"/>
              </w:rPr>
              <w:t xml:space="preserve"> Politique antifraude d’ONU Femmes </w:t>
            </w:r>
            <w:r w:rsidRPr="00141C10">
              <w:rPr>
                <w:rFonts w:ascii="Times New Roman" w:hAnsi="Times New Roman"/>
                <w:b/>
                <w:sz w:val="24"/>
                <w:szCs w:val="24"/>
              </w:rPr>
              <w:t xml:space="preserve">[ONU Femmes doit </w:t>
            </w:r>
            <w:r w:rsidRPr="00141C10">
              <w:rPr>
                <w:rFonts w:ascii="Times New Roman" w:hAnsi="Times New Roman"/>
                <w:b/>
                <w:sz w:val="24"/>
                <w:szCs w:val="24"/>
                <w:u w:val="single"/>
              </w:rPr>
              <w:t>joindre</w:t>
            </w:r>
            <w:r w:rsidRPr="00141C10">
              <w:rPr>
                <w:rFonts w:ascii="Times New Roman" w:hAnsi="Times New Roman"/>
                <w:b/>
                <w:sz w:val="24"/>
                <w:szCs w:val="24"/>
              </w:rPr>
              <w:t xml:space="preserve"> la version la plus récente]</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141C10" w:rsidRDefault="0052371C" w:rsidP="00DC6588">
            <w:pPr>
              <w:tabs>
                <w:tab w:val="left" w:pos="-720"/>
                <w:tab w:val="left" w:pos="1440"/>
              </w:tabs>
              <w:suppressAutoHyphens/>
              <w:jc w:val="both"/>
              <w:rPr>
                <w:rFonts w:ascii="Times New Roman" w:hAnsi="Times New Roman"/>
                <w:spacing w:val="-2"/>
                <w:sz w:val="24"/>
                <w:szCs w:val="24"/>
              </w:rPr>
            </w:pPr>
          </w:p>
          <w:p w14:paraId="4BC03808" w14:textId="77777777" w:rsidR="00293E05" w:rsidRPr="00141C10" w:rsidRDefault="00293E05" w:rsidP="00DC6588">
            <w:pPr>
              <w:tabs>
                <w:tab w:val="left" w:pos="-720"/>
                <w:tab w:val="left" w:pos="1440"/>
              </w:tabs>
              <w:suppressAutoHyphens/>
              <w:jc w:val="both"/>
              <w:rPr>
                <w:rFonts w:ascii="Times New Roman" w:hAnsi="Times New Roman"/>
                <w:spacing w:val="-2"/>
                <w:sz w:val="24"/>
                <w:szCs w:val="24"/>
              </w:rPr>
            </w:pPr>
            <w:r w:rsidRPr="00141C10">
              <w:rPr>
                <w:rFonts w:ascii="Times New Roman" w:hAnsi="Times New Roman"/>
                <w:b/>
                <w:sz w:val="24"/>
                <w:szCs w:val="24"/>
              </w:rPr>
              <w:t>Annexe B-2</w:t>
            </w:r>
            <w:r w:rsidRPr="00141C10">
              <w:rPr>
                <w:rFonts w:ascii="Times New Roman" w:hAnsi="Times New Roman"/>
                <w:sz w:val="24"/>
                <w:szCs w:val="24"/>
              </w:rPr>
              <w:t xml:space="preserve"> Modèle pour la soumission de proposition</w:t>
            </w:r>
          </w:p>
          <w:p w14:paraId="0287A57C" w14:textId="11A57926" w:rsidR="0052371C" w:rsidRPr="00141C10" w:rsidRDefault="00293E05" w:rsidP="00DC6588">
            <w:pPr>
              <w:tabs>
                <w:tab w:val="left" w:pos="-720"/>
                <w:tab w:val="left" w:pos="1440"/>
              </w:tabs>
              <w:suppressAutoHyphens/>
              <w:jc w:val="both"/>
              <w:rPr>
                <w:rFonts w:ascii="Times New Roman" w:hAnsi="Times New Roman"/>
                <w:spacing w:val="-2"/>
                <w:sz w:val="24"/>
                <w:szCs w:val="24"/>
              </w:rPr>
            </w:pPr>
            <w:r w:rsidRPr="00141C10">
              <w:rPr>
                <w:rFonts w:ascii="Times New Roman" w:hAnsi="Times New Roman"/>
                <w:b/>
                <w:sz w:val="24"/>
                <w:szCs w:val="24"/>
              </w:rPr>
              <w:t>Annexe B-3</w:t>
            </w:r>
            <w:r w:rsidRPr="00141C10">
              <w:rPr>
                <w:rFonts w:ascii="Times New Roman" w:hAnsi="Times New Roman"/>
                <w:sz w:val="24"/>
                <w:szCs w:val="24"/>
              </w:rPr>
              <w:t xml:space="preserve"> Format du curriculum vitae pour le personnel proposé</w:t>
            </w:r>
          </w:p>
          <w:p w14:paraId="39972895" w14:textId="0700A3F7" w:rsidR="00764B27" w:rsidRPr="00141C10" w:rsidRDefault="00764B27" w:rsidP="00DC6588">
            <w:pPr>
              <w:tabs>
                <w:tab w:val="left" w:pos="-720"/>
                <w:tab w:val="left" w:pos="1440"/>
              </w:tabs>
              <w:suppressAutoHyphens/>
              <w:jc w:val="both"/>
              <w:rPr>
                <w:rFonts w:ascii="Times New Roman" w:hAnsi="Times New Roman"/>
                <w:spacing w:val="-2"/>
                <w:sz w:val="24"/>
                <w:szCs w:val="24"/>
              </w:rPr>
            </w:pPr>
            <w:r w:rsidRPr="00141C10">
              <w:rPr>
                <w:rFonts w:ascii="Times New Roman" w:hAnsi="Times New Roman"/>
                <w:b/>
                <w:sz w:val="24"/>
                <w:szCs w:val="24"/>
              </w:rPr>
              <w:t>Annexe B-4</w:t>
            </w:r>
            <w:r w:rsidRPr="00141C10">
              <w:rPr>
                <w:rFonts w:ascii="Times New Roman" w:hAnsi="Times New Roman"/>
                <w:sz w:val="24"/>
                <w:szCs w:val="24"/>
              </w:rPr>
              <w:t xml:space="preserve"> Documents minimaux d’évaluation de la capacité</w:t>
            </w:r>
          </w:p>
        </w:tc>
      </w:tr>
    </w:tbl>
    <w:p w14:paraId="7365D77A" w14:textId="77777777" w:rsidR="00A035E0" w:rsidRPr="00141C10" w:rsidRDefault="00A035E0" w:rsidP="0038204D">
      <w:pPr>
        <w:tabs>
          <w:tab w:val="left" w:pos="-720"/>
          <w:tab w:val="left" w:pos="1440"/>
        </w:tabs>
        <w:suppressAutoHyphens/>
        <w:spacing w:after="0" w:line="240" w:lineRule="auto"/>
        <w:rPr>
          <w:rFonts w:ascii="Times New Roman" w:eastAsia="Calibri" w:hAnsi="Times New Roman" w:cs="Times New Roman"/>
          <w:spacing w:val="-2"/>
          <w:sz w:val="24"/>
          <w:szCs w:val="24"/>
        </w:rPr>
      </w:pPr>
    </w:p>
    <w:p w14:paraId="3C7EB08F" w14:textId="0E744358" w:rsidR="0052371C" w:rsidRPr="00141C10" w:rsidRDefault="0052371C" w:rsidP="0038204D">
      <w:pPr>
        <w:tabs>
          <w:tab w:val="left" w:pos="-720"/>
          <w:tab w:val="left" w:pos="1440"/>
        </w:tabs>
        <w:suppressAutoHyphens/>
        <w:spacing w:after="0" w:line="240" w:lineRule="auto"/>
        <w:rPr>
          <w:rFonts w:ascii="Times New Roman" w:eastAsia="Calibri" w:hAnsi="Times New Roman" w:cs="Times New Roman"/>
          <w:b/>
          <w:bCs/>
          <w:sz w:val="24"/>
          <w:szCs w:val="24"/>
        </w:rPr>
      </w:pPr>
      <w:r w:rsidRPr="00141C10">
        <w:rPr>
          <w:rFonts w:ascii="Times New Roman" w:hAnsi="Times New Roman" w:cs="Times New Roman"/>
          <w:sz w:val="24"/>
          <w:szCs w:val="24"/>
        </w:rPr>
        <w:t xml:space="preserve">Les soumissionnaires intéressés peuvent obtenir de plus amples renseignements en écrivant à l’adresse courriel suivante : </w:t>
      </w:r>
      <w:r w:rsidR="000152DC" w:rsidRPr="00153AB9">
        <w:rPr>
          <w:rFonts w:ascii="Times New Roman" w:hAnsi="Times New Roman" w:cs="Times New Roman"/>
          <w:i/>
          <w:iCs/>
          <w:sz w:val="24"/>
          <w:szCs w:val="24"/>
        </w:rPr>
        <w:t>clementine.sangana@unwomen.org</w:t>
      </w:r>
      <w:r w:rsidRPr="00141C10">
        <w:rPr>
          <w:rFonts w:ascii="Times New Roman" w:hAnsi="Times New Roman" w:cs="Times New Roman"/>
          <w:sz w:val="24"/>
          <w:szCs w:val="24"/>
        </w:rPr>
        <w:t>________________</w:t>
      </w:r>
    </w:p>
    <w:p w14:paraId="634832EB" w14:textId="77777777" w:rsidR="0052371C" w:rsidRPr="00141C10" w:rsidRDefault="0052371C" w:rsidP="0038204D">
      <w:pPr>
        <w:tabs>
          <w:tab w:val="center" w:pos="4320"/>
          <w:tab w:val="right" w:pos="8640"/>
        </w:tabs>
        <w:spacing w:after="0" w:line="240" w:lineRule="auto"/>
        <w:rPr>
          <w:rFonts w:ascii="Times New Roman" w:eastAsia="Times New Roman" w:hAnsi="Times New Roman" w:cs="Times New Roman"/>
          <w:b/>
          <w:sz w:val="24"/>
          <w:szCs w:val="24"/>
          <w:lang w:eastAsia="en-GB"/>
        </w:rPr>
      </w:pPr>
    </w:p>
    <w:p w14:paraId="63D63A75" w14:textId="4801499F" w:rsidR="0052371C" w:rsidRPr="00141C10" w:rsidRDefault="0052371C" w:rsidP="00BF36C9">
      <w:pPr>
        <w:numPr>
          <w:ilvl w:val="0"/>
          <w:numId w:val="7"/>
        </w:numPr>
        <w:tabs>
          <w:tab w:val="center" w:pos="4320"/>
          <w:tab w:val="right" w:pos="8640"/>
        </w:tabs>
        <w:spacing w:after="0" w:line="240" w:lineRule="auto"/>
        <w:contextualSpacing/>
        <w:rPr>
          <w:rFonts w:ascii="Times New Roman" w:eastAsia="Times New Roman" w:hAnsi="Times New Roman" w:cs="Times New Roman"/>
          <w:b/>
          <w:sz w:val="24"/>
          <w:szCs w:val="24"/>
        </w:rPr>
      </w:pPr>
      <w:r w:rsidRPr="00141C10">
        <w:rPr>
          <w:rFonts w:ascii="Times New Roman" w:hAnsi="Times New Roman" w:cs="Times New Roman"/>
          <w:b/>
          <w:sz w:val="24"/>
          <w:szCs w:val="24"/>
        </w:rPr>
        <w:t>Fiche de données de la proposition à l’intention des parties responsables</w:t>
      </w:r>
    </w:p>
    <w:p w14:paraId="4F49C55D" w14:textId="77777777" w:rsidR="0052371C" w:rsidRPr="00141C10" w:rsidRDefault="0052371C" w:rsidP="0038204D">
      <w:pPr>
        <w:tabs>
          <w:tab w:val="right" w:pos="2880"/>
          <w:tab w:val="left" w:pos="3690"/>
          <w:tab w:val="left" w:pos="5040"/>
        </w:tabs>
        <w:spacing w:after="0" w:line="240" w:lineRule="auto"/>
        <w:ind w:right="144"/>
        <w:outlineLvl w:val="0"/>
        <w:rPr>
          <w:rFonts w:ascii="Times New Roman" w:eastAsia="Times New Roman" w:hAnsi="Times New Roman" w:cs="Times New Roman"/>
          <w:b/>
          <w:sz w:val="24"/>
          <w:szCs w:val="24"/>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1714"/>
        <w:gridCol w:w="2959"/>
        <w:gridCol w:w="1454"/>
      </w:tblGrid>
      <w:tr w:rsidR="00141C10" w:rsidRPr="00141C10" w14:paraId="3EE1D0EF" w14:textId="77777777" w:rsidTr="001D501A">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141C10" w:rsidRDefault="0052371C"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hAnsi="Times New Roman"/>
                <w:b/>
                <w:sz w:val="24"/>
                <w:szCs w:val="24"/>
              </w:rPr>
              <w:t>Programme/Projet :</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141C10" w:rsidRDefault="0052371C"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hAnsi="Times New Roman"/>
                <w:b/>
                <w:sz w:val="24"/>
                <w:szCs w:val="24"/>
              </w:rPr>
              <w:t>Demandes d’explications dues :</w:t>
            </w:r>
          </w:p>
        </w:tc>
      </w:tr>
      <w:tr w:rsidR="00141C10" w:rsidRPr="00141C10" w14:paraId="3423111B" w14:textId="77777777" w:rsidTr="001D501A">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78192EF9" w14:textId="11BEEBB5" w:rsidR="00400365" w:rsidRPr="00141C10" w:rsidRDefault="00643B40"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eastAsia="Times New Roman" w:hAnsi="Times New Roman"/>
                <w:b/>
                <w:sz w:val="24"/>
                <w:szCs w:val="24"/>
              </w:rPr>
              <w:t>Opérationnalisation</w:t>
            </w:r>
            <w:r w:rsidR="00226EE2" w:rsidRPr="00141C10">
              <w:rPr>
                <w:rFonts w:ascii="Times New Roman" w:eastAsia="Times New Roman" w:hAnsi="Times New Roman"/>
                <w:b/>
                <w:sz w:val="24"/>
                <w:szCs w:val="24"/>
              </w:rPr>
              <w:t xml:space="preserve"> des salles d</w:t>
            </w:r>
            <w:r w:rsidR="00EE01DA" w:rsidRPr="00141C10">
              <w:rPr>
                <w:rFonts w:ascii="Times New Roman" w:eastAsia="Times New Roman" w:hAnsi="Times New Roman"/>
                <w:b/>
                <w:sz w:val="24"/>
                <w:szCs w:val="24"/>
              </w:rPr>
              <w:t xml:space="preserve">e </w:t>
            </w:r>
            <w:r w:rsidR="00400365" w:rsidRPr="00141C10">
              <w:rPr>
                <w:rFonts w:ascii="Times New Roman" w:eastAsia="Times New Roman" w:hAnsi="Times New Roman"/>
                <w:b/>
                <w:sz w:val="24"/>
                <w:szCs w:val="24"/>
              </w:rPr>
              <w:t>veille électorale</w:t>
            </w:r>
            <w:r w:rsidRPr="00141C10">
              <w:rPr>
                <w:rFonts w:ascii="Times New Roman" w:eastAsia="Times New Roman" w:hAnsi="Times New Roman"/>
                <w:b/>
                <w:sz w:val="24"/>
                <w:szCs w:val="24"/>
              </w:rPr>
              <w:t xml:space="preserve"> dans trois provinces </w:t>
            </w:r>
            <w:r w:rsidR="00641973" w:rsidRPr="00141C10">
              <w:rPr>
                <w:rFonts w:ascii="Times New Roman" w:eastAsia="Times New Roman" w:hAnsi="Times New Roman"/>
                <w:b/>
                <w:sz w:val="24"/>
                <w:szCs w:val="24"/>
              </w:rPr>
              <w:t>dans le cadre du projet PREVEL</w:t>
            </w:r>
          </w:p>
        </w:tc>
        <w:tc>
          <w:tcPr>
            <w:tcW w:w="2965" w:type="dxa"/>
            <w:tcBorders>
              <w:top w:val="single" w:sz="4" w:space="0" w:color="auto"/>
              <w:left w:val="single" w:sz="4" w:space="0" w:color="auto"/>
              <w:bottom w:val="single" w:sz="4" w:space="0" w:color="auto"/>
              <w:right w:val="single" w:sz="4" w:space="0" w:color="auto"/>
            </w:tcBorders>
          </w:tcPr>
          <w:p w14:paraId="792BF19A" w14:textId="64FEB564" w:rsidR="0052371C" w:rsidRPr="00141C10" w:rsidRDefault="0052371C"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hAnsi="Times New Roman"/>
                <w:b/>
                <w:sz w:val="24"/>
                <w:szCs w:val="24"/>
              </w:rPr>
              <w:t>Date :</w:t>
            </w:r>
            <w:r w:rsidR="00077A6C" w:rsidRPr="00141C10">
              <w:rPr>
                <w:rFonts w:ascii="Times New Roman" w:hAnsi="Times New Roman"/>
                <w:b/>
                <w:sz w:val="24"/>
                <w:szCs w:val="24"/>
              </w:rPr>
              <w:t xml:space="preserve"> </w:t>
            </w:r>
            <w:r w:rsidR="009D5A1C" w:rsidRPr="00141C10">
              <w:rPr>
                <w:rFonts w:ascii="Times New Roman" w:hAnsi="Times New Roman"/>
                <w:b/>
                <w:sz w:val="24"/>
                <w:szCs w:val="24"/>
              </w:rPr>
              <w:t>1</w:t>
            </w:r>
            <w:r w:rsidR="00115DC7" w:rsidRPr="00141C10">
              <w:rPr>
                <w:rFonts w:ascii="Times New Roman" w:hAnsi="Times New Roman"/>
                <w:b/>
                <w:sz w:val="24"/>
                <w:szCs w:val="24"/>
              </w:rPr>
              <w:t>0</w:t>
            </w:r>
            <w:r w:rsidR="00077A6C" w:rsidRPr="00141C10">
              <w:rPr>
                <w:rFonts w:ascii="Times New Roman" w:hAnsi="Times New Roman"/>
                <w:b/>
                <w:sz w:val="24"/>
                <w:szCs w:val="24"/>
              </w:rPr>
              <w:t>/</w:t>
            </w:r>
            <w:r w:rsidR="009D5A1C" w:rsidRPr="00141C10">
              <w:rPr>
                <w:rFonts w:ascii="Times New Roman" w:hAnsi="Times New Roman"/>
                <w:b/>
                <w:sz w:val="24"/>
                <w:szCs w:val="24"/>
              </w:rPr>
              <w:t>10/</w:t>
            </w:r>
            <w:r w:rsidR="00077A6C" w:rsidRPr="00141C10">
              <w:rPr>
                <w:rFonts w:ascii="Times New Roman" w:hAnsi="Times New Roman"/>
                <w:b/>
                <w:sz w:val="24"/>
                <w:szCs w:val="24"/>
              </w:rPr>
              <w:t>2023</w:t>
            </w:r>
          </w:p>
        </w:tc>
        <w:tc>
          <w:tcPr>
            <w:tcW w:w="1440" w:type="dxa"/>
            <w:tcBorders>
              <w:top w:val="single" w:sz="4" w:space="0" w:color="auto"/>
              <w:left w:val="single" w:sz="4" w:space="0" w:color="auto"/>
              <w:bottom w:val="single" w:sz="4" w:space="0" w:color="auto"/>
              <w:right w:val="single" w:sz="4" w:space="0" w:color="auto"/>
            </w:tcBorders>
          </w:tcPr>
          <w:p w14:paraId="25E0978F" w14:textId="36E96719" w:rsidR="0052371C" w:rsidRPr="00141C10" w:rsidRDefault="0052371C"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hAnsi="Times New Roman"/>
                <w:b/>
                <w:sz w:val="24"/>
                <w:szCs w:val="24"/>
              </w:rPr>
              <w:t>Heure :</w:t>
            </w:r>
            <w:r w:rsidR="00077A6C" w:rsidRPr="00141C10">
              <w:rPr>
                <w:rFonts w:ascii="Times New Roman" w:hAnsi="Times New Roman"/>
                <w:b/>
                <w:sz w:val="24"/>
                <w:szCs w:val="24"/>
              </w:rPr>
              <w:t xml:space="preserve"> 24H</w:t>
            </w:r>
          </w:p>
        </w:tc>
      </w:tr>
      <w:tr w:rsidR="00141C10" w:rsidRPr="00141C10" w14:paraId="682EC9B1"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40540F93" w14:textId="404A2265" w:rsidR="0052371C" w:rsidRPr="00141C10" w:rsidRDefault="0052371C"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hAnsi="Times New Roman"/>
                <w:b/>
                <w:sz w:val="24"/>
                <w:szCs w:val="24"/>
              </w:rPr>
              <w:t>Nom du responsable du programme :</w:t>
            </w:r>
            <w:r w:rsidR="00077A6C" w:rsidRPr="00141C10">
              <w:rPr>
                <w:rFonts w:ascii="Times New Roman" w:hAnsi="Times New Roman"/>
                <w:b/>
                <w:sz w:val="24"/>
                <w:szCs w:val="24"/>
              </w:rPr>
              <w:t xml:space="preserve"> Clémentine Sangana Biduaya</w:t>
            </w:r>
          </w:p>
        </w:tc>
        <w:tc>
          <w:tcPr>
            <w:tcW w:w="4405" w:type="dxa"/>
            <w:gridSpan w:val="2"/>
            <w:tcBorders>
              <w:top w:val="single" w:sz="4" w:space="0" w:color="auto"/>
              <w:left w:val="single" w:sz="4" w:space="0" w:color="auto"/>
              <w:bottom w:val="single" w:sz="4" w:space="0" w:color="auto"/>
              <w:right w:val="single" w:sz="4" w:space="0" w:color="auto"/>
            </w:tcBorders>
          </w:tcPr>
          <w:p w14:paraId="73E66147" w14:textId="524DCFBD" w:rsidR="0052371C" w:rsidRPr="00141C10" w:rsidRDefault="0052371C"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hAnsi="Times New Roman"/>
                <w:b/>
                <w:sz w:val="24"/>
                <w:szCs w:val="24"/>
              </w:rPr>
              <w:t>(Par courriel)</w:t>
            </w:r>
            <w:r w:rsidR="00077A6C" w:rsidRPr="00141C10">
              <w:rPr>
                <w:rFonts w:ascii="Times New Roman" w:hAnsi="Times New Roman"/>
                <w:b/>
                <w:sz w:val="24"/>
                <w:szCs w:val="24"/>
              </w:rPr>
              <w:t xml:space="preserve">. </w:t>
            </w:r>
            <w:r w:rsidR="00077A6C" w:rsidRPr="00952D02">
              <w:rPr>
                <w:rFonts w:ascii="Times New Roman" w:hAnsi="Times New Roman"/>
                <w:bCs/>
                <w:sz w:val="24"/>
                <w:szCs w:val="24"/>
              </w:rPr>
              <w:t>clementine.sangana@unwomen.org</w:t>
            </w:r>
          </w:p>
        </w:tc>
      </w:tr>
      <w:tr w:rsidR="00141C10" w:rsidRPr="00141C10" w14:paraId="017BC11E" w14:textId="77777777" w:rsidTr="001D501A">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1F46DAFD" w:rsidR="00077A6C" w:rsidRPr="00141C10" w:rsidRDefault="0052371C" w:rsidP="0038204D">
            <w:pPr>
              <w:tabs>
                <w:tab w:val="right" w:pos="2880"/>
                <w:tab w:val="left" w:pos="3690"/>
                <w:tab w:val="left" w:pos="5040"/>
              </w:tabs>
              <w:ind w:right="144"/>
              <w:outlineLvl w:val="0"/>
              <w:rPr>
                <w:rFonts w:ascii="Times New Roman" w:hAnsi="Times New Roman"/>
                <w:b/>
                <w:sz w:val="24"/>
                <w:szCs w:val="24"/>
              </w:rPr>
            </w:pPr>
            <w:r w:rsidRPr="00141C10">
              <w:rPr>
                <w:rFonts w:ascii="Times New Roman" w:hAnsi="Times New Roman"/>
                <w:b/>
                <w:sz w:val="24"/>
                <w:szCs w:val="24"/>
              </w:rPr>
              <w:t xml:space="preserve">Adresse </w:t>
            </w:r>
            <w:proofErr w:type="gramStart"/>
            <w:r w:rsidRPr="00141C10">
              <w:rPr>
                <w:rFonts w:ascii="Times New Roman" w:hAnsi="Times New Roman"/>
                <w:b/>
                <w:sz w:val="24"/>
                <w:szCs w:val="24"/>
              </w:rPr>
              <w:t>courriel</w:t>
            </w:r>
            <w:r w:rsidR="00952D02" w:rsidRPr="00141C10">
              <w:rPr>
                <w:rFonts w:ascii="Times New Roman" w:hAnsi="Times New Roman"/>
                <w:b/>
                <w:sz w:val="24"/>
                <w:szCs w:val="24"/>
              </w:rPr>
              <w:t xml:space="preserve">  ;</w:t>
            </w:r>
            <w:proofErr w:type="gramEnd"/>
            <w:r w:rsidR="00077A6C" w:rsidRPr="00141C10">
              <w:rPr>
                <w:rFonts w:ascii="Times New Roman" w:hAnsi="Times New Roman"/>
                <w:b/>
                <w:sz w:val="24"/>
                <w:szCs w:val="24"/>
              </w:rPr>
              <w:t xml:space="preserve">  </w:t>
            </w:r>
            <w:r w:rsidR="00077A6C" w:rsidRPr="00952D02">
              <w:rPr>
                <w:rFonts w:ascii="Times New Roman" w:hAnsi="Times New Roman"/>
                <w:sz w:val="24"/>
                <w:szCs w:val="24"/>
              </w:rPr>
              <w:t>clementine.sangana@unwomen.org</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141C10" w:rsidRDefault="0026403E"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hAnsi="Times New Roman"/>
                <w:b/>
                <w:sz w:val="24"/>
                <w:szCs w:val="24"/>
              </w:rPr>
              <w:t>Explications d’ONU Femmes aux soumissionnaires dues : [le cas échéant]</w:t>
            </w:r>
          </w:p>
        </w:tc>
      </w:tr>
      <w:tr w:rsidR="00141C10" w:rsidRPr="00141C10" w14:paraId="60C82E14"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03AC4064" w14:textId="6F6AECEB" w:rsidR="0052371C" w:rsidRPr="00141C10" w:rsidRDefault="00866355"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hAnsi="Times New Roman"/>
                <w:b/>
                <w:sz w:val="24"/>
                <w:szCs w:val="24"/>
              </w:rPr>
              <w:t>Numéro de téléphone :</w:t>
            </w:r>
            <w:r w:rsidR="00077A6C" w:rsidRPr="00141C10">
              <w:rPr>
                <w:rFonts w:ascii="Times New Roman" w:hAnsi="Times New Roman"/>
                <w:b/>
                <w:sz w:val="24"/>
                <w:szCs w:val="24"/>
              </w:rPr>
              <w:t xml:space="preserve"> 0998163446</w:t>
            </w:r>
          </w:p>
        </w:tc>
        <w:tc>
          <w:tcPr>
            <w:tcW w:w="2965" w:type="dxa"/>
            <w:tcBorders>
              <w:top w:val="single" w:sz="4" w:space="0" w:color="auto"/>
              <w:left w:val="single" w:sz="4" w:space="0" w:color="auto"/>
              <w:bottom w:val="single" w:sz="4" w:space="0" w:color="auto"/>
              <w:right w:val="single" w:sz="4" w:space="0" w:color="auto"/>
            </w:tcBorders>
          </w:tcPr>
          <w:p w14:paraId="022F016B" w14:textId="3F9F1A7A" w:rsidR="0052371C" w:rsidRPr="00141C10" w:rsidRDefault="0052371C"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hAnsi="Times New Roman"/>
                <w:b/>
                <w:sz w:val="24"/>
                <w:szCs w:val="24"/>
              </w:rPr>
              <w:t>Date :</w:t>
            </w:r>
            <w:r w:rsidR="00077A6C" w:rsidRPr="00141C10">
              <w:rPr>
                <w:rFonts w:ascii="Times New Roman" w:hAnsi="Times New Roman"/>
                <w:b/>
                <w:sz w:val="24"/>
                <w:szCs w:val="24"/>
              </w:rPr>
              <w:t xml:space="preserve"> </w:t>
            </w:r>
            <w:r w:rsidR="003F2E21" w:rsidRPr="00141C10">
              <w:rPr>
                <w:rFonts w:ascii="Times New Roman" w:hAnsi="Times New Roman"/>
                <w:b/>
                <w:sz w:val="24"/>
                <w:szCs w:val="24"/>
              </w:rPr>
              <w:t>12</w:t>
            </w:r>
            <w:r w:rsidR="00077A6C" w:rsidRPr="00141C10">
              <w:rPr>
                <w:rFonts w:ascii="Times New Roman" w:hAnsi="Times New Roman"/>
                <w:b/>
                <w:sz w:val="24"/>
                <w:szCs w:val="24"/>
              </w:rPr>
              <w:t>/</w:t>
            </w:r>
            <w:r w:rsidR="00115DC7" w:rsidRPr="00141C10">
              <w:rPr>
                <w:rFonts w:ascii="Times New Roman" w:hAnsi="Times New Roman"/>
                <w:b/>
                <w:sz w:val="24"/>
                <w:szCs w:val="24"/>
              </w:rPr>
              <w:t>10</w:t>
            </w:r>
            <w:r w:rsidR="00077A6C" w:rsidRPr="00141C10">
              <w:rPr>
                <w:rFonts w:ascii="Times New Roman" w:hAnsi="Times New Roman"/>
                <w:b/>
                <w:sz w:val="24"/>
                <w:szCs w:val="24"/>
              </w:rPr>
              <w:t>/2023</w:t>
            </w:r>
          </w:p>
        </w:tc>
        <w:tc>
          <w:tcPr>
            <w:tcW w:w="1440" w:type="dxa"/>
            <w:tcBorders>
              <w:top w:val="single" w:sz="4" w:space="0" w:color="auto"/>
              <w:left w:val="single" w:sz="4" w:space="0" w:color="auto"/>
              <w:bottom w:val="single" w:sz="4" w:space="0" w:color="auto"/>
              <w:right w:val="single" w:sz="4" w:space="0" w:color="auto"/>
            </w:tcBorders>
          </w:tcPr>
          <w:p w14:paraId="6056109D" w14:textId="3AF844DD" w:rsidR="0052371C" w:rsidRPr="00141C10" w:rsidRDefault="0052371C"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hAnsi="Times New Roman"/>
                <w:b/>
                <w:sz w:val="24"/>
                <w:szCs w:val="24"/>
              </w:rPr>
              <w:t>Heure :</w:t>
            </w:r>
            <w:r w:rsidR="00077A6C" w:rsidRPr="00141C10">
              <w:rPr>
                <w:rFonts w:ascii="Times New Roman" w:hAnsi="Times New Roman"/>
                <w:b/>
                <w:sz w:val="24"/>
                <w:szCs w:val="24"/>
              </w:rPr>
              <w:t xml:space="preserve"> 24H</w:t>
            </w:r>
          </w:p>
        </w:tc>
      </w:tr>
      <w:tr w:rsidR="00141C10" w:rsidRPr="00141C10" w14:paraId="48C0CD39" w14:textId="77777777" w:rsidTr="001D501A">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141C10" w:rsidRDefault="0052371C" w:rsidP="0038204D">
            <w:pPr>
              <w:tabs>
                <w:tab w:val="right" w:pos="2880"/>
                <w:tab w:val="left" w:pos="3690"/>
                <w:tab w:val="left" w:pos="5040"/>
              </w:tabs>
              <w:ind w:right="144"/>
              <w:outlineLvl w:val="0"/>
              <w:rPr>
                <w:rFonts w:ascii="Times New Roman" w:eastAsia="Times New Roman" w:hAnsi="Times New Roman"/>
                <w:b/>
                <w:sz w:val="24"/>
                <w:szCs w:val="24"/>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141C10" w:rsidRDefault="0052371C"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hAnsi="Times New Roman"/>
                <w:b/>
                <w:sz w:val="24"/>
                <w:szCs w:val="24"/>
              </w:rPr>
              <w:t>Proposition due :</w:t>
            </w:r>
          </w:p>
        </w:tc>
      </w:tr>
      <w:tr w:rsidR="00141C10" w:rsidRPr="00141C10" w14:paraId="446B5A3F"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278DD5C1" w14:textId="55E9C290" w:rsidR="0052371C" w:rsidRPr="00141C10" w:rsidRDefault="0052371C"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hAnsi="Times New Roman"/>
                <w:b/>
                <w:sz w:val="24"/>
                <w:szCs w:val="24"/>
              </w:rPr>
              <w:t>Date d’édition :</w:t>
            </w:r>
            <w:r w:rsidR="00077A6C" w:rsidRPr="00141C10">
              <w:rPr>
                <w:rFonts w:ascii="Times New Roman" w:hAnsi="Times New Roman"/>
                <w:b/>
                <w:sz w:val="24"/>
                <w:szCs w:val="24"/>
              </w:rPr>
              <w:t xml:space="preserve">  </w:t>
            </w:r>
            <w:r w:rsidR="00115DC7" w:rsidRPr="00141C10">
              <w:rPr>
                <w:rFonts w:ascii="Times New Roman" w:hAnsi="Times New Roman"/>
                <w:b/>
                <w:sz w:val="24"/>
                <w:szCs w:val="24"/>
              </w:rPr>
              <w:t>03</w:t>
            </w:r>
            <w:r w:rsidR="00077A6C" w:rsidRPr="00141C10">
              <w:rPr>
                <w:rFonts w:ascii="Times New Roman" w:hAnsi="Times New Roman"/>
                <w:b/>
                <w:sz w:val="24"/>
                <w:szCs w:val="24"/>
              </w:rPr>
              <w:t>/</w:t>
            </w:r>
            <w:r w:rsidR="00115DC7" w:rsidRPr="00141C10">
              <w:rPr>
                <w:rFonts w:ascii="Times New Roman" w:hAnsi="Times New Roman"/>
                <w:b/>
                <w:sz w:val="24"/>
                <w:szCs w:val="24"/>
              </w:rPr>
              <w:t>10</w:t>
            </w:r>
            <w:r w:rsidR="00077A6C" w:rsidRPr="00141C10">
              <w:rPr>
                <w:rFonts w:ascii="Times New Roman" w:hAnsi="Times New Roman"/>
                <w:b/>
                <w:sz w:val="24"/>
                <w:szCs w:val="24"/>
              </w:rPr>
              <w:t>/2023</w:t>
            </w:r>
          </w:p>
        </w:tc>
        <w:tc>
          <w:tcPr>
            <w:tcW w:w="2965" w:type="dxa"/>
            <w:tcBorders>
              <w:top w:val="single" w:sz="4" w:space="0" w:color="auto"/>
              <w:left w:val="single" w:sz="4" w:space="0" w:color="auto"/>
              <w:bottom w:val="single" w:sz="4" w:space="0" w:color="auto"/>
              <w:right w:val="single" w:sz="4" w:space="0" w:color="auto"/>
            </w:tcBorders>
          </w:tcPr>
          <w:p w14:paraId="074E22FC" w14:textId="52521F48" w:rsidR="0052371C" w:rsidRPr="00141C10" w:rsidRDefault="0052371C"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hAnsi="Times New Roman"/>
                <w:b/>
                <w:sz w:val="24"/>
                <w:szCs w:val="24"/>
              </w:rPr>
              <w:t>Date :</w:t>
            </w:r>
            <w:r w:rsidR="00077A6C" w:rsidRPr="00141C10">
              <w:rPr>
                <w:rFonts w:ascii="Times New Roman" w:hAnsi="Times New Roman"/>
                <w:b/>
                <w:sz w:val="24"/>
                <w:szCs w:val="24"/>
              </w:rPr>
              <w:t xml:space="preserve"> </w:t>
            </w:r>
            <w:r w:rsidR="00115DC7" w:rsidRPr="00141C10">
              <w:rPr>
                <w:rFonts w:ascii="Times New Roman" w:hAnsi="Times New Roman"/>
                <w:b/>
                <w:sz w:val="24"/>
                <w:szCs w:val="24"/>
              </w:rPr>
              <w:t>16</w:t>
            </w:r>
            <w:r w:rsidR="00077A6C" w:rsidRPr="00141C10">
              <w:rPr>
                <w:rFonts w:ascii="Times New Roman" w:hAnsi="Times New Roman"/>
                <w:b/>
                <w:sz w:val="24"/>
                <w:szCs w:val="24"/>
              </w:rPr>
              <w:t>/</w:t>
            </w:r>
            <w:r w:rsidR="00115DC7" w:rsidRPr="00141C10">
              <w:rPr>
                <w:rFonts w:ascii="Times New Roman" w:hAnsi="Times New Roman"/>
                <w:b/>
                <w:sz w:val="24"/>
                <w:szCs w:val="24"/>
              </w:rPr>
              <w:t>10</w:t>
            </w:r>
            <w:r w:rsidR="00077A6C" w:rsidRPr="00141C10">
              <w:rPr>
                <w:rFonts w:ascii="Times New Roman" w:hAnsi="Times New Roman"/>
                <w:b/>
                <w:sz w:val="24"/>
                <w:szCs w:val="24"/>
              </w:rPr>
              <w:t>/2023</w:t>
            </w:r>
          </w:p>
        </w:tc>
        <w:tc>
          <w:tcPr>
            <w:tcW w:w="1440" w:type="dxa"/>
            <w:tcBorders>
              <w:top w:val="single" w:sz="4" w:space="0" w:color="auto"/>
              <w:left w:val="single" w:sz="4" w:space="0" w:color="auto"/>
              <w:bottom w:val="single" w:sz="4" w:space="0" w:color="auto"/>
              <w:right w:val="single" w:sz="4" w:space="0" w:color="auto"/>
            </w:tcBorders>
          </w:tcPr>
          <w:p w14:paraId="5BA0D72A" w14:textId="63152DC1" w:rsidR="0052371C" w:rsidRPr="00141C10" w:rsidRDefault="0052371C"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hAnsi="Times New Roman"/>
                <w:b/>
                <w:sz w:val="24"/>
                <w:szCs w:val="24"/>
              </w:rPr>
              <w:t>Heure :</w:t>
            </w:r>
            <w:r w:rsidR="00077A6C" w:rsidRPr="00141C10">
              <w:rPr>
                <w:rFonts w:ascii="Times New Roman" w:hAnsi="Times New Roman"/>
                <w:b/>
                <w:sz w:val="24"/>
                <w:szCs w:val="24"/>
              </w:rPr>
              <w:t xml:space="preserve"> 24H</w:t>
            </w:r>
          </w:p>
        </w:tc>
      </w:tr>
      <w:tr w:rsidR="00141C10" w:rsidRPr="00141C10" w14:paraId="75FD5ADA"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141C10" w:rsidRDefault="0052371C" w:rsidP="0038204D">
            <w:pPr>
              <w:tabs>
                <w:tab w:val="right" w:pos="2880"/>
                <w:tab w:val="left" w:pos="3690"/>
                <w:tab w:val="left" w:pos="5040"/>
              </w:tabs>
              <w:ind w:right="144"/>
              <w:outlineLvl w:val="0"/>
              <w:rPr>
                <w:rFonts w:ascii="Times New Roman" w:eastAsia="Times New Roman" w:hAnsi="Times New Roman"/>
                <w:b/>
                <w:sz w:val="24"/>
                <w:szCs w:val="24"/>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141C10" w:rsidRDefault="0052371C" w:rsidP="0038204D">
            <w:pPr>
              <w:tabs>
                <w:tab w:val="right" w:pos="2880"/>
                <w:tab w:val="left" w:pos="3690"/>
                <w:tab w:val="left" w:pos="5040"/>
              </w:tabs>
              <w:ind w:right="144"/>
              <w:outlineLvl w:val="0"/>
              <w:rPr>
                <w:rFonts w:ascii="Times New Roman" w:eastAsia="Times New Roman" w:hAnsi="Times New Roman"/>
                <w:b/>
                <w:sz w:val="24"/>
                <w:szCs w:val="24"/>
              </w:rPr>
            </w:pPr>
          </w:p>
        </w:tc>
      </w:tr>
      <w:tr w:rsidR="00141C10" w:rsidRPr="00141C10" w14:paraId="7162E49E" w14:textId="77777777" w:rsidTr="001D501A">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1B9ECEC5" w:rsidR="000A52DE" w:rsidRPr="00141C10" w:rsidRDefault="000A52DE"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hAnsi="Times New Roman"/>
                <w:b/>
                <w:sz w:val="24"/>
                <w:szCs w:val="24"/>
              </w:rPr>
              <w:t>Conférence de pré-proposition avec les soumissionnaires [supprimer si non applicable]</w:t>
            </w:r>
          </w:p>
        </w:tc>
        <w:tc>
          <w:tcPr>
            <w:tcW w:w="1715" w:type="dxa"/>
            <w:tcBorders>
              <w:top w:val="single" w:sz="4" w:space="0" w:color="auto"/>
              <w:left w:val="single" w:sz="4" w:space="0" w:color="auto"/>
              <w:bottom w:val="single" w:sz="4" w:space="0" w:color="auto"/>
              <w:right w:val="single" w:sz="4" w:space="0" w:color="auto"/>
            </w:tcBorders>
          </w:tcPr>
          <w:p w14:paraId="13934DE4" w14:textId="695F2B45" w:rsidR="000A52DE" w:rsidRPr="00141C10" w:rsidRDefault="000A52DE" w:rsidP="0038204D">
            <w:pPr>
              <w:tabs>
                <w:tab w:val="right" w:pos="2880"/>
                <w:tab w:val="left" w:pos="3690"/>
                <w:tab w:val="left" w:pos="5040"/>
              </w:tabs>
              <w:ind w:right="144"/>
              <w:outlineLvl w:val="0"/>
              <w:rPr>
                <w:rFonts w:ascii="Times New Roman" w:eastAsia="Times New Roman" w:hAnsi="Times New Roman"/>
                <w:b/>
                <w:sz w:val="24"/>
                <w:szCs w:val="24"/>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0A52DE" w:rsidRPr="00141C10" w:rsidRDefault="000A52DE"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hAnsi="Times New Roman"/>
                <w:b/>
                <w:sz w:val="24"/>
                <w:szCs w:val="24"/>
              </w:rPr>
              <w:t xml:space="preserve">Date prévue de l’attribution :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3526769A" w:rsidR="000A52DE" w:rsidRPr="00141C10" w:rsidRDefault="00077A6C"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eastAsia="Times New Roman" w:hAnsi="Times New Roman"/>
                <w:b/>
                <w:sz w:val="24"/>
                <w:szCs w:val="24"/>
              </w:rPr>
              <w:t>2</w:t>
            </w:r>
            <w:r w:rsidR="00320949" w:rsidRPr="00141C10">
              <w:rPr>
                <w:rFonts w:ascii="Times New Roman" w:eastAsia="Times New Roman" w:hAnsi="Times New Roman"/>
                <w:b/>
                <w:sz w:val="24"/>
                <w:szCs w:val="24"/>
              </w:rPr>
              <w:t>5</w:t>
            </w:r>
            <w:r w:rsidRPr="00141C10">
              <w:rPr>
                <w:rFonts w:ascii="Times New Roman" w:eastAsia="Times New Roman" w:hAnsi="Times New Roman"/>
                <w:b/>
                <w:sz w:val="24"/>
                <w:szCs w:val="24"/>
              </w:rPr>
              <w:t>/</w:t>
            </w:r>
            <w:r w:rsidR="00320949" w:rsidRPr="00141C10">
              <w:rPr>
                <w:rFonts w:ascii="Times New Roman" w:eastAsia="Times New Roman" w:hAnsi="Times New Roman"/>
                <w:b/>
                <w:sz w:val="24"/>
                <w:szCs w:val="24"/>
              </w:rPr>
              <w:t>10</w:t>
            </w:r>
            <w:r w:rsidRPr="00141C10">
              <w:rPr>
                <w:rFonts w:ascii="Times New Roman" w:eastAsia="Times New Roman" w:hAnsi="Times New Roman"/>
                <w:b/>
                <w:sz w:val="24"/>
                <w:szCs w:val="24"/>
              </w:rPr>
              <w:t>/20</w:t>
            </w:r>
            <w:r w:rsidR="00320949" w:rsidRPr="00141C10">
              <w:rPr>
                <w:rFonts w:ascii="Times New Roman" w:eastAsia="Times New Roman" w:hAnsi="Times New Roman"/>
                <w:b/>
                <w:sz w:val="24"/>
                <w:szCs w:val="24"/>
              </w:rPr>
              <w:t>2</w:t>
            </w:r>
            <w:r w:rsidRPr="00141C10">
              <w:rPr>
                <w:rFonts w:ascii="Times New Roman" w:eastAsia="Times New Roman" w:hAnsi="Times New Roman"/>
                <w:b/>
                <w:sz w:val="24"/>
                <w:szCs w:val="24"/>
              </w:rPr>
              <w:t>3</w:t>
            </w:r>
          </w:p>
        </w:tc>
      </w:tr>
      <w:tr w:rsidR="00141C10" w:rsidRPr="00141C10" w14:paraId="3D7CB28A"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10808099" w:rsidR="00B672E9" w:rsidRPr="00141C10" w:rsidRDefault="00B672E9"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hAnsi="Times New Roman"/>
                <w:b/>
                <w:sz w:val="24"/>
                <w:szCs w:val="24"/>
              </w:rPr>
              <w:t xml:space="preserve">Lieu : </w:t>
            </w:r>
          </w:p>
        </w:tc>
        <w:tc>
          <w:tcPr>
            <w:tcW w:w="1715" w:type="dxa"/>
            <w:tcBorders>
              <w:top w:val="single" w:sz="4" w:space="0" w:color="auto"/>
              <w:left w:val="single" w:sz="4" w:space="0" w:color="auto"/>
              <w:bottom w:val="single" w:sz="4" w:space="0" w:color="auto"/>
              <w:right w:val="single" w:sz="4" w:space="0" w:color="auto"/>
            </w:tcBorders>
          </w:tcPr>
          <w:p w14:paraId="4D137F3C" w14:textId="11833984" w:rsidR="00B672E9" w:rsidRPr="00141C10" w:rsidRDefault="00077A6C"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eastAsia="Times New Roman" w:hAnsi="Times New Roman"/>
                <w:b/>
                <w:sz w:val="24"/>
                <w:szCs w:val="24"/>
              </w:rPr>
              <w:t>KINSHASA</w:t>
            </w: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790DB98A" w:rsidR="00B672E9" w:rsidRPr="00141C10" w:rsidRDefault="00B672E9" w:rsidP="0038204D">
            <w:pPr>
              <w:tabs>
                <w:tab w:val="right" w:pos="2880"/>
                <w:tab w:val="left" w:pos="3690"/>
                <w:tab w:val="left" w:pos="5040"/>
              </w:tabs>
              <w:ind w:right="144"/>
              <w:outlineLvl w:val="0"/>
              <w:rPr>
                <w:rFonts w:ascii="Times New Roman" w:eastAsia="Times New Roman" w:hAnsi="Times New Roman"/>
                <w:b/>
                <w:sz w:val="24"/>
                <w:szCs w:val="24"/>
              </w:rPr>
            </w:pP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58C29FE3" w14:textId="77777777" w:rsidR="00B672E9" w:rsidRPr="00141C10" w:rsidRDefault="00B672E9" w:rsidP="0038204D">
            <w:pPr>
              <w:tabs>
                <w:tab w:val="right" w:pos="2880"/>
                <w:tab w:val="left" w:pos="3690"/>
                <w:tab w:val="left" w:pos="5040"/>
              </w:tabs>
              <w:ind w:right="144"/>
              <w:outlineLvl w:val="0"/>
              <w:rPr>
                <w:rFonts w:ascii="Times New Roman" w:eastAsia="Times New Roman" w:hAnsi="Times New Roman"/>
                <w:b/>
                <w:sz w:val="24"/>
                <w:szCs w:val="24"/>
              </w:rPr>
            </w:pPr>
          </w:p>
        </w:tc>
      </w:tr>
      <w:tr w:rsidR="00141C10" w:rsidRPr="00141C10" w14:paraId="72E6C3E2"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363ED549" w:rsidR="00B672E9" w:rsidRPr="00141C10" w:rsidRDefault="00B672E9"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hAnsi="Times New Roman"/>
                <w:b/>
                <w:sz w:val="24"/>
                <w:szCs w:val="24"/>
              </w:rPr>
              <w:t>Date :</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0E68697A" w:rsidR="00B672E9" w:rsidRPr="00141C10" w:rsidRDefault="00021E2C"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eastAsia="Times New Roman" w:hAnsi="Times New Roman"/>
                <w:b/>
                <w:sz w:val="24"/>
                <w:szCs w:val="24"/>
              </w:rPr>
              <w:t>2</w:t>
            </w:r>
            <w:r w:rsidR="00D67396" w:rsidRPr="00141C10">
              <w:rPr>
                <w:rFonts w:ascii="Times New Roman" w:eastAsia="Times New Roman" w:hAnsi="Times New Roman"/>
                <w:b/>
                <w:sz w:val="24"/>
                <w:szCs w:val="24"/>
              </w:rPr>
              <w:t>9</w:t>
            </w:r>
            <w:r w:rsidR="00077A6C" w:rsidRPr="00141C10">
              <w:rPr>
                <w:rFonts w:ascii="Times New Roman" w:eastAsia="Times New Roman" w:hAnsi="Times New Roman"/>
                <w:b/>
                <w:sz w:val="24"/>
                <w:szCs w:val="24"/>
              </w:rPr>
              <w:t>/</w:t>
            </w:r>
            <w:r w:rsidR="00D67396" w:rsidRPr="00141C10">
              <w:rPr>
                <w:rFonts w:ascii="Times New Roman" w:eastAsia="Times New Roman" w:hAnsi="Times New Roman"/>
                <w:b/>
                <w:sz w:val="24"/>
                <w:szCs w:val="24"/>
              </w:rPr>
              <w:t>09</w:t>
            </w:r>
            <w:r w:rsidR="00077A6C" w:rsidRPr="00141C10">
              <w:rPr>
                <w:rFonts w:ascii="Times New Roman" w:eastAsia="Times New Roman" w:hAnsi="Times New Roman"/>
                <w:b/>
                <w:sz w:val="24"/>
                <w:szCs w:val="24"/>
              </w:rPr>
              <w:t>/2023</w:t>
            </w:r>
          </w:p>
        </w:tc>
        <w:tc>
          <w:tcPr>
            <w:tcW w:w="2965" w:type="dxa"/>
            <w:vMerge/>
            <w:tcBorders>
              <w:left w:val="single" w:sz="4" w:space="0" w:color="auto"/>
              <w:right w:val="single" w:sz="4" w:space="0" w:color="auto"/>
            </w:tcBorders>
            <w:shd w:val="clear" w:color="auto" w:fill="FFFFFF" w:themeFill="background1"/>
          </w:tcPr>
          <w:p w14:paraId="0C0451E2" w14:textId="77777777" w:rsidR="00B672E9" w:rsidRPr="00141C10" w:rsidRDefault="00B672E9" w:rsidP="0038204D">
            <w:pPr>
              <w:tabs>
                <w:tab w:val="right" w:pos="2880"/>
                <w:tab w:val="left" w:pos="3690"/>
                <w:tab w:val="left" w:pos="5040"/>
              </w:tabs>
              <w:ind w:right="144"/>
              <w:outlineLvl w:val="0"/>
              <w:rPr>
                <w:rFonts w:ascii="Times New Roman" w:eastAsia="Times New Roman" w:hAnsi="Times New Roman"/>
                <w:b/>
                <w:sz w:val="24"/>
                <w:szCs w:val="24"/>
              </w:rPr>
            </w:pPr>
          </w:p>
        </w:tc>
        <w:tc>
          <w:tcPr>
            <w:tcW w:w="1440" w:type="dxa"/>
            <w:vMerge/>
            <w:tcBorders>
              <w:left w:val="single" w:sz="4" w:space="0" w:color="auto"/>
              <w:right w:val="single" w:sz="4" w:space="0" w:color="auto"/>
            </w:tcBorders>
            <w:shd w:val="clear" w:color="auto" w:fill="FFFFFF" w:themeFill="background1"/>
          </w:tcPr>
          <w:p w14:paraId="1CC5FF7B" w14:textId="77777777" w:rsidR="00B672E9" w:rsidRPr="00141C10" w:rsidRDefault="00B672E9" w:rsidP="0038204D">
            <w:pPr>
              <w:tabs>
                <w:tab w:val="right" w:pos="2880"/>
                <w:tab w:val="left" w:pos="3690"/>
                <w:tab w:val="left" w:pos="5040"/>
              </w:tabs>
              <w:ind w:right="144"/>
              <w:outlineLvl w:val="0"/>
              <w:rPr>
                <w:rFonts w:ascii="Times New Roman" w:eastAsia="Times New Roman" w:hAnsi="Times New Roman"/>
                <w:b/>
                <w:sz w:val="24"/>
                <w:szCs w:val="24"/>
              </w:rPr>
            </w:pPr>
          </w:p>
        </w:tc>
      </w:tr>
      <w:tr w:rsidR="00141C10" w:rsidRPr="00141C10" w14:paraId="1373A9D4" w14:textId="77777777" w:rsidTr="00CD2818">
        <w:tc>
          <w:tcPr>
            <w:tcW w:w="2875" w:type="dxa"/>
            <w:tcBorders>
              <w:top w:val="single" w:sz="4" w:space="0" w:color="auto"/>
              <w:left w:val="single" w:sz="4" w:space="0" w:color="auto"/>
              <w:bottom w:val="single" w:sz="4" w:space="0" w:color="auto"/>
              <w:right w:val="single" w:sz="4" w:space="0" w:color="auto"/>
            </w:tcBorders>
          </w:tcPr>
          <w:p w14:paraId="2E1B74BF" w14:textId="6236D4EE" w:rsidR="00B672E9" w:rsidRPr="00141C10" w:rsidRDefault="00B672E9"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hAnsi="Times New Roman"/>
                <w:b/>
                <w:sz w:val="24"/>
                <w:szCs w:val="24"/>
              </w:rPr>
              <w:t>Contact :</w:t>
            </w:r>
          </w:p>
        </w:tc>
        <w:tc>
          <w:tcPr>
            <w:tcW w:w="1715" w:type="dxa"/>
            <w:tcBorders>
              <w:top w:val="single" w:sz="4" w:space="0" w:color="auto"/>
              <w:left w:val="single" w:sz="4" w:space="0" w:color="auto"/>
              <w:bottom w:val="single" w:sz="4" w:space="0" w:color="auto"/>
              <w:right w:val="single" w:sz="4" w:space="0" w:color="auto"/>
            </w:tcBorders>
          </w:tcPr>
          <w:p w14:paraId="19F5A9C4" w14:textId="2C886E22" w:rsidR="00B672E9" w:rsidRPr="00141C10" w:rsidRDefault="00077A6C" w:rsidP="0038204D">
            <w:pPr>
              <w:tabs>
                <w:tab w:val="right" w:pos="2880"/>
                <w:tab w:val="left" w:pos="3690"/>
                <w:tab w:val="left" w:pos="5040"/>
              </w:tabs>
              <w:ind w:right="144"/>
              <w:outlineLvl w:val="0"/>
              <w:rPr>
                <w:rFonts w:ascii="Times New Roman" w:eastAsia="Times New Roman" w:hAnsi="Times New Roman"/>
                <w:b/>
                <w:sz w:val="24"/>
                <w:szCs w:val="24"/>
              </w:rPr>
            </w:pPr>
            <w:r w:rsidRPr="00141C10">
              <w:rPr>
                <w:rFonts w:ascii="Times New Roman" w:eastAsia="Times New Roman" w:hAnsi="Times New Roman"/>
                <w:b/>
                <w:sz w:val="24"/>
                <w:szCs w:val="24"/>
              </w:rPr>
              <w:t>0998163446</w:t>
            </w: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141C10" w:rsidRDefault="00B672E9" w:rsidP="0038204D">
            <w:pPr>
              <w:tabs>
                <w:tab w:val="right" w:pos="2880"/>
                <w:tab w:val="left" w:pos="3690"/>
                <w:tab w:val="left" w:pos="5040"/>
              </w:tabs>
              <w:ind w:right="144"/>
              <w:outlineLvl w:val="0"/>
              <w:rPr>
                <w:rFonts w:ascii="Times New Roman" w:eastAsia="Times New Roman" w:hAnsi="Times New Roman"/>
                <w:b/>
                <w:sz w:val="24"/>
                <w:szCs w:val="24"/>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141C10" w:rsidRDefault="00B672E9" w:rsidP="0038204D">
            <w:pPr>
              <w:tabs>
                <w:tab w:val="right" w:pos="2880"/>
                <w:tab w:val="left" w:pos="3690"/>
                <w:tab w:val="left" w:pos="5040"/>
              </w:tabs>
              <w:ind w:right="144"/>
              <w:outlineLvl w:val="0"/>
              <w:rPr>
                <w:rFonts w:ascii="Times New Roman" w:eastAsia="Times New Roman" w:hAnsi="Times New Roman"/>
                <w:b/>
                <w:sz w:val="24"/>
                <w:szCs w:val="24"/>
              </w:rPr>
            </w:pPr>
          </w:p>
        </w:tc>
      </w:tr>
    </w:tbl>
    <w:p w14:paraId="49D0BAFB" w14:textId="77777777" w:rsidR="0052371C" w:rsidRPr="00141C10" w:rsidRDefault="0052371C" w:rsidP="0038204D">
      <w:pPr>
        <w:tabs>
          <w:tab w:val="right" w:pos="2880"/>
          <w:tab w:val="left" w:pos="3690"/>
          <w:tab w:val="left" w:pos="5040"/>
        </w:tabs>
        <w:spacing w:after="0" w:line="240" w:lineRule="auto"/>
        <w:ind w:right="144"/>
        <w:outlineLvl w:val="0"/>
        <w:rPr>
          <w:rFonts w:ascii="Times New Roman" w:eastAsia="Times New Roman" w:hAnsi="Times New Roman" w:cs="Times New Roman"/>
          <w:b/>
          <w:sz w:val="24"/>
          <w:szCs w:val="24"/>
        </w:rPr>
      </w:pPr>
    </w:p>
    <w:p w14:paraId="67A20593" w14:textId="5F39BC8A" w:rsidR="0052371C" w:rsidRPr="00141C10" w:rsidRDefault="0052371C" w:rsidP="0038204D">
      <w:pPr>
        <w:tabs>
          <w:tab w:val="right" w:pos="2880"/>
          <w:tab w:val="left" w:pos="3690"/>
          <w:tab w:val="left" w:pos="5040"/>
        </w:tabs>
        <w:spacing w:after="0" w:line="240" w:lineRule="auto"/>
        <w:ind w:right="144"/>
        <w:outlineLvl w:val="0"/>
        <w:rPr>
          <w:rFonts w:ascii="Times New Roman" w:eastAsia="Times New Roman" w:hAnsi="Times New Roman" w:cs="Times New Roman"/>
          <w:b/>
          <w:sz w:val="24"/>
          <w:szCs w:val="24"/>
        </w:rPr>
      </w:pPr>
    </w:p>
    <w:p w14:paraId="4502E6EE" w14:textId="31E520C1" w:rsidR="00B1004B" w:rsidRPr="00141C10" w:rsidRDefault="00B1004B" w:rsidP="0038204D">
      <w:pPr>
        <w:tabs>
          <w:tab w:val="right" w:pos="2880"/>
          <w:tab w:val="left" w:pos="3690"/>
          <w:tab w:val="left" w:pos="5040"/>
        </w:tabs>
        <w:spacing w:after="0" w:line="240" w:lineRule="auto"/>
        <w:ind w:right="144"/>
        <w:outlineLvl w:val="0"/>
        <w:rPr>
          <w:rFonts w:ascii="Times New Roman" w:eastAsia="Times New Roman" w:hAnsi="Times New Roman" w:cs="Times New Roman"/>
          <w:b/>
          <w:sz w:val="24"/>
          <w:szCs w:val="24"/>
        </w:rPr>
      </w:pPr>
    </w:p>
    <w:p w14:paraId="3E264AE7" w14:textId="77777777" w:rsidR="00B1004B" w:rsidRPr="00141C10" w:rsidRDefault="00B1004B" w:rsidP="0038204D">
      <w:pPr>
        <w:tabs>
          <w:tab w:val="right" w:pos="2880"/>
          <w:tab w:val="left" w:pos="3690"/>
          <w:tab w:val="left" w:pos="5040"/>
        </w:tabs>
        <w:spacing w:after="0" w:line="240" w:lineRule="auto"/>
        <w:ind w:right="144"/>
        <w:outlineLvl w:val="0"/>
        <w:rPr>
          <w:rFonts w:ascii="Times New Roman" w:eastAsia="Times New Roman" w:hAnsi="Times New Roman" w:cs="Times New Roman"/>
          <w:b/>
          <w:sz w:val="24"/>
          <w:szCs w:val="24"/>
        </w:rPr>
      </w:pPr>
    </w:p>
    <w:p w14:paraId="704370DC" w14:textId="77777777" w:rsidR="00C22EF1" w:rsidRPr="00141C10" w:rsidRDefault="00C22EF1" w:rsidP="0038204D">
      <w:pPr>
        <w:tabs>
          <w:tab w:val="center" w:pos="4320"/>
          <w:tab w:val="right" w:pos="8640"/>
        </w:tabs>
        <w:spacing w:after="0" w:line="240" w:lineRule="auto"/>
        <w:jc w:val="center"/>
        <w:rPr>
          <w:rFonts w:ascii="Times New Roman" w:eastAsia="Times New Roman" w:hAnsi="Times New Roman" w:cs="Times New Roman"/>
          <w:b/>
          <w:sz w:val="24"/>
          <w:szCs w:val="24"/>
          <w:lang w:val="en-GB" w:eastAsia="en-GB"/>
        </w:rPr>
      </w:pPr>
    </w:p>
    <w:p w14:paraId="7EA98332" w14:textId="262E4075" w:rsidR="00D45B16" w:rsidRPr="00141C10" w:rsidRDefault="00AC30E6" w:rsidP="00BF36C9">
      <w:pPr>
        <w:pStyle w:val="Paragraphedeliste"/>
        <w:numPr>
          <w:ilvl w:val="0"/>
          <w:numId w:val="7"/>
        </w:numPr>
        <w:spacing w:after="0" w:line="240" w:lineRule="auto"/>
        <w:rPr>
          <w:rFonts w:ascii="Times New Roman" w:eastAsia="Calibri" w:hAnsi="Times New Roman" w:cs="Times New Roman"/>
          <w:spacing w:val="-3"/>
          <w:sz w:val="24"/>
          <w:szCs w:val="24"/>
        </w:rPr>
      </w:pPr>
      <w:r w:rsidRPr="00141C10">
        <w:rPr>
          <w:rFonts w:ascii="Times New Roman" w:hAnsi="Times New Roman" w:cs="Times New Roman"/>
          <w:b/>
          <w:sz w:val="24"/>
          <w:szCs w:val="24"/>
        </w:rPr>
        <w:t>Termes de référence ONU Femmes</w:t>
      </w:r>
    </w:p>
    <w:p w14:paraId="07779A16" w14:textId="77777777" w:rsidR="00FE26C7" w:rsidRPr="00141C10" w:rsidRDefault="00FE26C7" w:rsidP="00FE26C7">
      <w:pPr>
        <w:pStyle w:val="Paragraphedeliste"/>
        <w:spacing w:after="0" w:line="240" w:lineRule="auto"/>
        <w:rPr>
          <w:rFonts w:ascii="Times New Roman" w:eastAsia="Calibri" w:hAnsi="Times New Roman" w:cs="Times New Roman"/>
          <w:spacing w:val="-3"/>
          <w:sz w:val="24"/>
          <w:szCs w:val="24"/>
          <w:lang w:val="en-CA"/>
        </w:rPr>
      </w:pPr>
    </w:p>
    <w:tbl>
      <w:tblPr>
        <w:tblStyle w:val="TableGrid4"/>
        <w:tblW w:w="0" w:type="auto"/>
        <w:tblLook w:val="04A0" w:firstRow="1" w:lastRow="0" w:firstColumn="1" w:lastColumn="0" w:noHBand="0" w:noVBand="1"/>
      </w:tblPr>
      <w:tblGrid>
        <w:gridCol w:w="9017"/>
      </w:tblGrid>
      <w:tr w:rsidR="00141C10" w:rsidRPr="00141C10" w14:paraId="24C9FB91" w14:textId="77777777" w:rsidTr="002726C0">
        <w:trPr>
          <w:trHeight w:val="989"/>
        </w:trPr>
        <w:tc>
          <w:tcPr>
            <w:tcW w:w="9629" w:type="dxa"/>
          </w:tcPr>
          <w:p w14:paraId="481B1FB5" w14:textId="65B72856" w:rsidR="00D45B16" w:rsidRPr="00141C10" w:rsidRDefault="00D45B16" w:rsidP="00BF36C9">
            <w:pPr>
              <w:numPr>
                <w:ilvl w:val="0"/>
                <w:numId w:val="1"/>
              </w:numPr>
              <w:tabs>
                <w:tab w:val="center" w:pos="4320"/>
                <w:tab w:val="right" w:pos="8640"/>
              </w:tabs>
              <w:jc w:val="both"/>
              <w:rPr>
                <w:rFonts w:ascii="Times New Roman" w:eastAsia="Times New Roman" w:hAnsi="Times New Roman"/>
                <w:spacing w:val="-3"/>
                <w:sz w:val="24"/>
                <w:szCs w:val="24"/>
              </w:rPr>
            </w:pPr>
            <w:r w:rsidRPr="00141C10">
              <w:rPr>
                <w:rFonts w:ascii="Times New Roman" w:hAnsi="Times New Roman"/>
                <w:b/>
                <w:sz w:val="24"/>
                <w:szCs w:val="24"/>
              </w:rPr>
              <w:t>Introduction</w:t>
            </w:r>
            <w:r w:rsidRPr="00141C10">
              <w:rPr>
                <w:rFonts w:ascii="Times New Roman" w:hAnsi="Times New Roman"/>
                <w:sz w:val="24"/>
                <w:szCs w:val="24"/>
              </w:rPr>
              <w:t xml:space="preserve"> </w:t>
            </w:r>
            <w:r w:rsidRPr="00141C10">
              <w:rPr>
                <w:rFonts w:ascii="Times New Roman" w:hAnsi="Times New Roman"/>
                <w:b/>
                <w:sz w:val="24"/>
                <w:szCs w:val="24"/>
              </w:rPr>
              <w:t>[veuillez préciser]</w:t>
            </w:r>
          </w:p>
          <w:p w14:paraId="539C370C" w14:textId="3E934635" w:rsidR="00D45B16" w:rsidRPr="00141C10" w:rsidRDefault="00D45B16" w:rsidP="002726C0">
            <w:pPr>
              <w:numPr>
                <w:ilvl w:val="1"/>
                <w:numId w:val="1"/>
              </w:numPr>
              <w:tabs>
                <w:tab w:val="center" w:pos="4320"/>
                <w:tab w:val="right" w:pos="8640"/>
              </w:tabs>
              <w:ind w:left="700"/>
              <w:jc w:val="both"/>
              <w:rPr>
                <w:rFonts w:ascii="Times New Roman" w:eastAsia="Times New Roman" w:hAnsi="Times New Roman"/>
                <w:spacing w:val="-3"/>
                <w:sz w:val="24"/>
                <w:szCs w:val="24"/>
              </w:rPr>
            </w:pPr>
            <w:r w:rsidRPr="00141C10">
              <w:rPr>
                <w:rFonts w:ascii="Times New Roman" w:hAnsi="Times New Roman"/>
                <w:sz w:val="24"/>
                <w:szCs w:val="24"/>
              </w:rPr>
              <w:t>Contexte pour les services/résultats requis</w:t>
            </w:r>
          </w:p>
          <w:p w14:paraId="2A77915C" w14:textId="77777777" w:rsidR="0047765A" w:rsidRPr="00141C10" w:rsidRDefault="0047765A" w:rsidP="007B6008">
            <w:pPr>
              <w:pStyle w:val="TableParagraph"/>
              <w:numPr>
                <w:ilvl w:val="0"/>
                <w:numId w:val="26"/>
              </w:numPr>
              <w:tabs>
                <w:tab w:val="left" w:pos="467"/>
                <w:tab w:val="left" w:pos="468"/>
              </w:tabs>
              <w:autoSpaceDE w:val="0"/>
              <w:autoSpaceDN w:val="0"/>
              <w:spacing w:line="219" w:lineRule="exact"/>
              <w:ind w:hanging="361"/>
              <w:rPr>
                <w:rFonts w:ascii="Times New Roman" w:hAnsi="Times New Roman" w:cs="Times New Roman"/>
                <w:b/>
                <w:sz w:val="24"/>
                <w:szCs w:val="24"/>
              </w:rPr>
            </w:pPr>
            <w:r w:rsidRPr="00141C10">
              <w:rPr>
                <w:rFonts w:ascii="Times New Roman" w:hAnsi="Times New Roman" w:cs="Times New Roman"/>
                <w:b/>
                <w:spacing w:val="-3"/>
                <w:sz w:val="24"/>
                <w:szCs w:val="24"/>
                <w:lang w:val="en"/>
              </w:rPr>
              <w:t>Introduction [Please specify]</w:t>
            </w:r>
          </w:p>
          <w:p w14:paraId="48105129" w14:textId="77777777" w:rsidR="0047765A" w:rsidRPr="00141C10" w:rsidRDefault="0047765A" w:rsidP="0047765A">
            <w:pPr>
              <w:pStyle w:val="TableParagraph"/>
              <w:tabs>
                <w:tab w:val="left" w:pos="467"/>
                <w:tab w:val="left" w:pos="468"/>
              </w:tabs>
              <w:spacing w:line="219" w:lineRule="exact"/>
              <w:ind w:left="467"/>
              <w:rPr>
                <w:rFonts w:ascii="Times New Roman" w:hAnsi="Times New Roman" w:cs="Times New Roman"/>
                <w:b/>
                <w:sz w:val="24"/>
                <w:szCs w:val="24"/>
              </w:rPr>
            </w:pPr>
          </w:p>
          <w:p w14:paraId="35066A76" w14:textId="77777777" w:rsidR="0047765A" w:rsidRPr="00141C10" w:rsidRDefault="0047765A" w:rsidP="007B6008">
            <w:pPr>
              <w:pStyle w:val="TableParagraph"/>
              <w:numPr>
                <w:ilvl w:val="1"/>
                <w:numId w:val="25"/>
              </w:numPr>
              <w:tabs>
                <w:tab w:val="left" w:pos="801"/>
                <w:tab w:val="left" w:pos="802"/>
              </w:tabs>
              <w:autoSpaceDE w:val="0"/>
              <w:autoSpaceDN w:val="0"/>
              <w:spacing w:before="1"/>
              <w:ind w:hanging="361"/>
              <w:rPr>
                <w:rFonts w:ascii="Times New Roman" w:hAnsi="Times New Roman" w:cs="Times New Roman"/>
                <w:b/>
                <w:bCs/>
                <w:sz w:val="24"/>
                <w:szCs w:val="24"/>
                <w:lang w:val="fr-CD"/>
              </w:rPr>
            </w:pPr>
            <w:r w:rsidRPr="00141C10">
              <w:rPr>
                <w:rFonts w:ascii="Times New Roman" w:hAnsi="Times New Roman" w:cs="Times New Roman"/>
                <w:b/>
                <w:bCs/>
                <w:spacing w:val="-4"/>
                <w:sz w:val="24"/>
                <w:szCs w:val="24"/>
                <w:lang w:val="fr-CD"/>
              </w:rPr>
              <w:t>Historique/contexte</w:t>
            </w:r>
            <w:r w:rsidRPr="00141C10">
              <w:rPr>
                <w:rFonts w:ascii="Times New Roman" w:hAnsi="Times New Roman" w:cs="Times New Roman"/>
                <w:b/>
                <w:bCs/>
                <w:spacing w:val="-5"/>
                <w:sz w:val="24"/>
                <w:szCs w:val="24"/>
                <w:lang w:val="fr-CD"/>
              </w:rPr>
              <w:t xml:space="preserve"> </w:t>
            </w:r>
            <w:r w:rsidRPr="00141C10">
              <w:rPr>
                <w:rFonts w:ascii="Times New Roman" w:hAnsi="Times New Roman" w:cs="Times New Roman"/>
                <w:b/>
                <w:bCs/>
                <w:spacing w:val="-3"/>
                <w:sz w:val="24"/>
                <w:szCs w:val="24"/>
                <w:lang w:val="fr-CD"/>
              </w:rPr>
              <w:t>des</w:t>
            </w:r>
            <w:r w:rsidRPr="00141C10">
              <w:rPr>
                <w:rFonts w:ascii="Times New Roman" w:hAnsi="Times New Roman" w:cs="Times New Roman"/>
                <w:b/>
                <w:bCs/>
                <w:spacing w:val="-5"/>
                <w:sz w:val="24"/>
                <w:szCs w:val="24"/>
                <w:lang w:val="fr-CD"/>
              </w:rPr>
              <w:t xml:space="preserve"> </w:t>
            </w:r>
            <w:r w:rsidRPr="00141C10">
              <w:rPr>
                <w:rFonts w:ascii="Times New Roman" w:hAnsi="Times New Roman" w:cs="Times New Roman"/>
                <w:b/>
                <w:bCs/>
                <w:spacing w:val="-3"/>
                <w:sz w:val="24"/>
                <w:szCs w:val="24"/>
                <w:lang w:val="fr-CD"/>
              </w:rPr>
              <w:t>services/résultats</w:t>
            </w:r>
            <w:r w:rsidRPr="00141C10">
              <w:rPr>
                <w:rFonts w:ascii="Times New Roman" w:hAnsi="Times New Roman" w:cs="Times New Roman"/>
                <w:b/>
                <w:bCs/>
                <w:spacing w:val="-4"/>
                <w:sz w:val="24"/>
                <w:szCs w:val="24"/>
                <w:lang w:val="fr-CD"/>
              </w:rPr>
              <w:t xml:space="preserve"> </w:t>
            </w:r>
            <w:r w:rsidRPr="00141C10">
              <w:rPr>
                <w:rFonts w:ascii="Times New Roman" w:hAnsi="Times New Roman" w:cs="Times New Roman"/>
                <w:b/>
                <w:bCs/>
                <w:spacing w:val="-3"/>
                <w:sz w:val="24"/>
                <w:szCs w:val="24"/>
                <w:lang w:val="fr-CD"/>
              </w:rPr>
              <w:t>requis</w:t>
            </w:r>
          </w:p>
          <w:p w14:paraId="522EFF2B" w14:textId="77777777" w:rsidR="0047765A" w:rsidRPr="00141C10" w:rsidRDefault="0047765A" w:rsidP="0047765A">
            <w:pPr>
              <w:pStyle w:val="TableParagraph"/>
              <w:tabs>
                <w:tab w:val="left" w:pos="801"/>
                <w:tab w:val="left" w:pos="802"/>
              </w:tabs>
              <w:spacing w:before="1"/>
              <w:ind w:left="801"/>
              <w:rPr>
                <w:rFonts w:ascii="Times New Roman" w:hAnsi="Times New Roman" w:cs="Times New Roman"/>
                <w:b/>
                <w:bCs/>
                <w:sz w:val="24"/>
                <w:szCs w:val="24"/>
                <w:lang w:val="fr-CD"/>
              </w:rPr>
            </w:pPr>
          </w:p>
          <w:p w14:paraId="370E0BE4" w14:textId="77777777" w:rsidR="00E754E9" w:rsidRPr="00141C10" w:rsidRDefault="00E754E9" w:rsidP="00E754E9">
            <w:pPr>
              <w:ind w:right="141"/>
              <w:jc w:val="both"/>
              <w:rPr>
                <w:bCs/>
                <w:iCs/>
                <w:lang w:val="fr-CD"/>
              </w:rPr>
            </w:pPr>
            <w:r w:rsidRPr="00141C10">
              <w:rPr>
                <w:bCs/>
                <w:iCs/>
                <w:lang w:val="fr-CD"/>
              </w:rPr>
              <w:t>Depuis la signature des Accords de paix de Sun City de 2002</w:t>
            </w:r>
            <w:r w:rsidRPr="00141C10">
              <w:rPr>
                <w:vertAlign w:val="superscript"/>
              </w:rPr>
              <w:footnoteReference w:id="3"/>
            </w:r>
            <w:r w:rsidRPr="00141C10">
              <w:rPr>
                <w:bCs/>
                <w:iCs/>
                <w:lang w:val="fr-CD"/>
              </w:rPr>
              <w:t xml:space="preserve">, la RDC a connu trois processus électoraux : en 2006, en 2011 et en 2018. Ces derniers se sont déroulés alors que les provinces de l’Est à savoir l’Ituri, le Nord-Kivu, le Sud-Kivu, le Tanganyika et le Haut-Katanga, étaient marquées par une insécurité. </w:t>
            </w:r>
          </w:p>
          <w:p w14:paraId="30EAEDA4" w14:textId="77777777" w:rsidR="00E754E9" w:rsidRPr="00141C10" w:rsidRDefault="00E754E9" w:rsidP="00E754E9">
            <w:pPr>
              <w:ind w:right="141"/>
              <w:jc w:val="both"/>
              <w:rPr>
                <w:bCs/>
                <w:iCs/>
                <w:lang w:val="fr-CD"/>
              </w:rPr>
            </w:pPr>
          </w:p>
          <w:p w14:paraId="3FAB6ED1" w14:textId="03DF8635" w:rsidR="00E754E9" w:rsidRPr="00141C10" w:rsidRDefault="00E754E9" w:rsidP="00E754E9">
            <w:pPr>
              <w:jc w:val="both"/>
              <w:rPr>
                <w:bCs/>
                <w:iCs/>
                <w:lang w:val="fr-CD"/>
              </w:rPr>
            </w:pPr>
            <w:r w:rsidRPr="00141C10">
              <w:rPr>
                <w:bCs/>
                <w:iCs/>
                <w:lang w:val="fr-CD"/>
              </w:rPr>
              <w:t>Les trois processus ont généré des violences électorales importantes incluant des morts, des blessés ainsi que des atteintes graves aux personnes, à leurs droits et à leurs biens. A ce jour, de nombreux défis en termes de risques de survenance des tensions, d’incitations à la violence et au conflit avant, pendant et après les scrutins électoraux subsistent. Au-delà des contextes politiques très différents qui se sont succédés (situation de post-conflit en 2006, montée de  tensions politiques en 2011, et désir d’alternance en 2018), une analyse comparative de ces trois élections permet d’établir que si certains risques de violence apparaissent conjoncturels, d’autres sont constants et directement liés à des opérations spécifiques au cycle électoral, à certaines faiblesses techniques de l’organe de gestion des élections (OGE) et souvent à certains acteurs, parties prenantes ou à des facteurs externes. Ces tendances montrent la fragilité du processus démocratique en RDC, marqué notamment par des discours à caractère tribal et haineux relayés dans les médias et les réseaux sociaux. Ces dernières soulignent le besoin d’une bonne identification des facteurs de vulnérabilité et la nécessité d’une approche à la fois globale et circonstancielle des mesures pouvant favoriser l’enracinement des institutions démocratiques et la consolidation d’une paix durable.</w:t>
            </w:r>
          </w:p>
          <w:p w14:paraId="768F633D" w14:textId="73EEC673" w:rsidR="0047765A" w:rsidRPr="00141C10" w:rsidRDefault="0047765A" w:rsidP="00E754E9">
            <w:pPr>
              <w:jc w:val="both"/>
              <w:rPr>
                <w:rFonts w:ascii="Times New Roman" w:hAnsi="Times New Roman"/>
                <w:sz w:val="24"/>
                <w:szCs w:val="24"/>
                <w:lang w:val="fr-CD"/>
              </w:rPr>
            </w:pPr>
          </w:p>
          <w:p w14:paraId="2A4020FD" w14:textId="0DD29676" w:rsidR="00AE4457" w:rsidRPr="00141C10" w:rsidRDefault="00AE4457" w:rsidP="00E754E9">
            <w:pPr>
              <w:jc w:val="both"/>
              <w:rPr>
                <w:rFonts w:ascii="Times New Roman" w:hAnsi="Times New Roman"/>
                <w:sz w:val="24"/>
                <w:szCs w:val="24"/>
                <w:lang w:val="fr-CD"/>
              </w:rPr>
            </w:pPr>
            <w:r w:rsidRPr="00141C10">
              <w:rPr>
                <w:rFonts w:ascii="Times New Roman" w:hAnsi="Times New Roman"/>
                <w:sz w:val="24"/>
                <w:szCs w:val="24"/>
                <w:lang w:val="fr-CD"/>
              </w:rPr>
              <w:t>Deux principaux résultats sont attendus :</w:t>
            </w:r>
          </w:p>
          <w:p w14:paraId="3D5B7DB9" w14:textId="77777777" w:rsidR="00481668" w:rsidRPr="00141C10" w:rsidRDefault="00481668" w:rsidP="00481668">
            <w:pPr>
              <w:jc w:val="both"/>
              <w:rPr>
                <w:rFonts w:ascii="Times New Roman" w:hAnsi="Times New Roman"/>
                <w:sz w:val="24"/>
                <w:szCs w:val="24"/>
                <w:lang w:val="fr-CD"/>
              </w:rPr>
            </w:pPr>
          </w:p>
          <w:p w14:paraId="6665CAE4" w14:textId="2ADD018A" w:rsidR="0047765A" w:rsidRPr="00141C10" w:rsidRDefault="00972DA7" w:rsidP="00296B90">
            <w:pPr>
              <w:jc w:val="both"/>
              <w:rPr>
                <w:rFonts w:ascii="Times New Roman" w:hAnsi="Times New Roman"/>
                <w:b/>
                <w:bCs/>
                <w:sz w:val="24"/>
                <w:szCs w:val="24"/>
                <w:lang w:val="fr"/>
              </w:rPr>
            </w:pPr>
            <w:r w:rsidRPr="00141C10">
              <w:rPr>
                <w:rFonts w:ascii="Times New Roman" w:hAnsi="Times New Roman"/>
                <w:b/>
                <w:bCs/>
                <w:sz w:val="24"/>
                <w:szCs w:val="24"/>
                <w:lang w:val="fr"/>
              </w:rPr>
              <w:t xml:space="preserve">Résultat </w:t>
            </w:r>
            <w:r w:rsidR="00BF45C9" w:rsidRPr="00141C10">
              <w:rPr>
                <w:rFonts w:ascii="Times New Roman" w:hAnsi="Times New Roman"/>
                <w:b/>
                <w:bCs/>
                <w:sz w:val="24"/>
                <w:szCs w:val="24"/>
                <w:lang w:val="fr"/>
              </w:rPr>
              <w:t>1.</w:t>
            </w:r>
            <w:r w:rsidRPr="00141C10">
              <w:rPr>
                <w:rFonts w:ascii="Times New Roman" w:hAnsi="Times New Roman"/>
                <w:b/>
                <w:bCs/>
                <w:sz w:val="24"/>
                <w:szCs w:val="24"/>
                <w:lang w:val="fr"/>
              </w:rPr>
              <w:t xml:space="preserve"> </w:t>
            </w:r>
            <w:r w:rsidR="00E754E9" w:rsidRPr="00141C10">
              <w:rPr>
                <w:rFonts w:eastAsiaTheme="minorEastAsia"/>
                <w:kern w:val="24"/>
                <w:lang w:val="fr-CA"/>
              </w:rPr>
              <w:t xml:space="preserve">Les parties prenantes au processus électoral dans les 3 provinces cibles utilisent efficacement et de manière inclusive les mécanismes de concertation, de dialogue, de plaidoyer et de résolution des conflits au niveau provincial et local pour réduire les tensions et prévenir les conflits électoraux avant, pendant et immédiatement après les élections.  </w:t>
            </w:r>
          </w:p>
          <w:p w14:paraId="14A93B12" w14:textId="77777777" w:rsidR="00972DA7" w:rsidRPr="00141C10" w:rsidRDefault="00972DA7" w:rsidP="00296B90">
            <w:pPr>
              <w:jc w:val="both"/>
              <w:rPr>
                <w:rFonts w:ascii="Times New Roman" w:hAnsi="Times New Roman"/>
                <w:b/>
                <w:bCs/>
                <w:sz w:val="24"/>
                <w:szCs w:val="24"/>
                <w:lang w:val="fr"/>
              </w:rPr>
            </w:pPr>
          </w:p>
          <w:p w14:paraId="5D25F44F" w14:textId="4EE402C1" w:rsidR="00972DA7" w:rsidRPr="00141C10" w:rsidRDefault="00E754E9" w:rsidP="00296B90">
            <w:pPr>
              <w:jc w:val="both"/>
              <w:rPr>
                <w:rFonts w:ascii="Times New Roman" w:hAnsi="Times New Roman"/>
                <w:b/>
                <w:bCs/>
                <w:sz w:val="24"/>
                <w:szCs w:val="24"/>
                <w:lang w:val="fr"/>
              </w:rPr>
            </w:pPr>
            <w:r w:rsidRPr="00141C10">
              <w:rPr>
                <w:rFonts w:eastAsiaTheme="minorEastAsia"/>
                <w:kern w:val="24"/>
                <w:lang w:val="fr-CA"/>
              </w:rPr>
              <w:t>A travers ce premier résultat, le projet envisage de contribuer à la prévention des conflits par le renforcement des capacités des parties prenantes, étatiques, et non étatiques, et la mise à l’échelle des mécanismes de dialogue et de concertation, notamment les cadres de concertations instaurés par la CENI et spécifiquement ceux avec les partis politiques, la société civile, la jeunesse et les organisations féminines</w:t>
            </w:r>
          </w:p>
          <w:p w14:paraId="2014BBBB" w14:textId="77777777" w:rsidR="00BF45C9" w:rsidRPr="00141C10" w:rsidRDefault="00BF45C9" w:rsidP="00296B90">
            <w:pPr>
              <w:jc w:val="both"/>
              <w:rPr>
                <w:rFonts w:ascii="Times New Roman" w:hAnsi="Times New Roman"/>
                <w:b/>
                <w:bCs/>
                <w:sz w:val="24"/>
                <w:szCs w:val="24"/>
                <w:lang w:val="fr"/>
              </w:rPr>
            </w:pPr>
          </w:p>
          <w:p w14:paraId="6410ECF2" w14:textId="77777777" w:rsidR="00E754E9" w:rsidRPr="00141C10" w:rsidRDefault="00972DA7" w:rsidP="00E754E9">
            <w:pPr>
              <w:pStyle w:val="NormalWeb"/>
              <w:jc w:val="both"/>
              <w:rPr>
                <w:rFonts w:eastAsia="DengXian"/>
                <w:kern w:val="24"/>
                <w:lang w:val="fr-CA"/>
              </w:rPr>
            </w:pPr>
            <w:r w:rsidRPr="00141C10">
              <w:rPr>
                <w:b/>
                <w:bCs/>
                <w:lang w:val="fr-CD"/>
              </w:rPr>
              <w:t xml:space="preserve">Résultat </w:t>
            </w:r>
            <w:r w:rsidR="00BF45C9" w:rsidRPr="00141C10">
              <w:rPr>
                <w:b/>
                <w:bCs/>
                <w:lang w:val="fr-CD"/>
              </w:rPr>
              <w:t>2</w:t>
            </w:r>
            <w:r w:rsidR="00BF45C9" w:rsidRPr="00141C10">
              <w:rPr>
                <w:b/>
                <w:bCs/>
                <w:lang w:val="fr"/>
              </w:rPr>
              <w:t xml:space="preserve">. </w:t>
            </w:r>
            <w:r w:rsidR="00E754E9" w:rsidRPr="00141C10">
              <w:rPr>
                <w:rFonts w:eastAsia="DengXian"/>
                <w:kern w:val="24"/>
                <w:lang w:val="fr-CA"/>
              </w:rPr>
              <w:t>Les organisations de la société civile, y compris les organisations des femmes, des jeunes et les médias, sont renforcées et capables de jouer leur rôle dans la promotion d’un environnement pacifique avant, pendant et après les élections.</w:t>
            </w:r>
          </w:p>
          <w:p w14:paraId="1C8BAF27" w14:textId="77777777" w:rsidR="00E754E9" w:rsidRPr="00141C10" w:rsidRDefault="00E754E9" w:rsidP="00E754E9">
            <w:pPr>
              <w:pStyle w:val="NormalWeb"/>
              <w:jc w:val="both"/>
              <w:rPr>
                <w:rFonts w:eastAsiaTheme="minorEastAsia"/>
                <w:kern w:val="24"/>
                <w:lang w:val="fr-CA"/>
              </w:rPr>
            </w:pPr>
          </w:p>
          <w:p w14:paraId="785EF613" w14:textId="446973C9" w:rsidR="00E754E9" w:rsidRPr="00141C10" w:rsidRDefault="00E754E9" w:rsidP="00E754E9">
            <w:pPr>
              <w:pStyle w:val="NormalWeb"/>
              <w:jc w:val="both"/>
              <w:rPr>
                <w:rFonts w:eastAsiaTheme="minorEastAsia"/>
                <w:kern w:val="24"/>
                <w:lang w:val="fr-CA"/>
              </w:rPr>
            </w:pPr>
            <w:r w:rsidRPr="00141C10">
              <w:rPr>
                <w:rFonts w:eastAsiaTheme="minorEastAsia"/>
                <w:kern w:val="24"/>
                <w:lang w:val="fr-CA"/>
              </w:rPr>
              <w:t xml:space="preserve">Outre le renforcement des capacités des parties prenantes principalement les organisations de la société civile, les groupes de femmes et de jeunes dans les techniques et mécanismes de prévention et de gestion des conflits des mécanismes et outils de collecte d’information, d’alerte, de prévention, de gestion et de règlement des conflits sont mis à la disposition des parties prenantes pour contribuer efficacement à la prévention de la violence avant, pendant et après le scrutin. Le résultat 2 décline les interventions spécifiques dans la mise en place et à la disposition des parties prenantes des mécanismes et outils de prévention, d’alerte, de gestion et de règlement </w:t>
            </w:r>
            <w:r w:rsidRPr="00141C10">
              <w:t>des violences et conflits et de lutte contre la désinformation et les discours de haine</w:t>
            </w:r>
            <w:r w:rsidRPr="00141C10">
              <w:rPr>
                <w:rFonts w:eastAsiaTheme="minorEastAsia"/>
                <w:kern w:val="24"/>
                <w:lang w:val="fr-CA"/>
              </w:rPr>
              <w:t xml:space="preserve">.  L’utilisation des médias en ligne et hors ligne s’étend de façon exponentielle avec une influence certaine sur la population. Pour éviter que ces médias ne servent à la désinformation et à la propagation de messages de haine, des actions doivent initiées pour leur encadrement au niveau du cadre juridique et institutionnel. </w:t>
            </w:r>
          </w:p>
          <w:p w14:paraId="08828C82" w14:textId="6E1321E6" w:rsidR="00BF45C9" w:rsidRPr="00141C10" w:rsidRDefault="00BF45C9" w:rsidP="00296B90">
            <w:pPr>
              <w:jc w:val="both"/>
              <w:rPr>
                <w:rFonts w:ascii="Times New Roman" w:hAnsi="Times New Roman"/>
                <w:b/>
                <w:bCs/>
                <w:sz w:val="24"/>
                <w:szCs w:val="24"/>
                <w:lang w:val="fr-CA"/>
              </w:rPr>
            </w:pPr>
          </w:p>
          <w:p w14:paraId="2ACD2A6C" w14:textId="6B5615BD" w:rsidR="00426621" w:rsidRPr="00141C10" w:rsidRDefault="00E3691B" w:rsidP="00296B90">
            <w:pPr>
              <w:jc w:val="both"/>
              <w:rPr>
                <w:rFonts w:ascii="Times New Roman" w:hAnsi="Times New Roman"/>
                <w:sz w:val="24"/>
                <w:szCs w:val="24"/>
                <w:lang w:val="fr-CD"/>
              </w:rPr>
            </w:pPr>
            <w:r w:rsidRPr="00141C10">
              <w:rPr>
                <w:rFonts w:ascii="Times New Roman" w:hAnsi="Times New Roman"/>
                <w:sz w:val="24"/>
                <w:szCs w:val="24"/>
                <w:lang w:val="fr-CD"/>
              </w:rPr>
              <w:t>Le présent projet ne concerne que le résultat 2</w:t>
            </w:r>
            <w:r w:rsidR="00AE4457" w:rsidRPr="00141C10">
              <w:rPr>
                <w:rFonts w:ascii="Times New Roman" w:hAnsi="Times New Roman"/>
                <w:sz w:val="24"/>
                <w:szCs w:val="24"/>
                <w:lang w:val="fr-CD"/>
              </w:rPr>
              <w:t xml:space="preserve">  et spécifiquement les produits 2.1 </w:t>
            </w:r>
            <w:r w:rsidR="003E6DA3" w:rsidRPr="00141C10">
              <w:rPr>
                <w:rFonts w:ascii="Times New Roman" w:hAnsi="Times New Roman"/>
                <w:sz w:val="24"/>
                <w:szCs w:val="24"/>
                <w:lang w:val="fr-CD"/>
              </w:rPr>
              <w:t>:</w:t>
            </w:r>
            <w:r w:rsidR="00FF00D5" w:rsidRPr="00141C10">
              <w:rPr>
                <w:rFonts w:ascii="Times New Roman" w:hAnsi="Times New Roman"/>
                <w:sz w:val="24"/>
                <w:szCs w:val="24"/>
                <w:lang w:val="fr-CD"/>
              </w:rPr>
              <w:t xml:space="preserve"> </w:t>
            </w:r>
          </w:p>
          <w:p w14:paraId="35049ECC" w14:textId="77777777" w:rsidR="00AE4457" w:rsidRPr="00141C10" w:rsidRDefault="00AE4457" w:rsidP="00296B90">
            <w:pPr>
              <w:jc w:val="both"/>
              <w:rPr>
                <w:rFonts w:ascii="Times New Roman" w:hAnsi="Times New Roman"/>
                <w:sz w:val="24"/>
                <w:szCs w:val="24"/>
                <w:lang w:val="fr-CD"/>
              </w:rPr>
            </w:pPr>
          </w:p>
          <w:p w14:paraId="41FE1C40" w14:textId="2D78DA44" w:rsidR="00BF45C9" w:rsidRPr="00141C10" w:rsidRDefault="00426621" w:rsidP="00296B90">
            <w:pPr>
              <w:jc w:val="both"/>
              <w:rPr>
                <w:rFonts w:ascii="Times New Roman" w:hAnsi="Times New Roman"/>
                <w:sz w:val="24"/>
                <w:szCs w:val="24"/>
                <w:lang w:val="fr-CD"/>
              </w:rPr>
            </w:pPr>
            <w:r w:rsidRPr="00141C10">
              <w:rPr>
                <w:rFonts w:ascii="Times New Roman" w:hAnsi="Times New Roman"/>
                <w:b/>
                <w:bCs/>
                <w:sz w:val="24"/>
                <w:szCs w:val="24"/>
                <w:lang w:val="fr-CD"/>
              </w:rPr>
              <w:t>Produit 2.1</w:t>
            </w:r>
            <w:r w:rsidRPr="00141C10">
              <w:rPr>
                <w:rFonts w:ascii="Times New Roman" w:hAnsi="Times New Roman"/>
                <w:sz w:val="24"/>
                <w:szCs w:val="24"/>
                <w:lang w:val="fr-CD"/>
              </w:rPr>
              <w:t xml:space="preserve"> : </w:t>
            </w:r>
            <w:r w:rsidR="00FF00D5" w:rsidRPr="00141C10">
              <w:rPr>
                <w:rFonts w:ascii="Times New Roman" w:hAnsi="Times New Roman"/>
                <w:sz w:val="24"/>
                <w:szCs w:val="24"/>
                <w:lang w:val="fr-CD"/>
              </w:rPr>
              <w:t xml:space="preserve">trois cellules de </w:t>
            </w:r>
            <w:r w:rsidR="005E3098" w:rsidRPr="00141C10">
              <w:rPr>
                <w:rFonts w:ascii="Times New Roman" w:hAnsi="Times New Roman"/>
                <w:sz w:val="24"/>
                <w:szCs w:val="24"/>
                <w:lang w:val="fr-CD"/>
              </w:rPr>
              <w:t>veille électorale</w:t>
            </w:r>
            <w:r w:rsidR="00DA4267" w:rsidRPr="00141C10">
              <w:rPr>
                <w:rFonts w:ascii="Times New Roman" w:hAnsi="Times New Roman"/>
                <w:sz w:val="24"/>
                <w:szCs w:val="24"/>
                <w:lang w:val="fr-CD"/>
              </w:rPr>
              <w:t xml:space="preserve"> issues des organisations de la société civile en particulier des organisations féminines et des jeunes sont op</w:t>
            </w:r>
            <w:r w:rsidR="004410ED" w:rsidRPr="00141C10">
              <w:rPr>
                <w:rFonts w:ascii="Times New Roman" w:hAnsi="Times New Roman"/>
                <w:sz w:val="24"/>
                <w:szCs w:val="24"/>
                <w:lang w:val="fr-CD"/>
              </w:rPr>
              <w:t xml:space="preserve">érationnelles </w:t>
            </w:r>
          </w:p>
          <w:p w14:paraId="4C81417D" w14:textId="77777777" w:rsidR="00426621" w:rsidRPr="00141C10" w:rsidRDefault="00426621" w:rsidP="00296B90">
            <w:pPr>
              <w:jc w:val="both"/>
              <w:rPr>
                <w:rFonts w:ascii="Times New Roman" w:hAnsi="Times New Roman"/>
                <w:sz w:val="24"/>
                <w:szCs w:val="24"/>
                <w:lang w:val="fr-CD"/>
              </w:rPr>
            </w:pPr>
          </w:p>
          <w:p w14:paraId="21C222F6" w14:textId="2953F6D4" w:rsidR="00426621" w:rsidRPr="00141C10" w:rsidRDefault="00426621" w:rsidP="00296B90">
            <w:pPr>
              <w:jc w:val="both"/>
              <w:rPr>
                <w:rFonts w:ascii="Times New Roman" w:hAnsi="Times New Roman"/>
                <w:b/>
                <w:bCs/>
                <w:sz w:val="24"/>
                <w:szCs w:val="24"/>
                <w:lang w:val="fr-CD"/>
              </w:rPr>
            </w:pPr>
            <w:r w:rsidRPr="00141C10">
              <w:rPr>
                <w:rFonts w:ascii="Times New Roman" w:hAnsi="Times New Roman"/>
                <w:b/>
                <w:bCs/>
                <w:sz w:val="24"/>
                <w:szCs w:val="24"/>
                <w:lang w:val="fr-CD"/>
              </w:rPr>
              <w:lastRenderedPageBreak/>
              <w:t>Activités :</w:t>
            </w:r>
          </w:p>
          <w:p w14:paraId="295494B6" w14:textId="77777777" w:rsidR="00426621" w:rsidRPr="00141C10" w:rsidRDefault="00426621" w:rsidP="00426621">
            <w:pPr>
              <w:pStyle w:val="Paragraphedeliste"/>
              <w:numPr>
                <w:ilvl w:val="2"/>
                <w:numId w:val="1"/>
              </w:numPr>
              <w:jc w:val="both"/>
              <w:rPr>
                <w:rFonts w:ascii="Times New Roman" w:hAnsi="Times New Roman"/>
                <w:sz w:val="24"/>
                <w:szCs w:val="24"/>
                <w:lang w:val="fr-CD"/>
              </w:rPr>
            </w:pPr>
            <w:r w:rsidRPr="00141C10">
              <w:rPr>
                <w:rFonts w:ascii="Times New Roman" w:hAnsi="Times New Roman"/>
                <w:sz w:val="24"/>
                <w:szCs w:val="24"/>
              </w:rPr>
              <w:t>Formation des organisations de la société civile, y compris les organisation féminines des jeunes, aux techniques de médiation des conflits électoraux et sur les outils de collecte sur la prévention des violences électorales par les organisations des jeunes et des femmes</w:t>
            </w:r>
          </w:p>
          <w:p w14:paraId="2CD9DFD6" w14:textId="77777777" w:rsidR="00426621" w:rsidRPr="00141C10" w:rsidRDefault="00426621" w:rsidP="00426621">
            <w:pPr>
              <w:pStyle w:val="Paragraphedeliste"/>
              <w:numPr>
                <w:ilvl w:val="2"/>
                <w:numId w:val="1"/>
              </w:numPr>
              <w:jc w:val="both"/>
              <w:rPr>
                <w:rFonts w:ascii="Times New Roman" w:hAnsi="Times New Roman"/>
                <w:sz w:val="24"/>
                <w:szCs w:val="24"/>
                <w:lang w:val="fr-CD"/>
              </w:rPr>
            </w:pPr>
            <w:r w:rsidRPr="00141C10">
              <w:rPr>
                <w:rFonts w:ascii="Times New Roman" w:hAnsi="Times New Roman"/>
                <w:sz w:val="24"/>
                <w:szCs w:val="24"/>
              </w:rPr>
              <w:t>Appui au fonctionnement de la salle de veille électorale dans chaque province cible</w:t>
            </w:r>
          </w:p>
          <w:p w14:paraId="0244042A" w14:textId="77777777" w:rsidR="004410ED" w:rsidRPr="00141C10" w:rsidRDefault="004410ED" w:rsidP="00296B90">
            <w:pPr>
              <w:jc w:val="both"/>
              <w:rPr>
                <w:rFonts w:ascii="Times New Roman" w:hAnsi="Times New Roman"/>
                <w:sz w:val="24"/>
                <w:szCs w:val="24"/>
                <w:lang w:val="fr-CD"/>
              </w:rPr>
            </w:pPr>
          </w:p>
          <w:p w14:paraId="3C546F56" w14:textId="7AE1E18A" w:rsidR="00351B7D" w:rsidRPr="00141C10" w:rsidRDefault="00E754E9" w:rsidP="0047765A">
            <w:pPr>
              <w:jc w:val="both"/>
              <w:rPr>
                <w:rFonts w:ascii="Times New Roman" w:hAnsi="Times New Roman"/>
                <w:sz w:val="24"/>
                <w:szCs w:val="24"/>
                <w:lang w:val="fr-CD"/>
              </w:rPr>
            </w:pPr>
            <w:r w:rsidRPr="00141C10">
              <w:rPr>
                <w:rFonts w:ascii="Times New Roman" w:hAnsi="Times New Roman"/>
                <w:sz w:val="24"/>
                <w:szCs w:val="24"/>
                <w:lang w:val="fr-CD"/>
              </w:rPr>
              <w:t>Trois</w:t>
            </w:r>
            <w:r w:rsidR="00351B7D" w:rsidRPr="00141C10">
              <w:rPr>
                <w:rFonts w:ascii="Times New Roman" w:hAnsi="Times New Roman"/>
                <w:sz w:val="24"/>
                <w:szCs w:val="24"/>
                <w:lang w:val="fr-CD"/>
              </w:rPr>
              <w:t xml:space="preserve"> réseau</w:t>
            </w:r>
            <w:r w:rsidRPr="00141C10">
              <w:rPr>
                <w:rFonts w:ascii="Times New Roman" w:hAnsi="Times New Roman"/>
                <w:sz w:val="24"/>
                <w:szCs w:val="24"/>
                <w:lang w:val="fr-CD"/>
              </w:rPr>
              <w:t>x</w:t>
            </w:r>
            <w:r w:rsidR="00351B7D" w:rsidRPr="00141C10">
              <w:rPr>
                <w:rFonts w:ascii="Times New Roman" w:hAnsi="Times New Roman"/>
                <w:sz w:val="24"/>
                <w:szCs w:val="24"/>
                <w:lang w:val="fr-CD"/>
              </w:rPr>
              <w:t xml:space="preserve"> féminin</w:t>
            </w:r>
            <w:r w:rsidRPr="00141C10">
              <w:rPr>
                <w:rFonts w:ascii="Times New Roman" w:hAnsi="Times New Roman"/>
                <w:sz w:val="24"/>
                <w:szCs w:val="24"/>
                <w:lang w:val="fr-CD"/>
              </w:rPr>
              <w:t>s</w:t>
            </w:r>
            <w:r w:rsidR="00612E08" w:rsidRPr="00141C10">
              <w:rPr>
                <w:rFonts w:ascii="Times New Roman" w:hAnsi="Times New Roman"/>
                <w:sz w:val="24"/>
                <w:szCs w:val="24"/>
                <w:lang w:val="fr-CD"/>
              </w:rPr>
              <w:t xml:space="preserve"> </w:t>
            </w:r>
            <w:r w:rsidR="009D79A7" w:rsidRPr="00141C10">
              <w:rPr>
                <w:rFonts w:ascii="Times New Roman" w:hAnsi="Times New Roman"/>
                <w:sz w:val="24"/>
                <w:szCs w:val="24"/>
                <w:lang w:val="fr-CD"/>
              </w:rPr>
              <w:t xml:space="preserve">en raison d’un par province </w:t>
            </w:r>
            <w:r w:rsidR="00612E08" w:rsidRPr="00141C10">
              <w:rPr>
                <w:rFonts w:ascii="Times New Roman" w:hAnsi="Times New Roman"/>
                <w:sz w:val="24"/>
                <w:szCs w:val="24"/>
                <w:lang w:val="fr-CD"/>
              </w:rPr>
              <w:t xml:space="preserve">travaillant dans le </w:t>
            </w:r>
            <w:r w:rsidR="00351B7D" w:rsidRPr="00141C10">
              <w:rPr>
                <w:rFonts w:ascii="Times New Roman" w:hAnsi="Times New Roman"/>
                <w:sz w:val="24"/>
                <w:szCs w:val="24"/>
                <w:lang w:val="fr-CD"/>
              </w:rPr>
              <w:t>domaine des</w:t>
            </w:r>
            <w:r w:rsidR="00612E08" w:rsidRPr="00141C10">
              <w:rPr>
                <w:rFonts w:ascii="Times New Roman" w:hAnsi="Times New Roman"/>
                <w:sz w:val="24"/>
                <w:szCs w:val="24"/>
                <w:lang w:val="fr-CD"/>
              </w:rPr>
              <w:t xml:space="preserve"> élections </w:t>
            </w:r>
            <w:r w:rsidRPr="00141C10">
              <w:rPr>
                <w:rFonts w:ascii="Times New Roman" w:hAnsi="Times New Roman"/>
                <w:sz w:val="24"/>
                <w:szCs w:val="24"/>
                <w:lang w:val="fr-CD"/>
              </w:rPr>
              <w:t>seront</w:t>
            </w:r>
            <w:r w:rsidR="00351B7D" w:rsidRPr="00141C10">
              <w:rPr>
                <w:rFonts w:ascii="Times New Roman" w:hAnsi="Times New Roman"/>
                <w:sz w:val="24"/>
                <w:szCs w:val="24"/>
                <w:lang w:val="fr-CD"/>
              </w:rPr>
              <w:t xml:space="preserve"> recruté</w:t>
            </w:r>
            <w:r w:rsidR="005E3098" w:rsidRPr="00141C10">
              <w:rPr>
                <w:rFonts w:ascii="Times New Roman" w:hAnsi="Times New Roman"/>
                <w:sz w:val="24"/>
                <w:szCs w:val="24"/>
                <w:lang w:val="fr-CD"/>
              </w:rPr>
              <w:t>s</w:t>
            </w:r>
            <w:r w:rsidR="00612E08" w:rsidRPr="00141C10">
              <w:rPr>
                <w:rFonts w:ascii="Times New Roman" w:hAnsi="Times New Roman"/>
                <w:sz w:val="24"/>
                <w:szCs w:val="24"/>
                <w:lang w:val="fr-CD"/>
              </w:rPr>
              <w:t xml:space="preserve"> </w:t>
            </w:r>
            <w:r w:rsidR="00351B7D" w:rsidRPr="00141C10">
              <w:rPr>
                <w:rFonts w:ascii="Times New Roman" w:hAnsi="Times New Roman"/>
                <w:sz w:val="24"/>
                <w:szCs w:val="24"/>
                <w:lang w:val="fr-CD"/>
              </w:rPr>
              <w:t xml:space="preserve">pour </w:t>
            </w:r>
            <w:r w:rsidR="00193F65" w:rsidRPr="00141C10">
              <w:rPr>
                <w:rFonts w:ascii="Times New Roman" w:hAnsi="Times New Roman"/>
                <w:sz w:val="24"/>
                <w:szCs w:val="24"/>
                <w:lang w:val="fr-CD"/>
              </w:rPr>
              <w:t xml:space="preserve">la mise en œuvre des activités </w:t>
            </w:r>
            <w:r w:rsidR="00C06DAE" w:rsidRPr="00141C10">
              <w:rPr>
                <w:rFonts w:ascii="Times New Roman" w:hAnsi="Times New Roman"/>
                <w:sz w:val="24"/>
                <w:szCs w:val="24"/>
                <w:lang w:val="fr-CD"/>
              </w:rPr>
              <w:t>cités ci- dessus</w:t>
            </w:r>
            <w:r w:rsidR="00351B7D" w:rsidRPr="00141C10">
              <w:rPr>
                <w:rFonts w:ascii="Times New Roman" w:hAnsi="Times New Roman"/>
                <w:sz w:val="24"/>
                <w:szCs w:val="24"/>
                <w:lang w:val="fr-CD"/>
              </w:rPr>
              <w:t xml:space="preserve">.   </w:t>
            </w:r>
          </w:p>
          <w:p w14:paraId="6D7318F7" w14:textId="77777777" w:rsidR="005E3098" w:rsidRPr="00141C10" w:rsidRDefault="005E3098" w:rsidP="0047765A">
            <w:pPr>
              <w:jc w:val="both"/>
              <w:rPr>
                <w:rFonts w:ascii="Times New Roman" w:hAnsi="Times New Roman"/>
                <w:sz w:val="24"/>
                <w:szCs w:val="24"/>
                <w:lang w:val="fr-CD"/>
              </w:rPr>
            </w:pPr>
          </w:p>
          <w:p w14:paraId="6C89370F" w14:textId="7C53436F" w:rsidR="0080136F" w:rsidRPr="00141C10" w:rsidRDefault="008A3727" w:rsidP="0047765A">
            <w:pPr>
              <w:jc w:val="both"/>
              <w:rPr>
                <w:rFonts w:ascii="Times New Roman" w:hAnsi="Times New Roman"/>
                <w:sz w:val="24"/>
                <w:szCs w:val="24"/>
                <w:lang w:val="fr-CD"/>
              </w:rPr>
            </w:pPr>
            <w:r>
              <w:rPr>
                <w:rFonts w:ascii="Times New Roman" w:hAnsi="Times New Roman"/>
                <w:sz w:val="24"/>
                <w:szCs w:val="24"/>
                <w:lang w:val="fr-CD"/>
              </w:rPr>
              <w:t xml:space="preserve">Le présent appel ne concerne que la province du Kasaï central </w:t>
            </w:r>
            <w:r w:rsidR="0080136F" w:rsidRPr="00141C10">
              <w:rPr>
                <w:rFonts w:ascii="Times New Roman" w:hAnsi="Times New Roman"/>
                <w:sz w:val="24"/>
                <w:szCs w:val="24"/>
                <w:lang w:val="fr-CD"/>
              </w:rPr>
              <w:t xml:space="preserve"> </w:t>
            </w:r>
          </w:p>
          <w:p w14:paraId="3854F973" w14:textId="69214E0E" w:rsidR="0047765A" w:rsidRPr="00141C10" w:rsidRDefault="0047765A" w:rsidP="00351B7D">
            <w:pPr>
              <w:jc w:val="both"/>
              <w:rPr>
                <w:rFonts w:ascii="Times New Roman" w:hAnsi="Times New Roman"/>
                <w:sz w:val="24"/>
                <w:szCs w:val="24"/>
                <w:lang w:val="fr-CD"/>
              </w:rPr>
            </w:pPr>
          </w:p>
          <w:p w14:paraId="2EF28BBE" w14:textId="77777777" w:rsidR="0047765A" w:rsidRPr="00141C10" w:rsidRDefault="0047765A" w:rsidP="0047765A">
            <w:pPr>
              <w:jc w:val="both"/>
              <w:rPr>
                <w:rFonts w:ascii="Times New Roman" w:hAnsi="Times New Roman"/>
                <w:sz w:val="24"/>
                <w:szCs w:val="24"/>
                <w:lang w:val="fr-CD"/>
              </w:rPr>
            </w:pPr>
          </w:p>
          <w:p w14:paraId="29E7BF22" w14:textId="77777777" w:rsidR="0047765A" w:rsidRPr="00141C10" w:rsidRDefault="0047765A" w:rsidP="007B6008">
            <w:pPr>
              <w:pStyle w:val="TableParagraph"/>
              <w:numPr>
                <w:ilvl w:val="1"/>
                <w:numId w:val="25"/>
              </w:numPr>
              <w:tabs>
                <w:tab w:val="left" w:pos="801"/>
                <w:tab w:val="left" w:pos="802"/>
              </w:tabs>
              <w:autoSpaceDE w:val="0"/>
              <w:autoSpaceDN w:val="0"/>
              <w:spacing w:before="1" w:line="199" w:lineRule="exact"/>
              <w:ind w:hanging="361"/>
              <w:rPr>
                <w:rFonts w:ascii="Times New Roman" w:hAnsi="Times New Roman" w:cs="Times New Roman"/>
                <w:b/>
                <w:bCs/>
                <w:sz w:val="24"/>
                <w:szCs w:val="24"/>
                <w:lang w:val="fr-CD"/>
              </w:rPr>
            </w:pPr>
            <w:r w:rsidRPr="00141C10">
              <w:rPr>
                <w:rFonts w:ascii="Times New Roman" w:hAnsi="Times New Roman" w:cs="Times New Roman"/>
                <w:b/>
                <w:bCs/>
                <w:spacing w:val="-4"/>
                <w:sz w:val="24"/>
                <w:szCs w:val="24"/>
                <w:lang w:val="fr-CD"/>
              </w:rPr>
              <w:t>Aperçu</w:t>
            </w:r>
            <w:r w:rsidRPr="00141C10">
              <w:rPr>
                <w:rFonts w:ascii="Times New Roman" w:hAnsi="Times New Roman" w:cs="Times New Roman"/>
                <w:b/>
                <w:bCs/>
                <w:spacing w:val="-6"/>
                <w:sz w:val="24"/>
                <w:szCs w:val="24"/>
                <w:lang w:val="fr-CD"/>
              </w:rPr>
              <w:t xml:space="preserve"> </w:t>
            </w:r>
            <w:r w:rsidRPr="00141C10">
              <w:rPr>
                <w:rFonts w:ascii="Times New Roman" w:hAnsi="Times New Roman" w:cs="Times New Roman"/>
                <w:b/>
                <w:bCs/>
                <w:spacing w:val="-4"/>
                <w:sz w:val="24"/>
                <w:szCs w:val="24"/>
                <w:lang w:val="fr-CD"/>
              </w:rPr>
              <w:t>général</w:t>
            </w:r>
            <w:r w:rsidRPr="00141C10">
              <w:rPr>
                <w:rFonts w:ascii="Times New Roman" w:hAnsi="Times New Roman" w:cs="Times New Roman"/>
                <w:b/>
                <w:bCs/>
                <w:spacing w:val="-5"/>
                <w:sz w:val="24"/>
                <w:szCs w:val="24"/>
                <w:lang w:val="fr-CD"/>
              </w:rPr>
              <w:t xml:space="preserve"> </w:t>
            </w:r>
            <w:r w:rsidRPr="00141C10">
              <w:rPr>
                <w:rFonts w:ascii="Times New Roman" w:hAnsi="Times New Roman" w:cs="Times New Roman"/>
                <w:b/>
                <w:bCs/>
                <w:spacing w:val="-3"/>
                <w:sz w:val="24"/>
                <w:szCs w:val="24"/>
                <w:lang w:val="fr-CD"/>
              </w:rPr>
              <w:t>des</w:t>
            </w:r>
            <w:r w:rsidRPr="00141C10">
              <w:rPr>
                <w:rFonts w:ascii="Times New Roman" w:hAnsi="Times New Roman" w:cs="Times New Roman"/>
                <w:b/>
                <w:bCs/>
                <w:spacing w:val="-5"/>
                <w:sz w:val="24"/>
                <w:szCs w:val="24"/>
                <w:lang w:val="fr-CD"/>
              </w:rPr>
              <w:t xml:space="preserve"> </w:t>
            </w:r>
            <w:r w:rsidRPr="00141C10">
              <w:rPr>
                <w:rFonts w:ascii="Times New Roman" w:hAnsi="Times New Roman" w:cs="Times New Roman"/>
                <w:b/>
                <w:bCs/>
                <w:spacing w:val="-3"/>
                <w:sz w:val="24"/>
                <w:szCs w:val="24"/>
                <w:lang w:val="fr-CD"/>
              </w:rPr>
              <w:t>services</w:t>
            </w:r>
            <w:r w:rsidRPr="00141C10">
              <w:rPr>
                <w:rFonts w:ascii="Times New Roman" w:hAnsi="Times New Roman" w:cs="Times New Roman"/>
                <w:b/>
                <w:bCs/>
                <w:spacing w:val="-6"/>
                <w:sz w:val="24"/>
                <w:szCs w:val="24"/>
                <w:lang w:val="fr-CD"/>
              </w:rPr>
              <w:t xml:space="preserve"> </w:t>
            </w:r>
            <w:r w:rsidRPr="00141C10">
              <w:rPr>
                <w:rFonts w:ascii="Times New Roman" w:hAnsi="Times New Roman" w:cs="Times New Roman"/>
                <w:b/>
                <w:bCs/>
                <w:spacing w:val="-3"/>
                <w:sz w:val="24"/>
                <w:szCs w:val="24"/>
                <w:lang w:val="fr-CD"/>
              </w:rPr>
              <w:t>demandés/résultats</w:t>
            </w:r>
          </w:p>
          <w:p w14:paraId="18C9F36B" w14:textId="77777777" w:rsidR="00351B7D" w:rsidRPr="00141C10" w:rsidRDefault="00351B7D" w:rsidP="00351B7D">
            <w:pPr>
              <w:pStyle w:val="TableParagraph"/>
              <w:tabs>
                <w:tab w:val="left" w:pos="801"/>
                <w:tab w:val="left" w:pos="802"/>
              </w:tabs>
              <w:autoSpaceDE w:val="0"/>
              <w:autoSpaceDN w:val="0"/>
              <w:spacing w:before="1" w:line="199" w:lineRule="exact"/>
              <w:rPr>
                <w:rFonts w:ascii="Times New Roman" w:hAnsi="Times New Roman" w:cs="Times New Roman"/>
                <w:b/>
                <w:bCs/>
                <w:spacing w:val="-3"/>
                <w:sz w:val="24"/>
                <w:szCs w:val="24"/>
                <w:lang w:val="fr-CD"/>
              </w:rPr>
            </w:pPr>
          </w:p>
          <w:p w14:paraId="27D7C3F5" w14:textId="77777777" w:rsidR="00351B7D" w:rsidRPr="00141C10" w:rsidRDefault="00351B7D" w:rsidP="00351B7D">
            <w:pPr>
              <w:pStyle w:val="TableParagraph"/>
              <w:tabs>
                <w:tab w:val="left" w:pos="801"/>
                <w:tab w:val="left" w:pos="802"/>
              </w:tabs>
              <w:autoSpaceDE w:val="0"/>
              <w:autoSpaceDN w:val="0"/>
              <w:spacing w:before="1" w:line="199" w:lineRule="exact"/>
              <w:rPr>
                <w:rFonts w:ascii="Times New Roman" w:hAnsi="Times New Roman" w:cs="Times New Roman"/>
                <w:b/>
                <w:bCs/>
                <w:spacing w:val="-3"/>
                <w:sz w:val="24"/>
                <w:szCs w:val="24"/>
                <w:lang w:val="fr-CD"/>
              </w:rPr>
            </w:pPr>
          </w:p>
          <w:p w14:paraId="4C729B3E" w14:textId="77777777" w:rsidR="00E754E9" w:rsidRPr="00141C10" w:rsidRDefault="00351B7D" w:rsidP="00E754E9">
            <w:pPr>
              <w:jc w:val="both"/>
              <w:rPr>
                <w:rFonts w:ascii="Times New Roman" w:hAnsi="Times New Roman"/>
                <w:sz w:val="24"/>
                <w:szCs w:val="24"/>
                <w:lang w:val="fr-CD"/>
              </w:rPr>
            </w:pPr>
            <w:r w:rsidRPr="00141C10">
              <w:rPr>
                <w:rFonts w:ascii="Times New Roman" w:hAnsi="Times New Roman"/>
                <w:b/>
                <w:bCs/>
                <w:spacing w:val="-3"/>
                <w:sz w:val="24"/>
                <w:szCs w:val="24"/>
                <w:lang w:val="fr-CD"/>
              </w:rPr>
              <w:t>Activités</w:t>
            </w:r>
            <w:r w:rsidR="009332B9" w:rsidRPr="00141C10">
              <w:rPr>
                <w:rFonts w:ascii="Times New Roman" w:hAnsi="Times New Roman"/>
                <w:b/>
                <w:bCs/>
                <w:spacing w:val="-3"/>
                <w:sz w:val="24"/>
                <w:szCs w:val="24"/>
                <w:lang w:val="fr-CD"/>
              </w:rPr>
              <w:t> </w:t>
            </w:r>
            <w:r w:rsidR="00E754E9" w:rsidRPr="00141C10">
              <w:rPr>
                <w:rFonts w:ascii="Times New Roman" w:hAnsi="Times New Roman"/>
                <w:b/>
                <w:bCs/>
                <w:spacing w:val="-3"/>
                <w:sz w:val="24"/>
                <w:szCs w:val="24"/>
                <w:lang w:val="fr-CD"/>
              </w:rPr>
              <w:t xml:space="preserve">1 </w:t>
            </w:r>
            <w:r w:rsidR="009332B9" w:rsidRPr="00141C10">
              <w:rPr>
                <w:rFonts w:ascii="Times New Roman" w:hAnsi="Times New Roman"/>
                <w:b/>
                <w:bCs/>
                <w:spacing w:val="-3"/>
                <w:sz w:val="24"/>
                <w:szCs w:val="24"/>
                <w:lang w:val="fr-CD"/>
              </w:rPr>
              <w:t>:</w:t>
            </w:r>
            <w:r w:rsidR="00E754E9" w:rsidRPr="00141C10">
              <w:rPr>
                <w:rFonts w:ascii="Times New Roman" w:hAnsi="Times New Roman"/>
                <w:b/>
                <w:bCs/>
                <w:spacing w:val="-3"/>
                <w:sz w:val="24"/>
                <w:szCs w:val="24"/>
                <w:lang w:val="fr-CD"/>
              </w:rPr>
              <w:t xml:space="preserve"> </w:t>
            </w:r>
            <w:r w:rsidR="00E754E9" w:rsidRPr="00141C10">
              <w:rPr>
                <w:rFonts w:ascii="Times New Roman" w:hAnsi="Times New Roman"/>
                <w:sz w:val="24"/>
                <w:szCs w:val="24"/>
              </w:rPr>
              <w:t>Formation des organisations de la société civile, y compris les organisation féminines des jeunes, aux techniques de médiation des conflits électoraux et sur les outils de collecte sur la prévention des violences électorales par les organisations des jeunes et des femmes</w:t>
            </w:r>
          </w:p>
          <w:p w14:paraId="63C8EADC" w14:textId="63BA699F" w:rsidR="00351B7D" w:rsidRPr="00141C10" w:rsidRDefault="00351B7D" w:rsidP="00351B7D">
            <w:pPr>
              <w:pStyle w:val="TableParagraph"/>
              <w:tabs>
                <w:tab w:val="left" w:pos="801"/>
                <w:tab w:val="left" w:pos="802"/>
              </w:tabs>
              <w:autoSpaceDE w:val="0"/>
              <w:autoSpaceDN w:val="0"/>
              <w:spacing w:before="1" w:line="199" w:lineRule="exact"/>
              <w:rPr>
                <w:rFonts w:ascii="Times New Roman" w:hAnsi="Times New Roman" w:cs="Times New Roman"/>
                <w:b/>
                <w:bCs/>
                <w:sz w:val="24"/>
                <w:szCs w:val="24"/>
                <w:lang w:val="fr-CD"/>
              </w:rPr>
            </w:pPr>
          </w:p>
          <w:p w14:paraId="16E813BB" w14:textId="77777777" w:rsidR="0047765A" w:rsidRPr="00141C10" w:rsidRDefault="0047765A" w:rsidP="00E754E9">
            <w:pPr>
              <w:pStyle w:val="TableParagraph"/>
              <w:tabs>
                <w:tab w:val="left" w:pos="801"/>
                <w:tab w:val="left" w:pos="802"/>
              </w:tabs>
              <w:spacing w:before="1" w:line="199" w:lineRule="exact"/>
              <w:rPr>
                <w:rFonts w:ascii="Times New Roman" w:hAnsi="Times New Roman" w:cs="Times New Roman"/>
                <w:b/>
                <w:bCs/>
                <w:spacing w:val="-3"/>
                <w:sz w:val="24"/>
                <w:szCs w:val="24"/>
                <w:lang w:val="fr-CD"/>
              </w:rPr>
            </w:pPr>
          </w:p>
          <w:p w14:paraId="1309F31E" w14:textId="77777777" w:rsidR="00E754E9" w:rsidRPr="00141C10" w:rsidRDefault="00E754E9" w:rsidP="00E754E9">
            <w:pPr>
              <w:pStyle w:val="NormalWeb"/>
              <w:jc w:val="both"/>
              <w:rPr>
                <w:rFonts w:eastAsiaTheme="minorEastAsia"/>
                <w:kern w:val="24"/>
                <w:lang w:val="fr-CA"/>
              </w:rPr>
            </w:pPr>
            <w:r w:rsidRPr="00141C10">
              <w:rPr>
                <w:lang w:val="fr-CD"/>
              </w:rPr>
              <w:t xml:space="preserve">Cette activité est </w:t>
            </w:r>
            <w:r w:rsidRPr="00141C10">
              <w:rPr>
                <w:rFonts w:eastAsiaTheme="minorEastAsia"/>
                <w:kern w:val="24"/>
                <w:lang w:val="fr-CA"/>
              </w:rPr>
              <w:t>et destinée à toutes les parties prenantes sur la compréhension des conflits électoraux, des lignes directrices de prévention ainsi que des rôles et responsabilités de chaque partie prenante, les formations indiquées dans cette activité concernent uniquement les organisations de la société civile, y compris celles de femmes et de jeunes. Ces formations permettront de solidifier les connaissances des organisations de la société civile sur les concepts clés et le cadre juridique et légal de la médiation électorale. Ces sessions porteront essentiellement sur la médiation préventive, notamment sur les méthodes de traitement des désaccords avant l’explosion de violents conflits, ainsi que sur les divers outils – techniques et technologiques – de collecte des données sur la prévention des violences électorales – ceux qui leur sont accessibles en tant qu’organisations de la société civile – pour contribuer aux efforts d’atténuation des risques de conflits</w:t>
            </w:r>
          </w:p>
          <w:p w14:paraId="15CD0CDD" w14:textId="7FC082A9" w:rsidR="0047765A" w:rsidRPr="00141C10" w:rsidRDefault="0047765A" w:rsidP="00E754E9">
            <w:pPr>
              <w:pStyle w:val="TableParagraph"/>
              <w:tabs>
                <w:tab w:val="left" w:pos="801"/>
                <w:tab w:val="left" w:pos="802"/>
              </w:tabs>
              <w:spacing w:before="1" w:line="199" w:lineRule="exact"/>
              <w:ind w:left="0"/>
              <w:rPr>
                <w:rFonts w:ascii="Times New Roman" w:hAnsi="Times New Roman"/>
                <w:sz w:val="24"/>
                <w:szCs w:val="24"/>
                <w:lang w:val="fr-CA"/>
              </w:rPr>
            </w:pPr>
          </w:p>
          <w:p w14:paraId="026CAC2E" w14:textId="77777777" w:rsidR="009332B9" w:rsidRPr="00141C10" w:rsidRDefault="009332B9" w:rsidP="0047765A">
            <w:pPr>
              <w:jc w:val="both"/>
              <w:rPr>
                <w:rFonts w:ascii="Times New Roman" w:hAnsi="Times New Roman"/>
                <w:sz w:val="24"/>
                <w:szCs w:val="24"/>
                <w:lang w:val="fr-CD"/>
              </w:rPr>
            </w:pPr>
          </w:p>
          <w:p w14:paraId="02114333" w14:textId="2A8FDBD7" w:rsidR="009332B9" w:rsidRPr="00141C10" w:rsidRDefault="009332B9" w:rsidP="009332B9">
            <w:pPr>
              <w:jc w:val="both"/>
              <w:rPr>
                <w:rFonts w:ascii="Times New Roman" w:hAnsi="Times New Roman"/>
                <w:b/>
                <w:bCs/>
                <w:sz w:val="24"/>
                <w:szCs w:val="24"/>
                <w:lang w:val="fr-CD"/>
              </w:rPr>
            </w:pPr>
          </w:p>
          <w:p w14:paraId="3A45ECAE" w14:textId="0172D946" w:rsidR="00E754E9" w:rsidRPr="00141C10" w:rsidRDefault="009332B9" w:rsidP="00E754E9">
            <w:pPr>
              <w:jc w:val="both"/>
              <w:rPr>
                <w:rFonts w:ascii="Times New Roman" w:hAnsi="Times New Roman"/>
                <w:b/>
                <w:bCs/>
                <w:sz w:val="24"/>
                <w:szCs w:val="24"/>
                <w:lang w:val="fr-CD"/>
              </w:rPr>
            </w:pPr>
            <w:r w:rsidRPr="00141C10">
              <w:rPr>
                <w:rFonts w:ascii="Times New Roman" w:hAnsi="Times New Roman"/>
                <w:b/>
                <w:bCs/>
                <w:sz w:val="24"/>
                <w:szCs w:val="24"/>
                <w:lang w:val="fr-CD"/>
              </w:rPr>
              <w:t>Activités</w:t>
            </w:r>
            <w:r w:rsidR="00E754E9" w:rsidRPr="00141C10">
              <w:rPr>
                <w:rFonts w:ascii="Times New Roman" w:hAnsi="Times New Roman"/>
                <w:b/>
                <w:bCs/>
                <w:sz w:val="24"/>
                <w:szCs w:val="24"/>
                <w:lang w:val="fr-CD"/>
              </w:rPr>
              <w:t xml:space="preserve"> 2</w:t>
            </w:r>
            <w:r w:rsidRPr="00141C10">
              <w:rPr>
                <w:rFonts w:ascii="Times New Roman" w:hAnsi="Times New Roman"/>
                <w:b/>
                <w:bCs/>
                <w:sz w:val="24"/>
                <w:szCs w:val="24"/>
                <w:lang w:val="fr-CD"/>
              </w:rPr>
              <w:t xml:space="preserve"> :  </w:t>
            </w:r>
            <w:r w:rsidR="00E754E9" w:rsidRPr="00141C10">
              <w:rPr>
                <w:rFonts w:ascii="Times New Roman" w:hAnsi="Times New Roman"/>
                <w:sz w:val="24"/>
                <w:szCs w:val="24"/>
              </w:rPr>
              <w:t>Appui au fonctionnement de la salle de veille électorale dans chaque province cible</w:t>
            </w:r>
          </w:p>
          <w:p w14:paraId="575385EE" w14:textId="77777777" w:rsidR="00E754E9" w:rsidRPr="00141C10" w:rsidRDefault="00E754E9" w:rsidP="009332B9">
            <w:pPr>
              <w:jc w:val="both"/>
              <w:rPr>
                <w:rFonts w:ascii="Times New Roman" w:hAnsi="Times New Roman"/>
                <w:b/>
                <w:bCs/>
                <w:sz w:val="24"/>
                <w:szCs w:val="24"/>
                <w:lang w:val="fr-CD"/>
              </w:rPr>
            </w:pPr>
          </w:p>
          <w:p w14:paraId="39571196" w14:textId="77777777" w:rsidR="00E754E9" w:rsidRPr="00141C10" w:rsidRDefault="00E754E9" w:rsidP="00E754E9">
            <w:pPr>
              <w:spacing w:after="240"/>
              <w:jc w:val="both"/>
              <w:rPr>
                <w:rFonts w:ascii="Times New Roman" w:eastAsiaTheme="minorEastAsia" w:hAnsi="Times New Roman"/>
                <w:kern w:val="24"/>
                <w:sz w:val="24"/>
                <w:szCs w:val="24"/>
                <w:lang w:val="fr-CA"/>
              </w:rPr>
            </w:pPr>
            <w:r w:rsidRPr="00141C10">
              <w:rPr>
                <w:rFonts w:ascii="Times New Roman" w:hAnsi="Times New Roman"/>
                <w:sz w:val="24"/>
                <w:szCs w:val="24"/>
              </w:rPr>
              <w:t xml:space="preserve">Le projet va aider à l’opérationnalisation d’une salle de veille électorale dans le chef-lieu de chaque province concernée avec des équipes pluridisciplinaires : opérateurs téléphoniques et de saisie, analystes, experts en gestion de conflits, etc. Cette salle, ouverte au public, servira de centre de collecte des informations et autres alertes remontées par les médiateurs/médiatrices pendant la période des scrutins. La salle sera logée dans un espace adéquat de sorte à permettre des échanges avec les principales parties prenantes aux élections, y compris les autorités sécuritaires et électorales. Elle servira de </w:t>
            </w:r>
            <w:r w:rsidRPr="00141C10">
              <w:rPr>
                <w:rFonts w:ascii="Times New Roman" w:eastAsiaTheme="minorEastAsia" w:hAnsi="Times New Roman"/>
                <w:kern w:val="24"/>
                <w:sz w:val="24"/>
                <w:szCs w:val="24"/>
                <w:lang w:val="fr-CA"/>
              </w:rPr>
              <w:t>plateforme de veille et de prévention de la violence électorale, plus particulièrement à l’égard des femmes.</w:t>
            </w:r>
          </w:p>
          <w:p w14:paraId="5C4A7E08" w14:textId="77777777" w:rsidR="00E754E9" w:rsidRPr="00141C10" w:rsidRDefault="00E754E9" w:rsidP="00E754E9">
            <w:pPr>
              <w:spacing w:after="240"/>
              <w:jc w:val="both"/>
              <w:rPr>
                <w:rFonts w:ascii="Times New Roman" w:eastAsiaTheme="minorEastAsia" w:hAnsi="Times New Roman"/>
                <w:kern w:val="24"/>
                <w:sz w:val="24"/>
                <w:szCs w:val="24"/>
                <w:lang w:val="fr-CA"/>
              </w:rPr>
            </w:pPr>
            <w:r w:rsidRPr="00141C10">
              <w:rPr>
                <w:rFonts w:ascii="Times New Roman" w:eastAsiaTheme="minorEastAsia" w:hAnsi="Times New Roman"/>
                <w:kern w:val="24"/>
                <w:sz w:val="24"/>
                <w:szCs w:val="24"/>
                <w:lang w:val="fr-CA"/>
              </w:rPr>
              <w:t xml:space="preserve">La cellule de veille sera dotée des moyens son fonctionnement par le biais de l’OSC qui signera l‘accord de partenariat avec le projet. Elle aura également la charge de fournir aux observateurs désignés dans les territoires et points identifiés comme chauds à surveiller les </w:t>
            </w:r>
            <w:r w:rsidRPr="00141C10">
              <w:rPr>
                <w:rFonts w:ascii="Times New Roman" w:eastAsiaTheme="minorEastAsia" w:hAnsi="Times New Roman"/>
                <w:kern w:val="24"/>
                <w:sz w:val="24"/>
                <w:szCs w:val="24"/>
                <w:lang w:val="fr-CA"/>
              </w:rPr>
              <w:lastRenderedPageBreak/>
              <w:t>moyens de communication (data et crédit) pour remonter les informations et mener à bien ses interventions.</w:t>
            </w:r>
          </w:p>
          <w:p w14:paraId="30D1F13E" w14:textId="77777777" w:rsidR="00E754E9" w:rsidRPr="00141C10" w:rsidRDefault="00E754E9" w:rsidP="00E754E9">
            <w:pPr>
              <w:spacing w:after="240"/>
              <w:jc w:val="both"/>
              <w:rPr>
                <w:rFonts w:eastAsiaTheme="minorEastAsia"/>
                <w:lang w:val="fr-CA"/>
              </w:rPr>
            </w:pPr>
            <w:r w:rsidRPr="00141C10">
              <w:rPr>
                <w:rFonts w:ascii="Times New Roman" w:eastAsiaTheme="minorEastAsia" w:hAnsi="Times New Roman"/>
                <w:kern w:val="24"/>
                <w:sz w:val="24"/>
                <w:szCs w:val="24"/>
                <w:lang w:val="fr-CA"/>
              </w:rPr>
              <w:t>Elle procédera à des rencontres périodiques à l’issue desquelles les informations collectées seront analysées puis rapportées à la CENI et aux autres parties prenantes avec des actions et recommandations</w:t>
            </w:r>
            <w:r w:rsidRPr="00141C10">
              <w:rPr>
                <w:rFonts w:eastAsiaTheme="minorEastAsia"/>
                <w:kern w:val="24"/>
                <w:lang w:val="fr-CA"/>
              </w:rPr>
              <w:t xml:space="preserve">. </w:t>
            </w:r>
          </w:p>
          <w:p w14:paraId="522DAECC" w14:textId="3284E053" w:rsidR="009332B9" w:rsidRPr="00141C10" w:rsidRDefault="009E7458" w:rsidP="00E754E9">
            <w:pPr>
              <w:jc w:val="both"/>
              <w:rPr>
                <w:rFonts w:ascii="Times New Roman" w:hAnsi="Times New Roman"/>
                <w:b/>
                <w:bCs/>
                <w:sz w:val="24"/>
                <w:szCs w:val="24"/>
                <w:lang w:val="fr-CD"/>
              </w:rPr>
            </w:pPr>
            <w:r w:rsidRPr="00141C10">
              <w:rPr>
                <w:rFonts w:ascii="Times New Roman" w:hAnsi="Times New Roman"/>
                <w:sz w:val="24"/>
                <w:szCs w:val="24"/>
                <w:lang w:val="fr-CD"/>
              </w:rPr>
              <w:t xml:space="preserve"> </w:t>
            </w:r>
          </w:p>
          <w:p w14:paraId="0C9B0FCC" w14:textId="77777777" w:rsidR="00077A6C" w:rsidRPr="00141C10" w:rsidRDefault="00077A6C" w:rsidP="00077A6C">
            <w:pPr>
              <w:tabs>
                <w:tab w:val="center" w:pos="4320"/>
                <w:tab w:val="right" w:pos="8640"/>
              </w:tabs>
              <w:jc w:val="both"/>
              <w:rPr>
                <w:rFonts w:ascii="Times New Roman" w:hAnsi="Times New Roman"/>
                <w:b/>
                <w:bCs/>
                <w:spacing w:val="-3"/>
                <w:sz w:val="24"/>
                <w:szCs w:val="24"/>
                <w:lang w:val="fr-CD"/>
              </w:rPr>
            </w:pPr>
          </w:p>
          <w:p w14:paraId="354B2B40" w14:textId="32F9265D" w:rsidR="00BF0379" w:rsidRPr="00141C10" w:rsidRDefault="00D45B16" w:rsidP="002726C0">
            <w:pPr>
              <w:pStyle w:val="Paragraphedeliste"/>
              <w:numPr>
                <w:ilvl w:val="1"/>
                <w:numId w:val="1"/>
              </w:numPr>
              <w:ind w:left="700"/>
              <w:jc w:val="both"/>
              <w:rPr>
                <w:rFonts w:ascii="Times New Roman" w:hAnsi="Times New Roman"/>
                <w:b/>
                <w:bCs/>
                <w:sz w:val="24"/>
                <w:szCs w:val="24"/>
              </w:rPr>
            </w:pPr>
            <w:r w:rsidRPr="00141C10">
              <w:rPr>
                <w:rFonts w:ascii="Times New Roman" w:hAnsi="Times New Roman"/>
                <w:b/>
                <w:bCs/>
                <w:sz w:val="24"/>
                <w:szCs w:val="24"/>
              </w:rPr>
              <w:t xml:space="preserve">Aperçu général des services requis/résultats </w:t>
            </w:r>
          </w:p>
          <w:p w14:paraId="3B7F3A2C" w14:textId="77777777" w:rsidR="009332B9" w:rsidRPr="00141C10" w:rsidRDefault="009332B9" w:rsidP="009332B9">
            <w:pPr>
              <w:jc w:val="both"/>
              <w:rPr>
                <w:rFonts w:ascii="Times New Roman" w:hAnsi="Times New Roman"/>
                <w:sz w:val="24"/>
                <w:szCs w:val="24"/>
              </w:rPr>
            </w:pPr>
          </w:p>
          <w:p w14:paraId="75B8E456" w14:textId="1CE18144" w:rsidR="009332B9" w:rsidRPr="00141C10" w:rsidRDefault="000D21CE" w:rsidP="009332B9">
            <w:pPr>
              <w:jc w:val="both"/>
              <w:rPr>
                <w:rFonts w:ascii="Times New Roman" w:hAnsi="Times New Roman"/>
                <w:b/>
                <w:bCs/>
                <w:sz w:val="24"/>
                <w:szCs w:val="24"/>
              </w:rPr>
            </w:pPr>
            <w:r w:rsidRPr="00141C10">
              <w:rPr>
                <w:rFonts w:ascii="Times New Roman" w:hAnsi="Times New Roman"/>
                <w:b/>
                <w:bCs/>
                <w:sz w:val="24"/>
                <w:szCs w:val="24"/>
              </w:rPr>
              <w:t xml:space="preserve">Les services requis pour </w:t>
            </w:r>
            <w:proofErr w:type="spellStart"/>
            <w:r w:rsidR="003F026F" w:rsidRPr="00141C10">
              <w:rPr>
                <w:rFonts w:ascii="Times New Roman" w:hAnsi="Times New Roman"/>
                <w:b/>
                <w:bCs/>
                <w:sz w:val="24"/>
                <w:szCs w:val="24"/>
              </w:rPr>
              <w:t>sont</w:t>
            </w:r>
            <w:proofErr w:type="spellEnd"/>
            <w:r w:rsidR="003F026F" w:rsidRPr="00141C10">
              <w:rPr>
                <w:rFonts w:ascii="Times New Roman" w:hAnsi="Times New Roman"/>
                <w:b/>
                <w:bCs/>
                <w:sz w:val="24"/>
                <w:szCs w:val="24"/>
              </w:rPr>
              <w:t> :</w:t>
            </w:r>
            <w:r w:rsidRPr="00141C10">
              <w:rPr>
                <w:rFonts w:ascii="Times New Roman" w:hAnsi="Times New Roman"/>
                <w:b/>
                <w:bCs/>
                <w:sz w:val="24"/>
                <w:szCs w:val="24"/>
              </w:rPr>
              <w:t xml:space="preserve">   </w:t>
            </w:r>
          </w:p>
          <w:p w14:paraId="7BEF0B76" w14:textId="77777777" w:rsidR="0047765A" w:rsidRPr="00141C10" w:rsidRDefault="0047765A" w:rsidP="0047765A">
            <w:pPr>
              <w:jc w:val="both"/>
              <w:rPr>
                <w:rFonts w:ascii="Times New Roman" w:hAnsi="Times New Roman"/>
                <w:sz w:val="24"/>
                <w:szCs w:val="24"/>
              </w:rPr>
            </w:pPr>
          </w:p>
          <w:p w14:paraId="5B122220" w14:textId="2A3FBA6E" w:rsidR="0047765A" w:rsidRPr="00141C10" w:rsidRDefault="000D21CE" w:rsidP="0047765A">
            <w:pPr>
              <w:jc w:val="both"/>
              <w:rPr>
                <w:rFonts w:ascii="Times New Roman" w:hAnsi="Times New Roman"/>
                <w:sz w:val="24"/>
                <w:szCs w:val="24"/>
              </w:rPr>
            </w:pPr>
            <w:r w:rsidRPr="00141C10">
              <w:rPr>
                <w:rFonts w:ascii="Times New Roman" w:hAnsi="Times New Roman"/>
                <w:sz w:val="24"/>
                <w:szCs w:val="24"/>
              </w:rPr>
              <w:t xml:space="preserve">      </w:t>
            </w:r>
            <w:r w:rsidR="0047765A" w:rsidRPr="00141C10">
              <w:rPr>
                <w:rFonts w:ascii="Times New Roman" w:hAnsi="Times New Roman"/>
                <w:sz w:val="24"/>
                <w:szCs w:val="24"/>
              </w:rPr>
              <w:t>•</w:t>
            </w:r>
            <w:r w:rsidR="0047765A" w:rsidRPr="00141C10">
              <w:rPr>
                <w:rFonts w:ascii="Times New Roman" w:hAnsi="Times New Roman"/>
                <w:sz w:val="24"/>
                <w:szCs w:val="24"/>
              </w:rPr>
              <w:tab/>
            </w:r>
            <w:r w:rsidR="00294E3A" w:rsidRPr="00141C10">
              <w:rPr>
                <w:rFonts w:ascii="Times New Roman" w:hAnsi="Times New Roman"/>
                <w:sz w:val="24"/>
                <w:szCs w:val="24"/>
              </w:rPr>
              <w:t>1 salle de veille électoral dans chaque pr</w:t>
            </w:r>
            <w:r w:rsidR="00584332" w:rsidRPr="00141C10">
              <w:rPr>
                <w:rFonts w:ascii="Times New Roman" w:hAnsi="Times New Roman"/>
                <w:sz w:val="24"/>
                <w:szCs w:val="24"/>
              </w:rPr>
              <w:t>ovince ciblée par le projet</w:t>
            </w:r>
            <w:r w:rsidR="003F0341" w:rsidRPr="00141C10">
              <w:rPr>
                <w:rFonts w:ascii="Times New Roman" w:hAnsi="Times New Roman"/>
                <w:sz w:val="24"/>
                <w:szCs w:val="24"/>
              </w:rPr>
              <w:t xml:space="preserve"> est opérationnelle</w:t>
            </w:r>
            <w:r w:rsidR="0047765A" w:rsidRPr="00141C10">
              <w:rPr>
                <w:rFonts w:ascii="Times New Roman" w:hAnsi="Times New Roman"/>
                <w:sz w:val="24"/>
                <w:szCs w:val="24"/>
              </w:rPr>
              <w:t xml:space="preserve">.  </w:t>
            </w:r>
          </w:p>
          <w:p w14:paraId="61B3FD5D" w14:textId="77777777" w:rsidR="0047765A" w:rsidRPr="00141C10" w:rsidRDefault="0047765A" w:rsidP="0047765A">
            <w:pPr>
              <w:jc w:val="both"/>
              <w:rPr>
                <w:rFonts w:ascii="Times New Roman" w:hAnsi="Times New Roman"/>
                <w:sz w:val="24"/>
                <w:szCs w:val="24"/>
              </w:rPr>
            </w:pPr>
          </w:p>
          <w:p w14:paraId="510BCD86" w14:textId="00860CE9" w:rsidR="0047765A" w:rsidRPr="00141C10" w:rsidRDefault="000311B8" w:rsidP="007B6008">
            <w:pPr>
              <w:pStyle w:val="Paragraphedeliste"/>
              <w:numPr>
                <w:ilvl w:val="0"/>
                <w:numId w:val="27"/>
              </w:numPr>
              <w:jc w:val="both"/>
              <w:rPr>
                <w:rFonts w:ascii="Times New Roman" w:hAnsi="Times New Roman"/>
                <w:sz w:val="24"/>
                <w:szCs w:val="24"/>
              </w:rPr>
            </w:pPr>
            <w:r w:rsidRPr="00141C10">
              <w:rPr>
                <w:rFonts w:ascii="Times New Roman" w:hAnsi="Times New Roman"/>
                <w:sz w:val="24"/>
                <w:szCs w:val="24"/>
              </w:rPr>
              <w:t>Les organisations de la société</w:t>
            </w:r>
            <w:r w:rsidR="0049043D" w:rsidRPr="00141C10">
              <w:rPr>
                <w:rFonts w:ascii="Times New Roman" w:hAnsi="Times New Roman"/>
                <w:sz w:val="24"/>
                <w:szCs w:val="24"/>
              </w:rPr>
              <w:t xml:space="preserve"> civiles y compris celles des femmes et des jeunes sont renforcées en capacité</w:t>
            </w:r>
            <w:r w:rsidR="0047765A" w:rsidRPr="00141C10">
              <w:rPr>
                <w:rFonts w:ascii="Times New Roman" w:hAnsi="Times New Roman"/>
                <w:sz w:val="24"/>
                <w:szCs w:val="24"/>
              </w:rPr>
              <w:t xml:space="preserve">  </w:t>
            </w:r>
          </w:p>
          <w:p w14:paraId="4CD8675E" w14:textId="77777777" w:rsidR="0047765A" w:rsidRPr="00141C10" w:rsidRDefault="0047765A" w:rsidP="0047765A">
            <w:pPr>
              <w:jc w:val="both"/>
              <w:rPr>
                <w:rFonts w:ascii="Times New Roman" w:hAnsi="Times New Roman"/>
                <w:sz w:val="24"/>
                <w:szCs w:val="24"/>
              </w:rPr>
            </w:pPr>
          </w:p>
          <w:p w14:paraId="3FEC0A68" w14:textId="43BC089E" w:rsidR="0047765A" w:rsidRPr="00141C10" w:rsidRDefault="006132AE" w:rsidP="00401C90">
            <w:pPr>
              <w:jc w:val="both"/>
              <w:rPr>
                <w:rFonts w:ascii="Times New Roman" w:hAnsi="Times New Roman"/>
                <w:sz w:val="24"/>
                <w:szCs w:val="24"/>
              </w:rPr>
            </w:pPr>
            <w:r w:rsidRPr="00141C10">
              <w:rPr>
                <w:rFonts w:ascii="Times New Roman" w:hAnsi="Times New Roman"/>
                <w:sz w:val="24"/>
                <w:szCs w:val="24"/>
              </w:rPr>
              <w:t xml:space="preserve"> </w:t>
            </w:r>
          </w:p>
          <w:p w14:paraId="2149BC50" w14:textId="77777777" w:rsidR="00D45B16" w:rsidRPr="00141C10" w:rsidRDefault="00D45B16" w:rsidP="0038204D">
            <w:pPr>
              <w:tabs>
                <w:tab w:val="center" w:pos="4320"/>
                <w:tab w:val="right" w:pos="8640"/>
              </w:tabs>
              <w:rPr>
                <w:rFonts w:ascii="Times New Roman" w:eastAsia="Times New Roman" w:hAnsi="Times New Roman"/>
                <w:spacing w:val="-3"/>
                <w:sz w:val="24"/>
                <w:szCs w:val="24"/>
                <w:lang w:eastAsia="en-GB"/>
              </w:rPr>
            </w:pPr>
          </w:p>
        </w:tc>
      </w:tr>
      <w:tr w:rsidR="00141C10" w:rsidRPr="00141C10" w14:paraId="4E48E7A9" w14:textId="77777777" w:rsidTr="00A15534">
        <w:tc>
          <w:tcPr>
            <w:tcW w:w="9629" w:type="dxa"/>
          </w:tcPr>
          <w:p w14:paraId="19ABD512" w14:textId="0C5980FA" w:rsidR="006132AE" w:rsidRPr="00141C10" w:rsidRDefault="00D45B16" w:rsidP="00650A36">
            <w:pPr>
              <w:numPr>
                <w:ilvl w:val="0"/>
                <w:numId w:val="1"/>
              </w:numPr>
              <w:tabs>
                <w:tab w:val="center" w:pos="4320"/>
                <w:tab w:val="right" w:pos="8640"/>
              </w:tabs>
              <w:jc w:val="both"/>
              <w:rPr>
                <w:rFonts w:ascii="Times New Roman" w:eastAsia="Times New Roman" w:hAnsi="Times New Roman"/>
                <w:spacing w:val="-3"/>
                <w:sz w:val="24"/>
                <w:szCs w:val="24"/>
              </w:rPr>
            </w:pPr>
            <w:r w:rsidRPr="00141C10">
              <w:rPr>
                <w:rFonts w:ascii="Times New Roman" w:hAnsi="Times New Roman"/>
                <w:b/>
                <w:sz w:val="24"/>
                <w:szCs w:val="24"/>
              </w:rPr>
              <w:lastRenderedPageBreak/>
              <w:t>Description des services/résultats requis</w:t>
            </w:r>
            <w:r w:rsidRPr="00141C10">
              <w:rPr>
                <w:rFonts w:ascii="Times New Roman" w:hAnsi="Times New Roman"/>
                <w:sz w:val="24"/>
                <w:szCs w:val="24"/>
              </w:rPr>
              <w:t xml:space="preserve"> </w:t>
            </w:r>
            <w:r w:rsidRPr="00141C10">
              <w:rPr>
                <w:rFonts w:ascii="Times New Roman" w:hAnsi="Times New Roman"/>
                <w:b/>
                <w:sz w:val="24"/>
                <w:szCs w:val="24"/>
              </w:rPr>
              <w:t>[veuillez préciser]</w:t>
            </w:r>
          </w:p>
          <w:p w14:paraId="29872405" w14:textId="77777777" w:rsidR="006132AE" w:rsidRPr="00141C10" w:rsidRDefault="006132AE" w:rsidP="006132AE">
            <w:pPr>
              <w:tabs>
                <w:tab w:val="center" w:pos="4320"/>
                <w:tab w:val="right" w:pos="8640"/>
              </w:tabs>
              <w:jc w:val="both"/>
              <w:rPr>
                <w:rFonts w:ascii="Times New Roman" w:eastAsia="Times New Roman" w:hAnsi="Times New Roman"/>
                <w:spacing w:val="-3"/>
                <w:sz w:val="24"/>
                <w:szCs w:val="24"/>
              </w:rPr>
            </w:pPr>
          </w:p>
          <w:p w14:paraId="679A7E48" w14:textId="77777777" w:rsidR="00BE3BFF" w:rsidRPr="00141C10" w:rsidRDefault="00BE3BFF" w:rsidP="00BE3BFF">
            <w:pPr>
              <w:jc w:val="both"/>
              <w:rPr>
                <w:rFonts w:ascii="Times New Roman" w:hAnsi="Times New Roman"/>
                <w:sz w:val="24"/>
                <w:szCs w:val="24"/>
                <w:lang w:val="fr-CD"/>
              </w:rPr>
            </w:pPr>
            <w:r w:rsidRPr="00141C10">
              <w:rPr>
                <w:rFonts w:ascii="Times New Roman" w:hAnsi="Times New Roman"/>
                <w:b/>
                <w:bCs/>
                <w:sz w:val="24"/>
                <w:szCs w:val="24"/>
                <w:lang w:val="fr-CD"/>
              </w:rPr>
              <w:t>Produit 2.1</w:t>
            </w:r>
            <w:r w:rsidRPr="00141C10">
              <w:rPr>
                <w:rFonts w:ascii="Times New Roman" w:hAnsi="Times New Roman"/>
                <w:sz w:val="24"/>
                <w:szCs w:val="24"/>
                <w:lang w:val="fr-CD"/>
              </w:rPr>
              <w:t xml:space="preserve"> : trois cellules de veille électorale issues des organisations de la société civile en particulier des organisations féminines et des jeunes sont opérationnelles </w:t>
            </w:r>
          </w:p>
          <w:p w14:paraId="3912F26B" w14:textId="77777777" w:rsidR="006132AE" w:rsidRPr="00141C10" w:rsidRDefault="006132AE" w:rsidP="0038204D">
            <w:pPr>
              <w:jc w:val="both"/>
              <w:rPr>
                <w:rFonts w:ascii="Times New Roman" w:hAnsi="Times New Roman"/>
                <w:b/>
                <w:spacing w:val="-3"/>
                <w:sz w:val="24"/>
                <w:szCs w:val="24"/>
                <w:lang w:val="fr-CD"/>
              </w:rPr>
            </w:pPr>
          </w:p>
          <w:p w14:paraId="0F4B2020" w14:textId="5AEE2C24" w:rsidR="006132AE" w:rsidRPr="00141C10" w:rsidRDefault="006132AE" w:rsidP="006132AE">
            <w:pPr>
              <w:jc w:val="both"/>
              <w:rPr>
                <w:rFonts w:ascii="Times New Roman" w:hAnsi="Times New Roman"/>
                <w:bCs/>
                <w:spacing w:val="-3"/>
                <w:sz w:val="24"/>
                <w:szCs w:val="24"/>
              </w:rPr>
            </w:pPr>
            <w:r w:rsidRPr="00141C10">
              <w:rPr>
                <w:rFonts w:ascii="Times New Roman" w:hAnsi="Times New Roman"/>
                <w:b/>
                <w:spacing w:val="-3"/>
                <w:sz w:val="24"/>
                <w:szCs w:val="24"/>
              </w:rPr>
              <w:t>•</w:t>
            </w:r>
            <w:r w:rsidRPr="00141C10">
              <w:rPr>
                <w:rFonts w:ascii="Times New Roman" w:hAnsi="Times New Roman"/>
                <w:b/>
                <w:spacing w:val="-3"/>
                <w:sz w:val="24"/>
                <w:szCs w:val="24"/>
              </w:rPr>
              <w:tab/>
            </w:r>
            <w:r w:rsidR="00A63F15" w:rsidRPr="00141C10">
              <w:rPr>
                <w:rFonts w:ascii="Times New Roman" w:hAnsi="Times New Roman"/>
                <w:b/>
                <w:spacing w:val="-3"/>
                <w:sz w:val="24"/>
                <w:szCs w:val="24"/>
              </w:rPr>
              <w:t>Novembre</w:t>
            </w:r>
            <w:r w:rsidRPr="00141C10">
              <w:rPr>
                <w:rFonts w:ascii="Times New Roman" w:hAnsi="Times New Roman"/>
                <w:bCs/>
                <w:spacing w:val="-3"/>
                <w:sz w:val="24"/>
                <w:szCs w:val="24"/>
              </w:rPr>
              <w:t xml:space="preserve"> 2023 :  Mis en place et équipement des </w:t>
            </w:r>
            <w:r w:rsidR="004B7FA5" w:rsidRPr="00141C10">
              <w:rPr>
                <w:rFonts w:ascii="Times New Roman" w:hAnsi="Times New Roman"/>
                <w:bCs/>
                <w:spacing w:val="-3"/>
                <w:sz w:val="24"/>
                <w:szCs w:val="24"/>
              </w:rPr>
              <w:t xml:space="preserve">salles de veille </w:t>
            </w:r>
            <w:r w:rsidR="00683FEB" w:rsidRPr="00141C10">
              <w:rPr>
                <w:rFonts w:ascii="Times New Roman" w:hAnsi="Times New Roman"/>
                <w:bCs/>
                <w:spacing w:val="-3"/>
                <w:sz w:val="24"/>
                <w:szCs w:val="24"/>
              </w:rPr>
              <w:t xml:space="preserve">électorales </w:t>
            </w:r>
            <w:r w:rsidR="00A63F15" w:rsidRPr="00141C10">
              <w:rPr>
                <w:rFonts w:ascii="Times New Roman" w:hAnsi="Times New Roman"/>
                <w:bCs/>
                <w:spacing w:val="-3"/>
                <w:sz w:val="24"/>
                <w:szCs w:val="24"/>
              </w:rPr>
              <w:t xml:space="preserve">et début des formations </w:t>
            </w:r>
            <w:r w:rsidR="008541C8" w:rsidRPr="00141C10">
              <w:rPr>
                <w:rFonts w:ascii="Times New Roman" w:hAnsi="Times New Roman"/>
                <w:bCs/>
                <w:spacing w:val="-3"/>
                <w:sz w:val="24"/>
                <w:szCs w:val="24"/>
              </w:rPr>
              <w:t xml:space="preserve">et </w:t>
            </w:r>
            <w:r w:rsidR="001F5393" w:rsidRPr="00141C10">
              <w:rPr>
                <w:rFonts w:ascii="Times New Roman" w:hAnsi="Times New Roman"/>
                <w:bCs/>
                <w:spacing w:val="-3"/>
                <w:sz w:val="24"/>
                <w:szCs w:val="24"/>
              </w:rPr>
              <w:t>opérationnalisation</w:t>
            </w:r>
            <w:r w:rsidR="008541C8" w:rsidRPr="00141C10">
              <w:rPr>
                <w:rFonts w:ascii="Times New Roman" w:hAnsi="Times New Roman"/>
                <w:bCs/>
                <w:spacing w:val="-3"/>
                <w:sz w:val="24"/>
                <w:szCs w:val="24"/>
              </w:rPr>
              <w:t xml:space="preserve"> </w:t>
            </w:r>
          </w:p>
          <w:p w14:paraId="5082BC63" w14:textId="1299C383" w:rsidR="006132AE" w:rsidRPr="00141C10" w:rsidRDefault="006132AE" w:rsidP="006132AE">
            <w:pPr>
              <w:jc w:val="both"/>
              <w:rPr>
                <w:rFonts w:ascii="Times New Roman" w:hAnsi="Times New Roman"/>
                <w:bCs/>
                <w:spacing w:val="-3"/>
                <w:sz w:val="24"/>
                <w:szCs w:val="24"/>
              </w:rPr>
            </w:pPr>
            <w:r w:rsidRPr="00141C10">
              <w:rPr>
                <w:rFonts w:ascii="Times New Roman" w:hAnsi="Times New Roman"/>
                <w:bCs/>
                <w:spacing w:val="-3"/>
                <w:sz w:val="24"/>
                <w:szCs w:val="24"/>
              </w:rPr>
              <w:t>•</w:t>
            </w:r>
            <w:r w:rsidRPr="00141C10">
              <w:rPr>
                <w:rFonts w:ascii="Times New Roman" w:hAnsi="Times New Roman"/>
                <w:bCs/>
                <w:spacing w:val="-3"/>
                <w:sz w:val="24"/>
                <w:szCs w:val="24"/>
              </w:rPr>
              <w:tab/>
            </w:r>
            <w:r w:rsidR="00B70516" w:rsidRPr="00141C10">
              <w:rPr>
                <w:rFonts w:ascii="Times New Roman" w:hAnsi="Times New Roman"/>
                <w:bCs/>
                <w:spacing w:val="-3"/>
                <w:sz w:val="24"/>
                <w:szCs w:val="24"/>
              </w:rPr>
              <w:t>Décembre</w:t>
            </w:r>
            <w:r w:rsidRPr="00141C10">
              <w:rPr>
                <w:rFonts w:ascii="Times New Roman" w:hAnsi="Times New Roman"/>
                <w:bCs/>
                <w:spacing w:val="-3"/>
                <w:sz w:val="24"/>
                <w:szCs w:val="24"/>
              </w:rPr>
              <w:t xml:space="preserve"> 2023 :   </w:t>
            </w:r>
            <w:r w:rsidR="001F5393" w:rsidRPr="00141C10">
              <w:rPr>
                <w:rFonts w:ascii="Times New Roman" w:hAnsi="Times New Roman"/>
                <w:bCs/>
                <w:spacing w:val="-3"/>
                <w:sz w:val="24"/>
                <w:szCs w:val="24"/>
              </w:rPr>
              <w:t xml:space="preserve">suite opérationnalisation </w:t>
            </w:r>
          </w:p>
          <w:p w14:paraId="5B4056A5" w14:textId="0CB9D4DE" w:rsidR="006132AE" w:rsidRPr="00141C10" w:rsidRDefault="006132AE" w:rsidP="002E7192">
            <w:pPr>
              <w:jc w:val="both"/>
              <w:rPr>
                <w:rFonts w:ascii="Times New Roman" w:hAnsi="Times New Roman"/>
                <w:bCs/>
                <w:spacing w:val="-3"/>
                <w:sz w:val="24"/>
                <w:szCs w:val="24"/>
              </w:rPr>
            </w:pPr>
            <w:r w:rsidRPr="00141C10">
              <w:rPr>
                <w:rFonts w:ascii="Times New Roman" w:hAnsi="Times New Roman"/>
                <w:bCs/>
                <w:spacing w:val="-3"/>
                <w:sz w:val="24"/>
                <w:szCs w:val="24"/>
              </w:rPr>
              <w:t>•</w:t>
            </w:r>
            <w:r w:rsidRPr="00141C10">
              <w:rPr>
                <w:rFonts w:ascii="Times New Roman" w:hAnsi="Times New Roman"/>
                <w:bCs/>
                <w:spacing w:val="-3"/>
                <w:sz w:val="24"/>
                <w:szCs w:val="24"/>
              </w:rPr>
              <w:tab/>
            </w:r>
            <w:r w:rsidR="001F5393" w:rsidRPr="00141C10">
              <w:rPr>
                <w:rFonts w:ascii="Times New Roman" w:hAnsi="Times New Roman"/>
                <w:bCs/>
                <w:spacing w:val="-3"/>
                <w:sz w:val="24"/>
                <w:szCs w:val="24"/>
              </w:rPr>
              <w:t xml:space="preserve">Janvier </w:t>
            </w:r>
            <w:r w:rsidRPr="00141C10">
              <w:rPr>
                <w:rFonts w:ascii="Times New Roman" w:hAnsi="Times New Roman"/>
                <w:bCs/>
                <w:spacing w:val="-3"/>
                <w:sz w:val="24"/>
                <w:szCs w:val="24"/>
              </w:rPr>
              <w:t xml:space="preserve">2023 :   </w:t>
            </w:r>
            <w:r w:rsidR="001F5393" w:rsidRPr="00141C10">
              <w:rPr>
                <w:rFonts w:ascii="Times New Roman" w:hAnsi="Times New Roman"/>
                <w:bCs/>
                <w:spacing w:val="-3"/>
                <w:sz w:val="24"/>
                <w:szCs w:val="24"/>
              </w:rPr>
              <w:t>rapport narratif et financier</w:t>
            </w:r>
            <w:r w:rsidRPr="00141C10">
              <w:rPr>
                <w:rFonts w:ascii="Times New Roman" w:hAnsi="Times New Roman"/>
                <w:bCs/>
                <w:spacing w:val="-3"/>
                <w:sz w:val="24"/>
                <w:szCs w:val="24"/>
              </w:rPr>
              <w:t xml:space="preserve"> </w:t>
            </w:r>
          </w:p>
        </w:tc>
      </w:tr>
      <w:tr w:rsidR="00141C10" w:rsidRPr="00141C10" w14:paraId="4C610FB7" w14:textId="77777777" w:rsidTr="00A15534">
        <w:tc>
          <w:tcPr>
            <w:tcW w:w="9629" w:type="dxa"/>
          </w:tcPr>
          <w:p w14:paraId="5DEC1190" w14:textId="3ACDB00D" w:rsidR="00D45B16" w:rsidRPr="00141C10" w:rsidRDefault="00D45B16" w:rsidP="00BF36C9">
            <w:pPr>
              <w:numPr>
                <w:ilvl w:val="0"/>
                <w:numId w:val="1"/>
              </w:numPr>
              <w:tabs>
                <w:tab w:val="center" w:pos="4320"/>
                <w:tab w:val="right" w:pos="8640"/>
              </w:tabs>
              <w:jc w:val="both"/>
              <w:rPr>
                <w:rFonts w:ascii="Times New Roman" w:eastAsia="Times New Roman" w:hAnsi="Times New Roman"/>
                <w:b/>
                <w:spacing w:val="-3"/>
                <w:sz w:val="24"/>
                <w:szCs w:val="24"/>
              </w:rPr>
            </w:pPr>
            <w:r w:rsidRPr="00141C10">
              <w:rPr>
                <w:rFonts w:ascii="Times New Roman" w:hAnsi="Times New Roman"/>
                <w:b/>
                <w:sz w:val="24"/>
                <w:szCs w:val="24"/>
              </w:rPr>
              <w:t>Calendrier : Date de début et date de fin de l’achèvement des services/résultats requis [veuillez préciser]</w:t>
            </w:r>
          </w:p>
          <w:p w14:paraId="24A3B3B0" w14:textId="77777777" w:rsidR="006132AE" w:rsidRPr="00141C10" w:rsidRDefault="006132AE" w:rsidP="006132AE">
            <w:pPr>
              <w:tabs>
                <w:tab w:val="center" w:pos="4320"/>
                <w:tab w:val="right" w:pos="8640"/>
              </w:tabs>
              <w:jc w:val="both"/>
              <w:rPr>
                <w:rFonts w:ascii="Times New Roman" w:eastAsia="Times New Roman" w:hAnsi="Times New Roman"/>
                <w:b/>
                <w:spacing w:val="-3"/>
                <w:sz w:val="24"/>
                <w:szCs w:val="24"/>
              </w:rPr>
            </w:pPr>
          </w:p>
          <w:p w14:paraId="738132A6" w14:textId="11A1EFA8" w:rsidR="006132AE" w:rsidRPr="00141C10" w:rsidRDefault="004D0CB2" w:rsidP="006132AE">
            <w:pPr>
              <w:tabs>
                <w:tab w:val="center" w:pos="4320"/>
                <w:tab w:val="right" w:pos="8640"/>
              </w:tabs>
              <w:jc w:val="both"/>
              <w:rPr>
                <w:rFonts w:ascii="Times New Roman" w:eastAsia="Times New Roman" w:hAnsi="Times New Roman"/>
                <w:bCs/>
                <w:spacing w:val="-3"/>
                <w:sz w:val="24"/>
                <w:szCs w:val="24"/>
              </w:rPr>
            </w:pPr>
            <w:r w:rsidRPr="00141C10">
              <w:rPr>
                <w:rFonts w:ascii="Times New Roman" w:eastAsia="Times New Roman" w:hAnsi="Times New Roman"/>
                <w:bCs/>
                <w:spacing w:val="-3"/>
                <w:sz w:val="24"/>
                <w:szCs w:val="24"/>
              </w:rPr>
              <w:t xml:space="preserve">De </w:t>
            </w:r>
            <w:r w:rsidR="00FE181F" w:rsidRPr="00141C10">
              <w:rPr>
                <w:rFonts w:ascii="Times New Roman" w:eastAsia="Times New Roman" w:hAnsi="Times New Roman"/>
                <w:bCs/>
                <w:spacing w:val="-3"/>
                <w:sz w:val="24"/>
                <w:szCs w:val="24"/>
              </w:rPr>
              <w:t>novembre</w:t>
            </w:r>
            <w:r w:rsidR="00D52D48" w:rsidRPr="00141C10">
              <w:rPr>
                <w:rFonts w:ascii="Times New Roman" w:eastAsia="Times New Roman" w:hAnsi="Times New Roman"/>
                <w:bCs/>
                <w:spacing w:val="-3"/>
                <w:sz w:val="24"/>
                <w:szCs w:val="24"/>
              </w:rPr>
              <w:t xml:space="preserve"> 2023 à </w:t>
            </w:r>
            <w:r w:rsidR="00087804" w:rsidRPr="00141C10">
              <w:rPr>
                <w:rFonts w:ascii="Times New Roman" w:eastAsia="Times New Roman" w:hAnsi="Times New Roman"/>
                <w:bCs/>
                <w:spacing w:val="-3"/>
                <w:sz w:val="24"/>
                <w:szCs w:val="24"/>
              </w:rPr>
              <w:t>novembre</w:t>
            </w:r>
            <w:r w:rsidR="007B6008" w:rsidRPr="00141C10">
              <w:rPr>
                <w:rFonts w:ascii="Times New Roman" w:eastAsia="Times New Roman" w:hAnsi="Times New Roman"/>
                <w:bCs/>
                <w:spacing w:val="-3"/>
                <w:sz w:val="24"/>
                <w:szCs w:val="24"/>
              </w:rPr>
              <w:t xml:space="preserve"> 2024</w:t>
            </w:r>
          </w:p>
          <w:p w14:paraId="446AB2FB" w14:textId="0272D1DE" w:rsidR="00BF0379" w:rsidRPr="00141C10" w:rsidRDefault="00BF0379" w:rsidP="0038204D">
            <w:pPr>
              <w:tabs>
                <w:tab w:val="center" w:pos="435"/>
                <w:tab w:val="right" w:pos="8640"/>
              </w:tabs>
              <w:ind w:right="242"/>
              <w:jc w:val="both"/>
              <w:rPr>
                <w:rFonts w:ascii="Times New Roman" w:hAnsi="Times New Roman"/>
                <w:b/>
                <w:iCs/>
                <w:sz w:val="24"/>
                <w:szCs w:val="24"/>
              </w:rPr>
            </w:pPr>
          </w:p>
        </w:tc>
      </w:tr>
      <w:tr w:rsidR="00D45B16" w:rsidRPr="00141C10" w14:paraId="0B55902D" w14:textId="77777777" w:rsidTr="00A15534">
        <w:tc>
          <w:tcPr>
            <w:tcW w:w="9629" w:type="dxa"/>
          </w:tcPr>
          <w:p w14:paraId="42A4B2BA" w14:textId="7FE7C660" w:rsidR="00D45B16" w:rsidRPr="00141C10" w:rsidRDefault="00D45B16" w:rsidP="00BF36C9">
            <w:pPr>
              <w:numPr>
                <w:ilvl w:val="0"/>
                <w:numId w:val="1"/>
              </w:numPr>
              <w:tabs>
                <w:tab w:val="center" w:pos="4320"/>
                <w:tab w:val="right" w:pos="8640"/>
              </w:tabs>
              <w:jc w:val="both"/>
              <w:rPr>
                <w:rFonts w:ascii="Times New Roman" w:eastAsia="Times New Roman" w:hAnsi="Times New Roman"/>
                <w:spacing w:val="-3"/>
                <w:sz w:val="24"/>
                <w:szCs w:val="24"/>
              </w:rPr>
            </w:pPr>
            <w:r w:rsidRPr="00141C10">
              <w:rPr>
                <w:rFonts w:ascii="Times New Roman" w:hAnsi="Times New Roman"/>
                <w:b/>
                <w:sz w:val="24"/>
                <w:szCs w:val="24"/>
              </w:rPr>
              <w:t>Compétences :</w:t>
            </w:r>
            <w:r w:rsidRPr="00141C10">
              <w:rPr>
                <w:rFonts w:ascii="Times New Roman" w:hAnsi="Times New Roman"/>
                <w:sz w:val="24"/>
                <w:szCs w:val="24"/>
              </w:rPr>
              <w:t xml:space="preserve"> </w:t>
            </w:r>
            <w:r w:rsidRPr="00141C10">
              <w:rPr>
                <w:rFonts w:ascii="Times New Roman" w:hAnsi="Times New Roman"/>
                <w:b/>
                <w:sz w:val="24"/>
                <w:szCs w:val="24"/>
              </w:rPr>
              <w:t>[Veuillez préciser]</w:t>
            </w:r>
          </w:p>
          <w:p w14:paraId="6DFEEDA6" w14:textId="77777777" w:rsidR="007B6008" w:rsidRPr="00141C10" w:rsidRDefault="007B6008" w:rsidP="007B6008">
            <w:pPr>
              <w:tabs>
                <w:tab w:val="center" w:pos="4320"/>
                <w:tab w:val="right" w:pos="8640"/>
              </w:tabs>
              <w:ind w:left="360"/>
              <w:jc w:val="both"/>
              <w:rPr>
                <w:rFonts w:ascii="Times New Roman" w:eastAsia="Times New Roman" w:hAnsi="Times New Roman"/>
                <w:spacing w:val="-3"/>
                <w:sz w:val="24"/>
                <w:szCs w:val="24"/>
              </w:rPr>
            </w:pPr>
          </w:p>
          <w:p w14:paraId="43695BD7" w14:textId="4DB52176" w:rsidR="00D45B16" w:rsidRPr="00141C10" w:rsidRDefault="00413075" w:rsidP="007B6008">
            <w:pPr>
              <w:tabs>
                <w:tab w:val="center" w:pos="4320"/>
                <w:tab w:val="right" w:pos="8640"/>
              </w:tabs>
              <w:jc w:val="both"/>
              <w:rPr>
                <w:rFonts w:ascii="Times New Roman" w:eastAsia="Times New Roman" w:hAnsi="Times New Roman"/>
                <w:spacing w:val="-3"/>
                <w:sz w:val="24"/>
                <w:szCs w:val="24"/>
              </w:rPr>
            </w:pPr>
            <w:r w:rsidRPr="00141C10">
              <w:rPr>
                <w:rFonts w:ascii="Times New Roman" w:hAnsi="Times New Roman"/>
                <w:sz w:val="24"/>
                <w:szCs w:val="24"/>
              </w:rPr>
              <w:t>a. Compétences</w:t>
            </w:r>
            <w:r w:rsidR="00D45B16" w:rsidRPr="00141C10">
              <w:rPr>
                <w:rFonts w:ascii="Times New Roman" w:hAnsi="Times New Roman"/>
                <w:sz w:val="24"/>
                <w:szCs w:val="24"/>
              </w:rPr>
              <w:t xml:space="preserve"> techniques/fonctionnelles requises</w:t>
            </w:r>
          </w:p>
          <w:p w14:paraId="2CDFDB01" w14:textId="77777777" w:rsidR="007B6008" w:rsidRPr="00141C10" w:rsidRDefault="007B6008" w:rsidP="007B6008">
            <w:pPr>
              <w:tabs>
                <w:tab w:val="center" w:pos="4320"/>
                <w:tab w:val="right" w:pos="8640"/>
              </w:tabs>
              <w:jc w:val="both"/>
              <w:rPr>
                <w:rFonts w:ascii="Times New Roman" w:hAnsi="Times New Roman"/>
                <w:sz w:val="24"/>
                <w:szCs w:val="24"/>
              </w:rPr>
            </w:pPr>
          </w:p>
          <w:p w14:paraId="301705C3" w14:textId="77777777" w:rsidR="007B6008" w:rsidRPr="00141C10" w:rsidRDefault="007B6008" w:rsidP="007B6008">
            <w:pPr>
              <w:pStyle w:val="TableParagraph"/>
              <w:tabs>
                <w:tab w:val="left" w:pos="467"/>
                <w:tab w:val="left" w:pos="468"/>
              </w:tabs>
              <w:spacing w:before="1" w:line="219" w:lineRule="exact"/>
              <w:rPr>
                <w:rFonts w:ascii="Times New Roman" w:hAnsi="Times New Roman" w:cs="Times New Roman"/>
                <w:bCs/>
                <w:spacing w:val="-3"/>
                <w:sz w:val="24"/>
                <w:szCs w:val="24"/>
                <w:lang w:val="fr-CD"/>
              </w:rPr>
            </w:pPr>
            <w:r w:rsidRPr="00141C10">
              <w:rPr>
                <w:rFonts w:ascii="Times New Roman" w:hAnsi="Times New Roman" w:cs="Times New Roman"/>
                <w:bCs/>
                <w:spacing w:val="-3"/>
                <w:sz w:val="24"/>
                <w:szCs w:val="24"/>
                <w:lang w:val="fr-CD"/>
              </w:rPr>
              <w:t>Compétences de base :</w:t>
            </w:r>
          </w:p>
          <w:p w14:paraId="2D0AECC4" w14:textId="77777777" w:rsidR="00413075" w:rsidRPr="00141C10" w:rsidRDefault="00413075" w:rsidP="007B6008">
            <w:pPr>
              <w:pStyle w:val="TableParagraph"/>
              <w:tabs>
                <w:tab w:val="left" w:pos="467"/>
                <w:tab w:val="left" w:pos="468"/>
              </w:tabs>
              <w:spacing w:before="1" w:line="219" w:lineRule="exact"/>
              <w:rPr>
                <w:rFonts w:ascii="Times New Roman" w:hAnsi="Times New Roman" w:cs="Times New Roman"/>
                <w:bCs/>
                <w:spacing w:val="-3"/>
                <w:sz w:val="24"/>
                <w:szCs w:val="24"/>
                <w:lang w:val="fr-CD"/>
              </w:rPr>
            </w:pPr>
          </w:p>
          <w:p w14:paraId="7E44D01E" w14:textId="77777777" w:rsidR="007B6008" w:rsidRPr="00141C10" w:rsidRDefault="007B6008" w:rsidP="007B6008">
            <w:pPr>
              <w:pStyle w:val="TableParagraph"/>
              <w:tabs>
                <w:tab w:val="left" w:pos="467"/>
                <w:tab w:val="left" w:pos="468"/>
              </w:tabs>
              <w:spacing w:before="1" w:line="219" w:lineRule="exact"/>
              <w:rPr>
                <w:rFonts w:ascii="Times New Roman" w:hAnsi="Times New Roman" w:cs="Times New Roman"/>
                <w:bCs/>
                <w:spacing w:val="-3"/>
                <w:sz w:val="24"/>
                <w:szCs w:val="24"/>
                <w:lang w:val="fr-CD"/>
              </w:rPr>
            </w:pPr>
            <w:r w:rsidRPr="00141C10">
              <w:rPr>
                <w:rFonts w:ascii="Times New Roman" w:hAnsi="Times New Roman" w:cs="Times New Roman"/>
                <w:bCs/>
                <w:spacing w:val="-3"/>
                <w:sz w:val="24"/>
                <w:szCs w:val="24"/>
                <w:lang w:val="fr-CD"/>
              </w:rPr>
              <w:t>•</w:t>
            </w:r>
            <w:r w:rsidRPr="00141C10">
              <w:rPr>
                <w:rFonts w:ascii="Times New Roman" w:hAnsi="Times New Roman" w:cs="Times New Roman"/>
                <w:bCs/>
                <w:spacing w:val="-3"/>
                <w:sz w:val="24"/>
                <w:szCs w:val="24"/>
                <w:lang w:val="fr-CD"/>
              </w:rPr>
              <w:tab/>
              <w:t>Sensibilisation et sensibilité aux questions de genre</w:t>
            </w:r>
          </w:p>
          <w:p w14:paraId="30F11DA3" w14:textId="77777777" w:rsidR="007B6008" w:rsidRPr="00141C10" w:rsidRDefault="007B6008" w:rsidP="007B6008">
            <w:pPr>
              <w:pStyle w:val="TableParagraph"/>
              <w:tabs>
                <w:tab w:val="left" w:pos="467"/>
                <w:tab w:val="left" w:pos="468"/>
              </w:tabs>
              <w:spacing w:before="1" w:line="219" w:lineRule="exact"/>
              <w:rPr>
                <w:rFonts w:ascii="Times New Roman" w:hAnsi="Times New Roman" w:cs="Times New Roman"/>
                <w:bCs/>
                <w:spacing w:val="-3"/>
                <w:sz w:val="24"/>
                <w:szCs w:val="24"/>
                <w:lang w:val="fr-CD"/>
              </w:rPr>
            </w:pPr>
            <w:r w:rsidRPr="00141C10">
              <w:rPr>
                <w:rFonts w:ascii="Times New Roman" w:hAnsi="Times New Roman" w:cs="Times New Roman"/>
                <w:bCs/>
                <w:spacing w:val="-3"/>
                <w:sz w:val="24"/>
                <w:szCs w:val="24"/>
                <w:lang w:val="fr-CD"/>
              </w:rPr>
              <w:t>•</w:t>
            </w:r>
            <w:r w:rsidRPr="00141C10">
              <w:rPr>
                <w:rFonts w:ascii="Times New Roman" w:hAnsi="Times New Roman" w:cs="Times New Roman"/>
                <w:bCs/>
                <w:spacing w:val="-3"/>
                <w:sz w:val="24"/>
                <w:szCs w:val="24"/>
                <w:lang w:val="fr-CD"/>
              </w:rPr>
              <w:tab/>
              <w:t>Responsabilité</w:t>
            </w:r>
          </w:p>
          <w:p w14:paraId="2D0AD11B" w14:textId="77777777" w:rsidR="007B6008" w:rsidRPr="00141C10" w:rsidRDefault="007B6008" w:rsidP="007B6008">
            <w:pPr>
              <w:pStyle w:val="TableParagraph"/>
              <w:tabs>
                <w:tab w:val="left" w:pos="467"/>
                <w:tab w:val="left" w:pos="468"/>
              </w:tabs>
              <w:spacing w:before="1" w:line="219" w:lineRule="exact"/>
              <w:rPr>
                <w:rFonts w:ascii="Times New Roman" w:hAnsi="Times New Roman" w:cs="Times New Roman"/>
                <w:bCs/>
                <w:spacing w:val="-3"/>
                <w:sz w:val="24"/>
                <w:szCs w:val="24"/>
                <w:lang w:val="fr-CD"/>
              </w:rPr>
            </w:pPr>
            <w:r w:rsidRPr="00141C10">
              <w:rPr>
                <w:rFonts w:ascii="Times New Roman" w:hAnsi="Times New Roman" w:cs="Times New Roman"/>
                <w:bCs/>
                <w:spacing w:val="-3"/>
                <w:sz w:val="24"/>
                <w:szCs w:val="24"/>
                <w:lang w:val="fr-CD"/>
              </w:rPr>
              <w:t>•</w:t>
            </w:r>
            <w:r w:rsidRPr="00141C10">
              <w:rPr>
                <w:rFonts w:ascii="Times New Roman" w:hAnsi="Times New Roman" w:cs="Times New Roman"/>
                <w:bCs/>
                <w:spacing w:val="-3"/>
                <w:sz w:val="24"/>
                <w:szCs w:val="24"/>
                <w:lang w:val="fr-CD"/>
              </w:rPr>
              <w:tab/>
              <w:t>Résolution créative de problèmes</w:t>
            </w:r>
          </w:p>
          <w:p w14:paraId="1304B8F3" w14:textId="77777777" w:rsidR="007B6008" w:rsidRPr="00141C10" w:rsidRDefault="007B6008" w:rsidP="007B6008">
            <w:pPr>
              <w:pStyle w:val="TableParagraph"/>
              <w:tabs>
                <w:tab w:val="left" w:pos="467"/>
                <w:tab w:val="left" w:pos="468"/>
              </w:tabs>
              <w:spacing w:before="1" w:line="219" w:lineRule="exact"/>
              <w:rPr>
                <w:rFonts w:ascii="Times New Roman" w:hAnsi="Times New Roman" w:cs="Times New Roman"/>
                <w:bCs/>
                <w:spacing w:val="-3"/>
                <w:sz w:val="24"/>
                <w:szCs w:val="24"/>
                <w:lang w:val="fr-CD"/>
              </w:rPr>
            </w:pPr>
            <w:r w:rsidRPr="00141C10">
              <w:rPr>
                <w:rFonts w:ascii="Times New Roman" w:hAnsi="Times New Roman" w:cs="Times New Roman"/>
                <w:bCs/>
                <w:spacing w:val="-3"/>
                <w:sz w:val="24"/>
                <w:szCs w:val="24"/>
                <w:lang w:val="fr-CD"/>
              </w:rPr>
              <w:t>•</w:t>
            </w:r>
            <w:r w:rsidRPr="00141C10">
              <w:rPr>
                <w:rFonts w:ascii="Times New Roman" w:hAnsi="Times New Roman" w:cs="Times New Roman"/>
                <w:bCs/>
                <w:spacing w:val="-3"/>
                <w:sz w:val="24"/>
                <w:szCs w:val="24"/>
                <w:lang w:val="fr-CD"/>
              </w:rPr>
              <w:tab/>
              <w:t>Communication efficace</w:t>
            </w:r>
          </w:p>
          <w:p w14:paraId="37380856" w14:textId="77777777" w:rsidR="007B6008" w:rsidRPr="00141C10" w:rsidRDefault="007B6008" w:rsidP="007B6008">
            <w:pPr>
              <w:pStyle w:val="TableParagraph"/>
              <w:tabs>
                <w:tab w:val="left" w:pos="467"/>
                <w:tab w:val="left" w:pos="468"/>
              </w:tabs>
              <w:spacing w:before="1" w:line="219" w:lineRule="exact"/>
              <w:rPr>
                <w:rFonts w:ascii="Times New Roman" w:hAnsi="Times New Roman" w:cs="Times New Roman"/>
                <w:bCs/>
                <w:spacing w:val="-3"/>
                <w:sz w:val="24"/>
                <w:szCs w:val="24"/>
                <w:lang w:val="fr-CD"/>
              </w:rPr>
            </w:pPr>
            <w:r w:rsidRPr="00141C10">
              <w:rPr>
                <w:rFonts w:ascii="Times New Roman" w:hAnsi="Times New Roman" w:cs="Times New Roman"/>
                <w:bCs/>
                <w:spacing w:val="-3"/>
                <w:sz w:val="24"/>
                <w:szCs w:val="24"/>
                <w:lang w:val="fr-CD"/>
              </w:rPr>
              <w:t>•</w:t>
            </w:r>
            <w:r w:rsidRPr="00141C10">
              <w:rPr>
                <w:rFonts w:ascii="Times New Roman" w:hAnsi="Times New Roman" w:cs="Times New Roman"/>
                <w:bCs/>
                <w:spacing w:val="-3"/>
                <w:sz w:val="24"/>
                <w:szCs w:val="24"/>
                <w:lang w:val="fr-CD"/>
              </w:rPr>
              <w:tab/>
              <w:t>Inclusive Collaboration</w:t>
            </w:r>
          </w:p>
          <w:p w14:paraId="7BA49EB6" w14:textId="77777777" w:rsidR="007B6008" w:rsidRPr="00141C10" w:rsidRDefault="007B6008" w:rsidP="007B6008">
            <w:pPr>
              <w:pStyle w:val="TableParagraph"/>
              <w:tabs>
                <w:tab w:val="left" w:pos="467"/>
                <w:tab w:val="left" w:pos="468"/>
              </w:tabs>
              <w:spacing w:before="1" w:line="219" w:lineRule="exact"/>
              <w:rPr>
                <w:rFonts w:ascii="Times New Roman" w:hAnsi="Times New Roman" w:cs="Times New Roman"/>
                <w:bCs/>
                <w:spacing w:val="-3"/>
                <w:sz w:val="24"/>
                <w:szCs w:val="24"/>
                <w:lang w:val="fr-CD"/>
              </w:rPr>
            </w:pPr>
            <w:r w:rsidRPr="00141C10">
              <w:rPr>
                <w:rFonts w:ascii="Times New Roman" w:hAnsi="Times New Roman" w:cs="Times New Roman"/>
                <w:bCs/>
                <w:spacing w:val="-3"/>
                <w:sz w:val="24"/>
                <w:szCs w:val="24"/>
                <w:lang w:val="fr-CD"/>
              </w:rPr>
              <w:t>•</w:t>
            </w:r>
            <w:r w:rsidRPr="00141C10">
              <w:rPr>
                <w:rFonts w:ascii="Times New Roman" w:hAnsi="Times New Roman" w:cs="Times New Roman"/>
                <w:bCs/>
                <w:spacing w:val="-3"/>
                <w:sz w:val="24"/>
                <w:szCs w:val="24"/>
                <w:lang w:val="fr-CD"/>
              </w:rPr>
              <w:tab/>
              <w:t>Engagement des parties prenantes</w:t>
            </w:r>
          </w:p>
          <w:p w14:paraId="7569934A" w14:textId="77777777" w:rsidR="007B6008" w:rsidRPr="00141C10" w:rsidRDefault="007B6008" w:rsidP="007B6008">
            <w:pPr>
              <w:pStyle w:val="TableParagraph"/>
              <w:tabs>
                <w:tab w:val="left" w:pos="467"/>
                <w:tab w:val="left" w:pos="468"/>
              </w:tabs>
              <w:spacing w:before="1" w:line="219" w:lineRule="exact"/>
              <w:rPr>
                <w:rFonts w:ascii="Times New Roman" w:hAnsi="Times New Roman" w:cs="Times New Roman"/>
                <w:bCs/>
                <w:spacing w:val="-3"/>
                <w:sz w:val="24"/>
                <w:szCs w:val="24"/>
                <w:lang w:val="fr-CD"/>
              </w:rPr>
            </w:pPr>
            <w:r w:rsidRPr="00141C10">
              <w:rPr>
                <w:rFonts w:ascii="Times New Roman" w:hAnsi="Times New Roman" w:cs="Times New Roman"/>
                <w:bCs/>
                <w:spacing w:val="-3"/>
                <w:sz w:val="24"/>
                <w:szCs w:val="24"/>
                <w:lang w:val="fr-CD"/>
              </w:rPr>
              <w:t>•</w:t>
            </w:r>
            <w:r w:rsidRPr="00141C10">
              <w:rPr>
                <w:rFonts w:ascii="Times New Roman" w:hAnsi="Times New Roman" w:cs="Times New Roman"/>
                <w:bCs/>
                <w:spacing w:val="-3"/>
                <w:sz w:val="24"/>
                <w:szCs w:val="24"/>
                <w:lang w:val="fr-CD"/>
              </w:rPr>
              <w:tab/>
              <w:t>Prêcher par l’exemple</w:t>
            </w:r>
          </w:p>
          <w:p w14:paraId="6E4482BA" w14:textId="77777777" w:rsidR="007B6008" w:rsidRPr="00141C10" w:rsidRDefault="007B6008" w:rsidP="007B6008">
            <w:pPr>
              <w:pStyle w:val="TableParagraph"/>
              <w:tabs>
                <w:tab w:val="left" w:pos="467"/>
                <w:tab w:val="left" w:pos="468"/>
              </w:tabs>
              <w:spacing w:before="1" w:line="219" w:lineRule="exact"/>
              <w:rPr>
                <w:rFonts w:ascii="Times New Roman" w:hAnsi="Times New Roman" w:cs="Times New Roman"/>
                <w:bCs/>
                <w:spacing w:val="-3"/>
                <w:sz w:val="24"/>
                <w:szCs w:val="24"/>
                <w:lang w:val="fr-CD"/>
              </w:rPr>
            </w:pPr>
          </w:p>
          <w:p w14:paraId="55581BB8" w14:textId="77777777" w:rsidR="007B6008" w:rsidRPr="00141C10" w:rsidRDefault="007B6008" w:rsidP="007B6008">
            <w:pPr>
              <w:pStyle w:val="TableParagraph"/>
              <w:tabs>
                <w:tab w:val="left" w:pos="467"/>
                <w:tab w:val="left" w:pos="468"/>
              </w:tabs>
              <w:spacing w:before="1" w:line="219" w:lineRule="exact"/>
              <w:rPr>
                <w:rFonts w:ascii="Times New Roman" w:hAnsi="Times New Roman" w:cs="Times New Roman"/>
                <w:bCs/>
                <w:spacing w:val="-3"/>
                <w:sz w:val="24"/>
                <w:szCs w:val="24"/>
                <w:lang w:val="fr-CD"/>
              </w:rPr>
            </w:pPr>
            <w:r w:rsidRPr="00141C10">
              <w:rPr>
                <w:rFonts w:ascii="Times New Roman" w:hAnsi="Times New Roman" w:cs="Times New Roman"/>
                <w:bCs/>
                <w:spacing w:val="-3"/>
                <w:sz w:val="24"/>
                <w:szCs w:val="24"/>
                <w:lang w:val="fr-CD"/>
              </w:rPr>
              <w:t xml:space="preserve">Compétences fonctionnelles </w:t>
            </w:r>
          </w:p>
          <w:p w14:paraId="302C4F51" w14:textId="77777777" w:rsidR="007B6008" w:rsidRPr="00141C10" w:rsidRDefault="007B6008" w:rsidP="007B6008">
            <w:pPr>
              <w:pStyle w:val="TableParagraph"/>
              <w:tabs>
                <w:tab w:val="left" w:pos="467"/>
                <w:tab w:val="left" w:pos="468"/>
              </w:tabs>
              <w:spacing w:before="1" w:line="219" w:lineRule="exact"/>
              <w:rPr>
                <w:rFonts w:ascii="Times New Roman" w:hAnsi="Times New Roman" w:cs="Times New Roman"/>
                <w:bCs/>
                <w:spacing w:val="-3"/>
                <w:sz w:val="24"/>
                <w:szCs w:val="24"/>
                <w:lang w:val="fr-CD"/>
              </w:rPr>
            </w:pPr>
          </w:p>
          <w:p w14:paraId="2EEB985D" w14:textId="17DD1671" w:rsidR="007B6008" w:rsidRPr="00141C10" w:rsidRDefault="007B6008" w:rsidP="007B6008">
            <w:pPr>
              <w:pStyle w:val="TableParagraph"/>
              <w:tabs>
                <w:tab w:val="left" w:pos="467"/>
                <w:tab w:val="left" w:pos="468"/>
              </w:tabs>
              <w:spacing w:before="1" w:line="219" w:lineRule="exact"/>
              <w:rPr>
                <w:rFonts w:ascii="Times New Roman" w:hAnsi="Times New Roman" w:cs="Times New Roman"/>
                <w:bCs/>
                <w:spacing w:val="-3"/>
                <w:sz w:val="24"/>
                <w:szCs w:val="24"/>
                <w:lang w:val="fr-CD"/>
              </w:rPr>
            </w:pPr>
            <w:r w:rsidRPr="00141C10">
              <w:rPr>
                <w:rFonts w:ascii="Times New Roman" w:hAnsi="Times New Roman" w:cs="Times New Roman"/>
                <w:bCs/>
                <w:spacing w:val="-3"/>
                <w:sz w:val="24"/>
                <w:szCs w:val="24"/>
                <w:lang w:val="fr-CD"/>
              </w:rPr>
              <w:t>•</w:t>
            </w:r>
            <w:r w:rsidRPr="00141C10">
              <w:rPr>
                <w:rFonts w:ascii="Times New Roman" w:hAnsi="Times New Roman" w:cs="Times New Roman"/>
                <w:bCs/>
                <w:spacing w:val="-3"/>
                <w:sz w:val="24"/>
                <w:szCs w:val="24"/>
                <w:lang w:val="fr-CD"/>
              </w:rPr>
              <w:tab/>
              <w:t>Solides compétences en matière d’organisation des formations, d’encadrement des femmes politiques</w:t>
            </w:r>
          </w:p>
          <w:p w14:paraId="1F40FBA2" w14:textId="77777777" w:rsidR="007B6008" w:rsidRPr="00141C10" w:rsidRDefault="007B6008" w:rsidP="007B6008">
            <w:pPr>
              <w:pStyle w:val="TableParagraph"/>
              <w:tabs>
                <w:tab w:val="left" w:pos="467"/>
                <w:tab w:val="left" w:pos="468"/>
              </w:tabs>
              <w:spacing w:before="1" w:line="219" w:lineRule="exact"/>
              <w:rPr>
                <w:rFonts w:ascii="Times New Roman" w:hAnsi="Times New Roman" w:cs="Times New Roman"/>
                <w:bCs/>
                <w:spacing w:val="-3"/>
                <w:sz w:val="24"/>
                <w:szCs w:val="24"/>
                <w:lang w:val="fr-CD"/>
              </w:rPr>
            </w:pPr>
            <w:r w:rsidRPr="00141C10">
              <w:rPr>
                <w:rFonts w:ascii="Times New Roman" w:hAnsi="Times New Roman" w:cs="Times New Roman"/>
                <w:bCs/>
                <w:spacing w:val="-3"/>
                <w:sz w:val="24"/>
                <w:szCs w:val="24"/>
                <w:lang w:val="fr-CD"/>
              </w:rPr>
              <w:t>•</w:t>
            </w:r>
            <w:r w:rsidRPr="00141C10">
              <w:rPr>
                <w:rFonts w:ascii="Times New Roman" w:hAnsi="Times New Roman" w:cs="Times New Roman"/>
                <w:bCs/>
                <w:spacing w:val="-3"/>
                <w:sz w:val="24"/>
                <w:szCs w:val="24"/>
                <w:lang w:val="fr-CD"/>
              </w:rPr>
              <w:tab/>
              <w:t>Solide connaissance de la gestion axée sur les résultats</w:t>
            </w:r>
          </w:p>
          <w:p w14:paraId="1B023325" w14:textId="77777777" w:rsidR="007B6008" w:rsidRPr="00141C10" w:rsidRDefault="007B6008" w:rsidP="007B6008">
            <w:pPr>
              <w:pStyle w:val="TableParagraph"/>
              <w:tabs>
                <w:tab w:val="left" w:pos="467"/>
                <w:tab w:val="left" w:pos="468"/>
              </w:tabs>
              <w:spacing w:before="1" w:line="219" w:lineRule="exact"/>
              <w:rPr>
                <w:rFonts w:ascii="Times New Roman" w:hAnsi="Times New Roman" w:cs="Times New Roman"/>
                <w:bCs/>
                <w:spacing w:val="-3"/>
                <w:sz w:val="24"/>
                <w:szCs w:val="24"/>
                <w:lang w:val="fr-CD"/>
              </w:rPr>
            </w:pPr>
            <w:r w:rsidRPr="00141C10">
              <w:rPr>
                <w:rFonts w:ascii="Times New Roman" w:hAnsi="Times New Roman" w:cs="Times New Roman"/>
                <w:bCs/>
                <w:spacing w:val="-3"/>
                <w:sz w:val="24"/>
                <w:szCs w:val="24"/>
                <w:lang w:val="fr-CD"/>
              </w:rPr>
              <w:lastRenderedPageBreak/>
              <w:t>•</w:t>
            </w:r>
            <w:r w:rsidRPr="00141C10">
              <w:rPr>
                <w:rFonts w:ascii="Times New Roman" w:hAnsi="Times New Roman" w:cs="Times New Roman"/>
                <w:bCs/>
                <w:spacing w:val="-3"/>
                <w:sz w:val="24"/>
                <w:szCs w:val="24"/>
                <w:lang w:val="fr-CD"/>
              </w:rPr>
              <w:tab/>
              <w:t>Solide connaissance dans le domaine de la participation politique et leadership féminin</w:t>
            </w:r>
          </w:p>
          <w:p w14:paraId="3E70DC3F" w14:textId="77777777" w:rsidR="007B6008" w:rsidRPr="00141C10" w:rsidRDefault="007B6008" w:rsidP="007B6008">
            <w:pPr>
              <w:pStyle w:val="TableParagraph"/>
              <w:tabs>
                <w:tab w:val="left" w:pos="467"/>
                <w:tab w:val="left" w:pos="468"/>
              </w:tabs>
              <w:spacing w:before="1" w:line="219" w:lineRule="exact"/>
              <w:rPr>
                <w:rFonts w:ascii="Times New Roman" w:hAnsi="Times New Roman" w:cs="Times New Roman"/>
                <w:bCs/>
                <w:spacing w:val="-3"/>
                <w:sz w:val="24"/>
                <w:szCs w:val="24"/>
                <w:lang w:val="fr-CD"/>
              </w:rPr>
            </w:pPr>
            <w:r w:rsidRPr="00141C10">
              <w:rPr>
                <w:rFonts w:ascii="Times New Roman" w:hAnsi="Times New Roman" w:cs="Times New Roman"/>
                <w:bCs/>
                <w:spacing w:val="-3"/>
                <w:sz w:val="24"/>
                <w:szCs w:val="24"/>
                <w:lang w:val="fr-CD"/>
              </w:rPr>
              <w:t>•</w:t>
            </w:r>
            <w:r w:rsidRPr="00141C10">
              <w:rPr>
                <w:rFonts w:ascii="Times New Roman" w:hAnsi="Times New Roman" w:cs="Times New Roman"/>
                <w:bCs/>
                <w:spacing w:val="-3"/>
                <w:sz w:val="24"/>
                <w:szCs w:val="24"/>
                <w:lang w:val="fr-CD"/>
              </w:rPr>
              <w:tab/>
              <w:t>Solides compétences analytiques</w:t>
            </w:r>
          </w:p>
          <w:p w14:paraId="0ABE3382" w14:textId="77777777" w:rsidR="007B6008" w:rsidRPr="00141C10" w:rsidRDefault="007B6008" w:rsidP="007B6008">
            <w:pPr>
              <w:pStyle w:val="TableParagraph"/>
              <w:tabs>
                <w:tab w:val="left" w:pos="467"/>
                <w:tab w:val="left" w:pos="468"/>
              </w:tabs>
              <w:spacing w:before="1" w:line="219" w:lineRule="exact"/>
              <w:rPr>
                <w:rFonts w:ascii="Times New Roman" w:hAnsi="Times New Roman" w:cs="Times New Roman"/>
                <w:bCs/>
                <w:spacing w:val="-3"/>
                <w:sz w:val="24"/>
                <w:szCs w:val="24"/>
                <w:lang w:val="fr-CD"/>
              </w:rPr>
            </w:pPr>
            <w:r w:rsidRPr="00141C10">
              <w:rPr>
                <w:rFonts w:ascii="Times New Roman" w:hAnsi="Times New Roman" w:cs="Times New Roman"/>
                <w:bCs/>
                <w:spacing w:val="-3"/>
                <w:sz w:val="24"/>
                <w:szCs w:val="24"/>
                <w:lang w:val="fr-CD"/>
              </w:rPr>
              <w:t>•</w:t>
            </w:r>
            <w:r w:rsidRPr="00141C10">
              <w:rPr>
                <w:rFonts w:ascii="Times New Roman" w:hAnsi="Times New Roman" w:cs="Times New Roman"/>
                <w:bCs/>
                <w:spacing w:val="-3"/>
                <w:sz w:val="24"/>
                <w:szCs w:val="24"/>
                <w:lang w:val="fr-CD"/>
              </w:rPr>
              <w:tab/>
              <w:t xml:space="preserve">travailler avec les femmes politiques et être en bonne relation avec les partis politiques </w:t>
            </w:r>
          </w:p>
          <w:p w14:paraId="3DCAB4CE" w14:textId="77777777" w:rsidR="007B6008" w:rsidRPr="00141C10" w:rsidRDefault="007B6008" w:rsidP="007B6008">
            <w:pPr>
              <w:pStyle w:val="TableParagraph"/>
              <w:tabs>
                <w:tab w:val="left" w:pos="467"/>
                <w:tab w:val="left" w:pos="468"/>
              </w:tabs>
              <w:spacing w:before="1" w:line="219" w:lineRule="exact"/>
              <w:rPr>
                <w:rFonts w:ascii="Times New Roman" w:hAnsi="Times New Roman" w:cs="Times New Roman"/>
                <w:bCs/>
                <w:spacing w:val="-3"/>
                <w:sz w:val="24"/>
                <w:szCs w:val="24"/>
                <w:lang w:val="fr-CD"/>
              </w:rPr>
            </w:pPr>
          </w:p>
          <w:p w14:paraId="54B8FB3F" w14:textId="2A47969B" w:rsidR="007B6008" w:rsidRPr="00141C10" w:rsidRDefault="007B6008" w:rsidP="007B6008">
            <w:pPr>
              <w:rPr>
                <w:rFonts w:ascii="Times New Roman" w:eastAsia="Times New Roman" w:hAnsi="Times New Roman"/>
                <w:spacing w:val="-3"/>
                <w:sz w:val="24"/>
                <w:szCs w:val="24"/>
                <w:lang w:val="fr-CD" w:eastAsia="en-GB"/>
              </w:rPr>
            </w:pPr>
            <w:r w:rsidRPr="00141C10">
              <w:rPr>
                <w:rFonts w:ascii="Times New Roman" w:eastAsia="Times New Roman" w:hAnsi="Times New Roman"/>
                <w:spacing w:val="-3"/>
                <w:sz w:val="24"/>
                <w:szCs w:val="24"/>
                <w:lang w:val="fr-CD" w:eastAsia="en-GB"/>
              </w:rPr>
              <w:t>B ; D’autres compétences, qui, bien qu’elles ne soient pas requises, peuvent être un atout pour la prestation de services</w:t>
            </w:r>
          </w:p>
          <w:p w14:paraId="74DFA5AE" w14:textId="77777777" w:rsidR="007B6008" w:rsidRPr="00141C10" w:rsidRDefault="007B6008" w:rsidP="007B6008">
            <w:pPr>
              <w:contextualSpacing/>
              <w:jc w:val="both"/>
              <w:rPr>
                <w:rFonts w:ascii="Times New Roman" w:eastAsia="Times New Roman" w:hAnsi="Times New Roman"/>
                <w:spacing w:val="-3"/>
                <w:sz w:val="24"/>
                <w:szCs w:val="24"/>
                <w:lang w:val="fr-CD" w:eastAsia="en-GB"/>
              </w:rPr>
            </w:pPr>
            <w:r w:rsidRPr="00141C10">
              <w:rPr>
                <w:rFonts w:ascii="Times New Roman" w:eastAsia="Times New Roman" w:hAnsi="Times New Roman"/>
                <w:spacing w:val="-3"/>
                <w:sz w:val="24"/>
                <w:szCs w:val="24"/>
                <w:lang w:val="fr-CD" w:eastAsia="en-GB"/>
              </w:rPr>
              <w:t>• Respect de la diversité</w:t>
            </w:r>
          </w:p>
          <w:p w14:paraId="42E3FA39" w14:textId="77777777" w:rsidR="007B6008" w:rsidRPr="00141C10" w:rsidRDefault="007B6008" w:rsidP="007B6008">
            <w:pPr>
              <w:contextualSpacing/>
              <w:jc w:val="both"/>
              <w:rPr>
                <w:rFonts w:ascii="Times New Roman" w:eastAsia="Times New Roman" w:hAnsi="Times New Roman"/>
                <w:spacing w:val="-3"/>
                <w:sz w:val="24"/>
                <w:szCs w:val="24"/>
                <w:lang w:val="fr-CD" w:eastAsia="en-GB"/>
              </w:rPr>
            </w:pPr>
            <w:r w:rsidRPr="00141C10">
              <w:rPr>
                <w:rFonts w:ascii="Times New Roman" w:eastAsia="Times New Roman" w:hAnsi="Times New Roman"/>
                <w:spacing w:val="-3"/>
                <w:sz w:val="24"/>
                <w:szCs w:val="24"/>
                <w:lang w:val="fr-CD" w:eastAsia="en-GB"/>
              </w:rPr>
              <w:t>•Intégrité</w:t>
            </w:r>
          </w:p>
          <w:p w14:paraId="3F0339D8" w14:textId="77777777" w:rsidR="007B6008" w:rsidRPr="00141C10" w:rsidRDefault="007B6008" w:rsidP="007B6008">
            <w:pPr>
              <w:contextualSpacing/>
              <w:jc w:val="both"/>
              <w:rPr>
                <w:rFonts w:ascii="Times New Roman" w:eastAsia="Times New Roman" w:hAnsi="Times New Roman"/>
                <w:spacing w:val="-3"/>
                <w:sz w:val="24"/>
                <w:szCs w:val="24"/>
                <w:lang w:val="fr-CD" w:eastAsia="en-GB"/>
              </w:rPr>
            </w:pPr>
            <w:r w:rsidRPr="00141C10">
              <w:rPr>
                <w:rFonts w:ascii="Times New Roman" w:eastAsia="Times New Roman" w:hAnsi="Times New Roman"/>
                <w:spacing w:val="-3"/>
                <w:sz w:val="24"/>
                <w:szCs w:val="24"/>
                <w:lang w:val="fr-CD" w:eastAsia="en-GB"/>
              </w:rPr>
              <w:t>•Professionnalisme</w:t>
            </w:r>
          </w:p>
          <w:p w14:paraId="4887585C" w14:textId="73D29E08" w:rsidR="00BF0379" w:rsidRPr="00141C10" w:rsidRDefault="00BF0379" w:rsidP="00413075">
            <w:pPr>
              <w:contextualSpacing/>
              <w:jc w:val="both"/>
              <w:rPr>
                <w:rFonts w:ascii="Times New Roman" w:eastAsia="Times New Roman" w:hAnsi="Times New Roman"/>
                <w:spacing w:val="-3"/>
                <w:sz w:val="24"/>
                <w:szCs w:val="24"/>
                <w:lang w:eastAsia="en-GB"/>
              </w:rPr>
            </w:pPr>
          </w:p>
        </w:tc>
      </w:tr>
    </w:tbl>
    <w:p w14:paraId="35BE7345" w14:textId="77777777" w:rsidR="001A26AA" w:rsidRPr="00141C10" w:rsidRDefault="001A26AA" w:rsidP="0038204D">
      <w:pPr>
        <w:spacing w:after="0" w:line="240" w:lineRule="auto"/>
        <w:rPr>
          <w:rFonts w:ascii="Times New Roman" w:eastAsia="Calibri" w:hAnsi="Times New Roman" w:cs="Times New Roman"/>
          <w:spacing w:val="-2"/>
          <w:sz w:val="24"/>
          <w:szCs w:val="24"/>
        </w:rPr>
      </w:pPr>
    </w:p>
    <w:p w14:paraId="3B6A51B5" w14:textId="1304B1AD" w:rsidR="008A4FD2" w:rsidRPr="00141C10" w:rsidRDefault="008A4FD2" w:rsidP="006A6405">
      <w:pPr>
        <w:pStyle w:val="Paragraphedeliste"/>
        <w:numPr>
          <w:ilvl w:val="0"/>
          <w:numId w:val="7"/>
        </w:numPr>
        <w:spacing w:after="0" w:line="240" w:lineRule="auto"/>
        <w:rPr>
          <w:rFonts w:ascii="Times New Roman" w:eastAsia="Calibri" w:hAnsi="Times New Roman" w:cs="Times New Roman"/>
          <w:b/>
          <w:bCs/>
          <w:spacing w:val="-3"/>
          <w:sz w:val="24"/>
          <w:szCs w:val="24"/>
        </w:rPr>
      </w:pPr>
      <w:r w:rsidRPr="00141C10">
        <w:rPr>
          <w:rFonts w:ascii="Times New Roman" w:hAnsi="Times New Roman" w:cs="Times New Roman"/>
          <w:b/>
          <w:sz w:val="24"/>
          <w:szCs w:val="24"/>
        </w:rPr>
        <w:t>Acceptation des conditions et des conditions prévues dans l’accord de partenariat</w:t>
      </w:r>
    </w:p>
    <w:p w14:paraId="0477F3BB" w14:textId="77777777" w:rsidR="006A6405" w:rsidRPr="00141C10" w:rsidRDefault="006A6405" w:rsidP="006A6405">
      <w:pPr>
        <w:pStyle w:val="Paragraphedeliste"/>
        <w:spacing w:after="0" w:line="240" w:lineRule="auto"/>
        <w:ind w:left="360"/>
        <w:rPr>
          <w:rFonts w:ascii="Times New Roman" w:eastAsia="Calibri" w:hAnsi="Times New Roman" w:cs="Times New Roman"/>
          <w:b/>
          <w:bCs/>
          <w:spacing w:val="-3"/>
          <w:sz w:val="24"/>
          <w:szCs w:val="24"/>
        </w:rPr>
      </w:pPr>
    </w:p>
    <w:p w14:paraId="78A3E0E2" w14:textId="1585A5F5" w:rsidR="008A4FD2" w:rsidRPr="00141C10" w:rsidRDefault="008A4FD2" w:rsidP="006A6405">
      <w:pPr>
        <w:keepNext/>
        <w:keepLines/>
        <w:numPr>
          <w:ilvl w:val="0"/>
          <w:numId w:val="12"/>
        </w:numPr>
        <w:spacing w:after="0" w:line="240" w:lineRule="auto"/>
        <w:jc w:val="both"/>
        <w:outlineLvl w:val="3"/>
        <w:rPr>
          <w:rFonts w:ascii="Times New Roman" w:eastAsiaTheme="majorEastAsia" w:hAnsi="Times New Roman" w:cs="Times New Roman"/>
          <w:sz w:val="24"/>
          <w:szCs w:val="24"/>
        </w:rPr>
      </w:pPr>
      <w:r w:rsidRPr="00141C10">
        <w:rPr>
          <w:rFonts w:ascii="Times New Roman" w:hAnsi="Times New Roman" w:cs="Times New Roman"/>
          <w:sz w:val="24"/>
          <w:szCs w:val="24"/>
        </w:rPr>
        <w:t xml:space="preserve">Les soumissionnaires doivent inclure une acceptation des termes et conditions décrits dans le modèle d’accord de partenariat ou leurs réserves ou objections à celui-ci. </w:t>
      </w:r>
    </w:p>
    <w:p w14:paraId="41F72E45" w14:textId="1D0245CA" w:rsidR="008A4FD2" w:rsidRPr="00141C10" w:rsidRDefault="008A4FD2" w:rsidP="006A6405">
      <w:pPr>
        <w:keepNext/>
        <w:keepLines/>
        <w:numPr>
          <w:ilvl w:val="0"/>
          <w:numId w:val="12"/>
        </w:numPr>
        <w:spacing w:after="0" w:line="240" w:lineRule="auto"/>
        <w:jc w:val="both"/>
        <w:outlineLvl w:val="3"/>
        <w:rPr>
          <w:rFonts w:ascii="Times New Roman" w:eastAsiaTheme="majorEastAsia" w:hAnsi="Times New Roman" w:cs="Times New Roman"/>
          <w:sz w:val="24"/>
          <w:szCs w:val="24"/>
        </w:rPr>
      </w:pPr>
      <w:r w:rsidRPr="00141C10">
        <w:rPr>
          <w:rFonts w:ascii="Times New Roman" w:hAnsi="Times New Roman" w:cs="Times New Roman"/>
          <w:sz w:val="24"/>
          <w:szCs w:val="24"/>
        </w:rPr>
        <w:t xml:space="preserve">La soumission de telles réserves ou objections ne signifie pas qu’ONU Femmes les acceptera automatiquement si le soumissionnaire est sélectionné comme partie responsable. </w:t>
      </w:r>
    </w:p>
    <w:p w14:paraId="42B6E3C2" w14:textId="1F7BAAD2" w:rsidR="008A4FD2" w:rsidRPr="00141C10" w:rsidRDefault="00C6272A" w:rsidP="006A6405">
      <w:pPr>
        <w:keepNext/>
        <w:keepLines/>
        <w:numPr>
          <w:ilvl w:val="0"/>
          <w:numId w:val="12"/>
        </w:numPr>
        <w:spacing w:after="0" w:line="240" w:lineRule="auto"/>
        <w:jc w:val="both"/>
        <w:outlineLvl w:val="3"/>
        <w:rPr>
          <w:rFonts w:ascii="Times New Roman" w:eastAsiaTheme="majorEastAsia" w:hAnsi="Times New Roman" w:cs="Times New Roman"/>
          <w:sz w:val="24"/>
          <w:szCs w:val="24"/>
        </w:rPr>
      </w:pPr>
      <w:r w:rsidRPr="00141C10">
        <w:rPr>
          <w:rFonts w:ascii="Times New Roman" w:hAnsi="Times New Roman" w:cs="Times New Roman"/>
          <w:sz w:val="24"/>
          <w:szCs w:val="24"/>
        </w:rPr>
        <w:t>ONU Femmes évaluera toute réserve ou objection lors de son évaluation de la proposition et pourra accepter ou rejeter une telle réserve ou objection.</w:t>
      </w:r>
    </w:p>
    <w:p w14:paraId="3EE88FF6" w14:textId="33D8E2C0" w:rsidR="00761A0F" w:rsidRPr="00141C10" w:rsidRDefault="00761A0F">
      <w:pPr>
        <w:rPr>
          <w:rFonts w:ascii="Times New Roman" w:hAnsi="Times New Roman" w:cs="Times New Roman"/>
          <w:sz w:val="24"/>
          <w:szCs w:val="24"/>
        </w:rPr>
      </w:pPr>
      <w:r w:rsidRPr="00141C10">
        <w:rPr>
          <w:rFonts w:ascii="Times New Roman" w:hAnsi="Times New Roman" w:cs="Times New Roman"/>
          <w:sz w:val="24"/>
          <w:szCs w:val="24"/>
        </w:rPr>
        <w:br w:type="page"/>
      </w:r>
    </w:p>
    <w:p w14:paraId="17AA7DA6" w14:textId="2F17EFF7" w:rsidR="00CA050B" w:rsidRPr="00141C10" w:rsidRDefault="00CA050B" w:rsidP="00C134D6">
      <w:pPr>
        <w:spacing w:after="0" w:line="240" w:lineRule="auto"/>
        <w:jc w:val="center"/>
        <w:rPr>
          <w:rFonts w:ascii="Times New Roman" w:eastAsia="Times New Roman" w:hAnsi="Times New Roman" w:cs="Times New Roman"/>
          <w:b/>
          <w:bCs/>
          <w:sz w:val="24"/>
          <w:szCs w:val="24"/>
        </w:rPr>
      </w:pPr>
      <w:r w:rsidRPr="00141C10">
        <w:rPr>
          <w:rFonts w:ascii="Times New Roman" w:hAnsi="Times New Roman" w:cs="Times New Roman"/>
          <w:b/>
          <w:sz w:val="24"/>
          <w:szCs w:val="24"/>
        </w:rPr>
        <w:lastRenderedPageBreak/>
        <w:t>Annexe B-</w:t>
      </w:r>
      <w:r w:rsidR="00AA20CF" w:rsidRPr="00141C10">
        <w:rPr>
          <w:rFonts w:ascii="Times New Roman" w:hAnsi="Times New Roman" w:cs="Times New Roman"/>
          <w:b/>
          <w:sz w:val="24"/>
          <w:szCs w:val="24"/>
        </w:rPr>
        <w:t>1</w:t>
      </w:r>
    </w:p>
    <w:p w14:paraId="204CEA91" w14:textId="03A14F81" w:rsidR="00CA050B" w:rsidRPr="00141C10" w:rsidRDefault="00CA050B" w:rsidP="0038204D">
      <w:pPr>
        <w:tabs>
          <w:tab w:val="center" w:pos="4320"/>
          <w:tab w:val="right" w:pos="8640"/>
        </w:tabs>
        <w:spacing w:after="0" w:line="240" w:lineRule="auto"/>
        <w:jc w:val="center"/>
        <w:rPr>
          <w:rFonts w:ascii="Times New Roman" w:eastAsia="Times New Roman" w:hAnsi="Times New Roman" w:cs="Times New Roman"/>
          <w:b/>
          <w:sz w:val="24"/>
          <w:szCs w:val="24"/>
        </w:rPr>
      </w:pPr>
      <w:r w:rsidRPr="00141C10">
        <w:rPr>
          <w:rFonts w:ascii="Times New Roman" w:hAnsi="Times New Roman" w:cs="Times New Roman"/>
          <w:b/>
          <w:sz w:val="24"/>
          <w:szCs w:val="24"/>
          <w:u w:val="single"/>
        </w:rPr>
        <w:t>Exigences obligatoires/critères de préqualification et aspects contractuels</w:t>
      </w:r>
    </w:p>
    <w:p w14:paraId="411AD0E3" w14:textId="77777777" w:rsidR="008A4EC7" w:rsidRPr="00141C10" w:rsidRDefault="008A4EC7" w:rsidP="0038204D">
      <w:pPr>
        <w:tabs>
          <w:tab w:val="center" w:pos="4320"/>
          <w:tab w:val="right" w:pos="8640"/>
        </w:tabs>
        <w:spacing w:after="0" w:line="240" w:lineRule="auto"/>
        <w:jc w:val="center"/>
        <w:rPr>
          <w:rFonts w:ascii="Times New Roman" w:eastAsia="Times New Roman" w:hAnsi="Times New Roman" w:cs="Times New Roman"/>
          <w:b/>
          <w:sz w:val="24"/>
          <w:szCs w:val="24"/>
        </w:rPr>
      </w:pPr>
      <w:r w:rsidRPr="00141C10">
        <w:rPr>
          <w:rFonts w:ascii="Times New Roman" w:hAnsi="Times New Roman" w:cs="Times New Roman"/>
          <w:b/>
          <w:sz w:val="24"/>
          <w:szCs w:val="24"/>
        </w:rPr>
        <w:t>[À remplir par les soumissionnaires et à retourner avec leur proposition]</w:t>
      </w:r>
    </w:p>
    <w:p w14:paraId="2FA404C5" w14:textId="77777777" w:rsidR="008A4EC7" w:rsidRPr="00141C10" w:rsidRDefault="008A4EC7" w:rsidP="0038204D">
      <w:pPr>
        <w:tabs>
          <w:tab w:val="center" w:pos="4320"/>
          <w:tab w:val="right" w:pos="8640"/>
        </w:tabs>
        <w:spacing w:after="0" w:line="240" w:lineRule="auto"/>
        <w:jc w:val="center"/>
        <w:rPr>
          <w:rFonts w:ascii="Times New Roman" w:eastAsia="Times New Roman" w:hAnsi="Times New Roman" w:cs="Times New Roman"/>
          <w:b/>
          <w:sz w:val="24"/>
          <w:szCs w:val="24"/>
          <w:lang w:eastAsia="en-GB"/>
        </w:rPr>
      </w:pPr>
    </w:p>
    <w:p w14:paraId="02A30447" w14:textId="77777777" w:rsidR="00CA050B" w:rsidRPr="00141C10" w:rsidRDefault="00CA050B" w:rsidP="0038204D">
      <w:pPr>
        <w:tabs>
          <w:tab w:val="center" w:pos="4320"/>
          <w:tab w:val="right" w:pos="8640"/>
        </w:tabs>
        <w:spacing w:after="0" w:line="240" w:lineRule="auto"/>
        <w:rPr>
          <w:rFonts w:ascii="Times New Roman" w:eastAsia="Times New Roman" w:hAnsi="Times New Roman" w:cs="Times New Roman"/>
          <w:b/>
          <w:sz w:val="24"/>
          <w:szCs w:val="24"/>
          <w:lang w:eastAsia="en-GB"/>
        </w:rPr>
      </w:pPr>
    </w:p>
    <w:p w14:paraId="42E7C965" w14:textId="70B0D144" w:rsidR="00CA050B" w:rsidRPr="00141C10" w:rsidRDefault="00CA050B" w:rsidP="0038204D">
      <w:pPr>
        <w:tabs>
          <w:tab w:val="center" w:pos="4320"/>
          <w:tab w:val="right" w:pos="8640"/>
        </w:tabs>
        <w:spacing w:after="0" w:line="240" w:lineRule="auto"/>
        <w:rPr>
          <w:rFonts w:ascii="Times New Roman" w:eastAsia="Times New Roman" w:hAnsi="Times New Roman" w:cs="Times New Roman"/>
          <w:b/>
          <w:sz w:val="24"/>
          <w:szCs w:val="24"/>
        </w:rPr>
      </w:pPr>
      <w:r w:rsidRPr="00141C10">
        <w:rPr>
          <w:rFonts w:ascii="Times New Roman" w:hAnsi="Times New Roman" w:cs="Times New Roman"/>
          <w:b/>
          <w:sz w:val="24"/>
          <w:szCs w:val="24"/>
        </w:rPr>
        <w:t>Appel à propositions (CFP)</w:t>
      </w:r>
    </w:p>
    <w:p w14:paraId="51260AF9" w14:textId="6B328C4A" w:rsidR="00CA050B" w:rsidRPr="00141C10" w:rsidRDefault="00CA050B" w:rsidP="0038204D">
      <w:pPr>
        <w:tabs>
          <w:tab w:val="center" w:pos="4320"/>
          <w:tab w:val="right" w:pos="8640"/>
        </w:tabs>
        <w:spacing w:after="0" w:line="240" w:lineRule="auto"/>
        <w:rPr>
          <w:rFonts w:ascii="Times New Roman" w:eastAsia="Times New Roman" w:hAnsi="Times New Roman" w:cs="Times New Roman"/>
          <w:b/>
          <w:sz w:val="24"/>
          <w:szCs w:val="24"/>
        </w:rPr>
      </w:pPr>
      <w:r w:rsidRPr="00141C10">
        <w:rPr>
          <w:rFonts w:ascii="Times New Roman" w:hAnsi="Times New Roman" w:cs="Times New Roman"/>
          <w:b/>
          <w:sz w:val="24"/>
          <w:szCs w:val="24"/>
        </w:rPr>
        <w:t xml:space="preserve">Description des services </w:t>
      </w:r>
    </w:p>
    <w:p w14:paraId="3B7FD6C9" w14:textId="5779F7A9" w:rsidR="00CA050B" w:rsidRPr="00141C10" w:rsidRDefault="00CA050B" w:rsidP="0038204D">
      <w:pPr>
        <w:tabs>
          <w:tab w:val="center" w:pos="4320"/>
          <w:tab w:val="right" w:pos="8640"/>
        </w:tabs>
        <w:spacing w:after="0" w:line="240" w:lineRule="auto"/>
        <w:rPr>
          <w:rFonts w:ascii="Times New Roman" w:eastAsia="Times New Roman" w:hAnsi="Times New Roman" w:cs="Times New Roman"/>
          <w:b/>
          <w:sz w:val="24"/>
          <w:szCs w:val="24"/>
        </w:rPr>
      </w:pPr>
      <w:r w:rsidRPr="00141C10">
        <w:rPr>
          <w:rFonts w:ascii="Times New Roman" w:hAnsi="Times New Roman" w:cs="Times New Roman"/>
          <w:b/>
          <w:sz w:val="24"/>
          <w:szCs w:val="24"/>
        </w:rPr>
        <w:t>N° CFP</w:t>
      </w:r>
      <w:r w:rsidR="00B95562" w:rsidRPr="00141C10">
        <w:rPr>
          <w:rFonts w:ascii="Times New Roman" w:hAnsi="Times New Roman" w:cs="Times New Roman"/>
          <w:b/>
          <w:sz w:val="24"/>
          <w:szCs w:val="24"/>
        </w:rPr>
        <w:t> : DRC/ WPP/2023/00</w:t>
      </w:r>
      <w:r w:rsidR="00AA20CF" w:rsidRPr="00141C10">
        <w:rPr>
          <w:rFonts w:ascii="Times New Roman" w:hAnsi="Times New Roman" w:cs="Times New Roman"/>
          <w:b/>
          <w:sz w:val="24"/>
          <w:szCs w:val="24"/>
        </w:rPr>
        <w:t>2</w:t>
      </w:r>
    </w:p>
    <w:p w14:paraId="0E527468" w14:textId="77777777" w:rsidR="00CA050B" w:rsidRPr="00141C10" w:rsidRDefault="00CA050B" w:rsidP="0038204D">
      <w:pPr>
        <w:tabs>
          <w:tab w:val="left" w:pos="-1440"/>
          <w:tab w:val="center" w:pos="4680"/>
          <w:tab w:val="left" w:pos="7200"/>
          <w:tab w:val="right" w:pos="9360"/>
        </w:tabs>
        <w:suppressAutoHyphens/>
        <w:spacing w:after="0" w:line="240" w:lineRule="auto"/>
        <w:rPr>
          <w:rFonts w:ascii="Times New Roman" w:eastAsia="Calibri" w:hAnsi="Times New Roman" w:cs="Times New Roman"/>
          <w:bCs/>
          <w:iCs/>
          <w:spacing w:val="-3"/>
          <w:sz w:val="24"/>
          <w:szCs w:val="24"/>
          <w:u w:val="single"/>
        </w:rPr>
      </w:pPr>
    </w:p>
    <w:p w14:paraId="0C487E45" w14:textId="2998757A" w:rsidR="00CA050B" w:rsidRPr="00141C10" w:rsidRDefault="00CA050B" w:rsidP="0038204D">
      <w:pPr>
        <w:tabs>
          <w:tab w:val="left" w:pos="-1440"/>
          <w:tab w:val="center" w:pos="4680"/>
          <w:tab w:val="left" w:pos="7200"/>
          <w:tab w:val="right" w:pos="9360"/>
        </w:tabs>
        <w:suppressAutoHyphens/>
        <w:spacing w:after="0" w:line="240" w:lineRule="auto"/>
        <w:jc w:val="both"/>
        <w:rPr>
          <w:rFonts w:ascii="Times New Roman" w:eastAsia="Times New Roman" w:hAnsi="Times New Roman" w:cs="Times New Roman"/>
          <w:sz w:val="24"/>
          <w:szCs w:val="24"/>
        </w:rPr>
      </w:pPr>
      <w:r w:rsidRPr="00141C10">
        <w:rPr>
          <w:rFonts w:ascii="Times New Roman" w:hAnsi="Times New Roman" w:cs="Times New Roman"/>
          <w:sz w:val="24"/>
          <w:szCs w:val="24"/>
        </w:rPr>
        <w:t xml:space="preserve">Les soumissionnaires sont priés de remplir ce formulaire et de le retourner dans le cadre de leur soumission. Les soumissionnaires recevront une </w:t>
      </w:r>
      <w:r w:rsidRPr="00141C10">
        <w:rPr>
          <w:rFonts w:ascii="Times New Roman" w:hAnsi="Times New Roman" w:cs="Times New Roman"/>
          <w:b/>
          <w:sz w:val="24"/>
          <w:szCs w:val="24"/>
        </w:rPr>
        <w:t>cote de réussite ou d’échec</w:t>
      </w:r>
      <w:r w:rsidRPr="00141C10">
        <w:rPr>
          <w:rFonts w:ascii="Times New Roman" w:hAnsi="Times New Roman" w:cs="Times New Roman"/>
          <w:sz w:val="24"/>
          <w:szCs w:val="24"/>
        </w:rPr>
        <w:t xml:space="preserve"> sur cette section. Pour être pris en considération, les soumissionnaires doivent satisfaire à tous les critères obligatoires décrits ci-dessous. Toutes les questions doivent être répondues sur ce formulaire ou un duplicata exact de celui-ci. ONU Femmes se réserve le droit de vérifier toute information contenue dans la réponse d’un soumissionnaire ou de demander des informations supplémentaires après réception de la proposition. </w:t>
      </w:r>
      <w:r w:rsidRPr="00141C10">
        <w:rPr>
          <w:rFonts w:ascii="Times New Roman" w:hAnsi="Times New Roman" w:cs="Times New Roman"/>
          <w:b/>
          <w:sz w:val="24"/>
          <w:szCs w:val="24"/>
        </w:rPr>
        <w:t>Des réponses incomplètes ou inadéquates, l’absence de réponse ou une fausse déclaration dans la réponse à toute question entraîneront une disqualification.</w:t>
      </w:r>
    </w:p>
    <w:p w14:paraId="5420D14A" w14:textId="77777777" w:rsidR="00CA050B" w:rsidRPr="00141C10" w:rsidRDefault="00CA050B" w:rsidP="0038204D">
      <w:pPr>
        <w:spacing w:after="0" w:line="240" w:lineRule="auto"/>
        <w:rPr>
          <w:rFonts w:ascii="Times New Roman" w:eastAsia="Calibri" w:hAnsi="Times New Roman" w:cs="Times New Roman"/>
          <w:sz w:val="24"/>
          <w:szCs w:val="24"/>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141C10" w:rsidRPr="00141C10" w14:paraId="254A0858" w14:textId="77777777" w:rsidTr="00E21518">
        <w:tc>
          <w:tcPr>
            <w:tcW w:w="6277" w:type="dxa"/>
            <w:shd w:val="clear" w:color="auto" w:fill="D5DCE4" w:themeFill="text2" w:themeFillTint="33"/>
          </w:tcPr>
          <w:p w14:paraId="0A09F4E1" w14:textId="77777777" w:rsidR="00CA050B" w:rsidRPr="00141C10" w:rsidRDefault="00CA050B" w:rsidP="0038204D">
            <w:pPr>
              <w:keepNext/>
              <w:spacing w:after="0" w:line="240" w:lineRule="auto"/>
              <w:jc w:val="both"/>
              <w:outlineLvl w:val="3"/>
              <w:rPr>
                <w:rFonts w:ascii="Times New Roman" w:eastAsia="Arial" w:hAnsi="Times New Roman" w:cs="Times New Roman"/>
                <w:b/>
                <w:i/>
                <w:iCs/>
                <w:sz w:val="24"/>
                <w:szCs w:val="24"/>
              </w:rPr>
            </w:pPr>
            <w:r w:rsidRPr="00141C10">
              <w:rPr>
                <w:rFonts w:ascii="Times New Roman" w:hAnsi="Times New Roman" w:cs="Times New Roman"/>
                <w:b/>
                <w:sz w:val="24"/>
                <w:szCs w:val="24"/>
              </w:rPr>
              <w:t>Exigences obligatoires/critères de préqualification</w:t>
            </w:r>
          </w:p>
        </w:tc>
        <w:tc>
          <w:tcPr>
            <w:tcW w:w="2850" w:type="dxa"/>
            <w:shd w:val="clear" w:color="auto" w:fill="D5DCE4" w:themeFill="text2" w:themeFillTint="33"/>
          </w:tcPr>
          <w:p w14:paraId="3B040BEB" w14:textId="77777777" w:rsidR="00CA050B" w:rsidRPr="00141C10" w:rsidRDefault="00CA050B" w:rsidP="0038204D">
            <w:pPr>
              <w:keepNext/>
              <w:spacing w:after="0" w:line="240" w:lineRule="auto"/>
              <w:jc w:val="both"/>
              <w:outlineLvl w:val="3"/>
              <w:rPr>
                <w:rFonts w:ascii="Times New Roman" w:eastAsia="Arial" w:hAnsi="Times New Roman" w:cs="Times New Roman"/>
                <w:b/>
                <w:i/>
                <w:iCs/>
                <w:sz w:val="24"/>
                <w:szCs w:val="24"/>
              </w:rPr>
            </w:pPr>
            <w:r w:rsidRPr="00141C10">
              <w:rPr>
                <w:rFonts w:ascii="Times New Roman" w:hAnsi="Times New Roman" w:cs="Times New Roman"/>
                <w:b/>
                <w:sz w:val="24"/>
                <w:szCs w:val="24"/>
              </w:rPr>
              <w:t>Réponse du soumissionnaire</w:t>
            </w:r>
          </w:p>
        </w:tc>
      </w:tr>
      <w:tr w:rsidR="00141C10" w:rsidRPr="00141C10" w14:paraId="4F972DF8" w14:textId="77777777" w:rsidTr="00E21518">
        <w:tc>
          <w:tcPr>
            <w:tcW w:w="6277" w:type="dxa"/>
          </w:tcPr>
          <w:p w14:paraId="242EE6DF" w14:textId="06F0FE7A" w:rsidR="00CA050B" w:rsidRPr="00141C10" w:rsidRDefault="00C640CD" w:rsidP="00916BE8">
            <w:pPr>
              <w:pStyle w:val="Paragraphedeliste"/>
              <w:numPr>
                <w:ilvl w:val="0"/>
                <w:numId w:val="17"/>
              </w:numPr>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Les services demandés font-ils partie des services clés que le soumissionnaire a fournis en tant qu’organisation ? Cela doit être étayé par une liste d’au moins deux références de clients pour lesquelles un service similaire est actuellement ou a été fourni par le soumissionnaire.</w:t>
            </w:r>
          </w:p>
        </w:tc>
        <w:tc>
          <w:tcPr>
            <w:tcW w:w="2850" w:type="dxa"/>
          </w:tcPr>
          <w:p w14:paraId="365BB6C1" w14:textId="77777777" w:rsidR="00CA050B" w:rsidRPr="00141C10" w:rsidRDefault="00CA050B" w:rsidP="0038204D">
            <w:pPr>
              <w:spacing w:after="0" w:line="240" w:lineRule="auto"/>
              <w:rPr>
                <w:rFonts w:ascii="Times New Roman" w:eastAsia="Calibri" w:hAnsi="Times New Roman" w:cs="Times New Roman"/>
                <w:sz w:val="24"/>
                <w:szCs w:val="24"/>
              </w:rPr>
            </w:pPr>
            <w:r w:rsidRPr="00141C10">
              <w:rPr>
                <w:rFonts w:ascii="Times New Roman" w:hAnsi="Times New Roman" w:cs="Times New Roman"/>
                <w:sz w:val="24"/>
                <w:szCs w:val="24"/>
              </w:rPr>
              <w:t>Référence n° 1 :</w:t>
            </w:r>
          </w:p>
          <w:p w14:paraId="777ED75C" w14:textId="77777777" w:rsidR="00CA050B" w:rsidRPr="00141C10" w:rsidRDefault="00CA050B" w:rsidP="0038204D">
            <w:pPr>
              <w:spacing w:after="0" w:line="240" w:lineRule="auto"/>
              <w:rPr>
                <w:rFonts w:ascii="Times New Roman" w:eastAsia="Calibri" w:hAnsi="Times New Roman" w:cs="Times New Roman"/>
                <w:sz w:val="24"/>
                <w:szCs w:val="24"/>
              </w:rPr>
            </w:pPr>
            <w:r w:rsidRPr="00141C10">
              <w:rPr>
                <w:rFonts w:ascii="Times New Roman" w:hAnsi="Times New Roman" w:cs="Times New Roman"/>
                <w:sz w:val="24"/>
                <w:szCs w:val="24"/>
              </w:rPr>
              <w:t>Référence n° 2 :</w:t>
            </w:r>
          </w:p>
          <w:p w14:paraId="5818EF0A" w14:textId="77777777" w:rsidR="00CA050B" w:rsidRPr="00141C10" w:rsidRDefault="00CA050B" w:rsidP="0038204D">
            <w:pPr>
              <w:spacing w:after="0" w:line="240" w:lineRule="auto"/>
              <w:rPr>
                <w:rFonts w:ascii="Times New Roman" w:eastAsia="Calibri" w:hAnsi="Times New Roman" w:cs="Times New Roman"/>
                <w:sz w:val="24"/>
                <w:szCs w:val="24"/>
                <w:lang w:val="en-CA"/>
              </w:rPr>
            </w:pPr>
          </w:p>
        </w:tc>
      </w:tr>
      <w:tr w:rsidR="00141C10" w:rsidRPr="00141C10" w14:paraId="1490E619" w14:textId="77777777" w:rsidTr="00155DF8">
        <w:trPr>
          <w:trHeight w:val="440"/>
        </w:trPr>
        <w:tc>
          <w:tcPr>
            <w:tcW w:w="6277" w:type="dxa"/>
          </w:tcPr>
          <w:p w14:paraId="75CB6D0A" w14:textId="5FD5C42C" w:rsidR="00CA050B" w:rsidRPr="00141C10" w:rsidRDefault="00927462" w:rsidP="00916BE8">
            <w:pPr>
              <w:pStyle w:val="Paragraphedeliste"/>
              <w:numPr>
                <w:ilvl w:val="0"/>
                <w:numId w:val="17"/>
              </w:numPr>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Le soumissionnaire est-il dûment enregistré ou a-t-il la base juridique/le mandat en tant qu’organisation ? [Veuillez joindre une copie de l’enregistrement officiel ici].</w:t>
            </w:r>
          </w:p>
        </w:tc>
        <w:tc>
          <w:tcPr>
            <w:tcW w:w="2850" w:type="dxa"/>
          </w:tcPr>
          <w:p w14:paraId="182312B2" w14:textId="77777777" w:rsidR="00CA050B" w:rsidRPr="00141C10" w:rsidRDefault="00CA050B" w:rsidP="0038204D">
            <w:pPr>
              <w:spacing w:after="0" w:line="240" w:lineRule="auto"/>
              <w:rPr>
                <w:rFonts w:ascii="Times New Roman" w:eastAsia="Calibri" w:hAnsi="Times New Roman" w:cs="Times New Roman"/>
                <w:sz w:val="24"/>
                <w:szCs w:val="24"/>
              </w:rPr>
            </w:pPr>
            <w:r w:rsidRPr="00141C10">
              <w:rPr>
                <w:rFonts w:ascii="Times New Roman" w:hAnsi="Times New Roman" w:cs="Times New Roman"/>
                <w:sz w:val="24"/>
                <w:szCs w:val="24"/>
              </w:rPr>
              <w:t>Oui/Non</w:t>
            </w:r>
          </w:p>
        </w:tc>
      </w:tr>
      <w:tr w:rsidR="00141C10" w:rsidRPr="00141C10" w14:paraId="6D81035A" w14:textId="77777777" w:rsidTr="00E21518">
        <w:tc>
          <w:tcPr>
            <w:tcW w:w="6277" w:type="dxa"/>
          </w:tcPr>
          <w:p w14:paraId="15D7FFBD" w14:textId="31D6DD77" w:rsidR="00CA050B" w:rsidRPr="00141C10" w:rsidRDefault="00365DA1" w:rsidP="00916BE8">
            <w:pPr>
              <w:pStyle w:val="Paragraphedeliste"/>
              <w:numPr>
                <w:ilvl w:val="0"/>
                <w:numId w:val="17"/>
              </w:numPr>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Le soumissionnaire, en tant qu’organisation, est-il en activité depuis au moins cinq (5) ans</w:t>
            </w:r>
            <w:r w:rsidR="0091403E" w:rsidRPr="00141C10">
              <w:rPr>
                <w:rStyle w:val="Appelnotedebasdep"/>
                <w:rFonts w:ascii="Times New Roman" w:eastAsia="Calibri" w:hAnsi="Times New Roman" w:cs="Times New Roman"/>
                <w:sz w:val="24"/>
                <w:szCs w:val="24"/>
                <w:lang w:val="en-CA"/>
              </w:rPr>
              <w:footnoteReference w:id="4"/>
            </w:r>
            <w:r w:rsidRPr="00141C10">
              <w:rPr>
                <w:rFonts w:ascii="Times New Roman" w:hAnsi="Times New Roman" w:cs="Times New Roman"/>
                <w:sz w:val="24"/>
                <w:szCs w:val="24"/>
              </w:rPr>
              <w:t> ?</w:t>
            </w:r>
          </w:p>
        </w:tc>
        <w:tc>
          <w:tcPr>
            <w:tcW w:w="2850" w:type="dxa"/>
          </w:tcPr>
          <w:p w14:paraId="1A7AA10C" w14:textId="77777777" w:rsidR="00CA050B" w:rsidRPr="00141C10" w:rsidRDefault="00CA050B" w:rsidP="0038204D">
            <w:pPr>
              <w:spacing w:after="0" w:line="240" w:lineRule="auto"/>
              <w:rPr>
                <w:rFonts w:ascii="Times New Roman" w:eastAsia="Calibri" w:hAnsi="Times New Roman" w:cs="Times New Roman"/>
                <w:sz w:val="24"/>
                <w:szCs w:val="24"/>
              </w:rPr>
            </w:pPr>
            <w:r w:rsidRPr="00141C10">
              <w:rPr>
                <w:rFonts w:ascii="Times New Roman" w:hAnsi="Times New Roman" w:cs="Times New Roman"/>
                <w:sz w:val="24"/>
                <w:szCs w:val="24"/>
              </w:rPr>
              <w:t>Oui/Non</w:t>
            </w:r>
          </w:p>
        </w:tc>
      </w:tr>
      <w:tr w:rsidR="00141C10" w:rsidRPr="00141C10" w14:paraId="4A8D7D4A" w14:textId="77777777" w:rsidTr="00E21518">
        <w:tc>
          <w:tcPr>
            <w:tcW w:w="6277" w:type="dxa"/>
          </w:tcPr>
          <w:p w14:paraId="096A842B" w14:textId="77B92FA1" w:rsidR="00CA050B" w:rsidRPr="00141C10" w:rsidRDefault="00365DA1" w:rsidP="00916BE8">
            <w:pPr>
              <w:pStyle w:val="Paragraphedeliste"/>
              <w:numPr>
                <w:ilvl w:val="0"/>
                <w:numId w:val="17"/>
              </w:numPr>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Le soumissionnaire a-t-il un bureau permanent dans la zone d’implantation ?</w:t>
            </w:r>
          </w:p>
        </w:tc>
        <w:tc>
          <w:tcPr>
            <w:tcW w:w="2850" w:type="dxa"/>
          </w:tcPr>
          <w:p w14:paraId="565D0B75" w14:textId="77777777" w:rsidR="00CA050B" w:rsidRPr="00141C10" w:rsidRDefault="00CA050B" w:rsidP="0038204D">
            <w:pPr>
              <w:spacing w:after="0" w:line="240" w:lineRule="auto"/>
              <w:rPr>
                <w:rFonts w:ascii="Times New Roman" w:eastAsia="Calibri" w:hAnsi="Times New Roman" w:cs="Times New Roman"/>
                <w:sz w:val="24"/>
                <w:szCs w:val="24"/>
              </w:rPr>
            </w:pPr>
            <w:r w:rsidRPr="00141C10">
              <w:rPr>
                <w:rFonts w:ascii="Times New Roman" w:hAnsi="Times New Roman" w:cs="Times New Roman"/>
                <w:sz w:val="24"/>
                <w:szCs w:val="24"/>
              </w:rPr>
              <w:t>Oui/Non</w:t>
            </w:r>
          </w:p>
        </w:tc>
      </w:tr>
      <w:tr w:rsidR="00141C10" w:rsidRPr="00141C10" w14:paraId="1F44FC2E" w14:textId="77777777" w:rsidTr="00E21518">
        <w:tc>
          <w:tcPr>
            <w:tcW w:w="6277" w:type="dxa"/>
          </w:tcPr>
          <w:p w14:paraId="310C6E67" w14:textId="2F451EF5" w:rsidR="005A1CDA" w:rsidRPr="00141C10" w:rsidRDefault="00111DFA" w:rsidP="00916BE8">
            <w:pPr>
              <w:pStyle w:val="Paragraphedeliste"/>
              <w:numPr>
                <w:ilvl w:val="0"/>
                <w:numId w:val="17"/>
              </w:numPr>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ONU Femmes peut-elle effectuer une visite sur place chez un client sur le lieu ou dans la zone ayant une portée de travail similaire à celle décrite dans le présent CFP ?</w:t>
            </w:r>
          </w:p>
        </w:tc>
        <w:tc>
          <w:tcPr>
            <w:tcW w:w="2850" w:type="dxa"/>
          </w:tcPr>
          <w:p w14:paraId="44F43C2F" w14:textId="3435EEA6" w:rsidR="005A1CDA" w:rsidRPr="00141C10" w:rsidRDefault="005A1CDA" w:rsidP="005A1CDA">
            <w:pPr>
              <w:spacing w:after="0" w:line="240" w:lineRule="auto"/>
              <w:rPr>
                <w:rFonts w:ascii="Times New Roman" w:eastAsia="Calibri" w:hAnsi="Times New Roman" w:cs="Times New Roman"/>
                <w:sz w:val="24"/>
                <w:szCs w:val="24"/>
              </w:rPr>
            </w:pPr>
            <w:r w:rsidRPr="00141C10">
              <w:rPr>
                <w:rFonts w:ascii="Times New Roman" w:hAnsi="Times New Roman" w:cs="Times New Roman"/>
                <w:sz w:val="24"/>
                <w:szCs w:val="24"/>
              </w:rPr>
              <w:t xml:space="preserve">Oui/Non </w:t>
            </w:r>
          </w:p>
          <w:p w14:paraId="68B5BDF3" w14:textId="77777777" w:rsidR="005A1CDA" w:rsidRPr="00141C10" w:rsidRDefault="005A1CDA" w:rsidP="005A1CDA">
            <w:pPr>
              <w:spacing w:after="0" w:line="240" w:lineRule="auto"/>
              <w:rPr>
                <w:rFonts w:ascii="Times New Roman" w:eastAsia="Calibri" w:hAnsi="Times New Roman" w:cs="Times New Roman"/>
                <w:sz w:val="24"/>
                <w:szCs w:val="24"/>
                <w:lang w:val="en-CA"/>
              </w:rPr>
            </w:pPr>
          </w:p>
        </w:tc>
      </w:tr>
      <w:tr w:rsidR="00141C10" w:rsidRPr="00141C10"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141C10" w:rsidRDefault="00AB40C5" w:rsidP="0032516C">
            <w:pPr>
              <w:pStyle w:val="Paragraphedeliste"/>
              <w:numPr>
                <w:ilvl w:val="0"/>
                <w:numId w:val="17"/>
              </w:numPr>
              <w:spacing w:after="0" w:line="240" w:lineRule="auto"/>
              <w:ind w:right="153"/>
              <w:jc w:val="both"/>
              <w:textAlignment w:val="baseline"/>
              <w:rPr>
                <w:rFonts w:ascii="Times New Roman" w:eastAsia="Times New Roman" w:hAnsi="Times New Roman" w:cs="Times New Roman"/>
                <w:sz w:val="24"/>
                <w:szCs w:val="24"/>
              </w:rPr>
            </w:pPr>
            <w:r w:rsidRPr="00141C10">
              <w:rPr>
                <w:rFonts w:ascii="Times New Roman" w:hAnsi="Times New Roman" w:cs="Times New Roman"/>
                <w:sz w:val="24"/>
                <w:szCs w:val="24"/>
              </w:rPr>
              <w:t>Fraude ou autre acte répréhensible :</w:t>
            </w:r>
          </w:p>
          <w:p w14:paraId="7C702FE2" w14:textId="1F4A86CC" w:rsidR="00AB40C5" w:rsidRPr="00141C10" w:rsidRDefault="00AB40C5" w:rsidP="007B6008">
            <w:pPr>
              <w:pStyle w:val="Paragraphedeliste"/>
              <w:numPr>
                <w:ilvl w:val="0"/>
                <w:numId w:val="23"/>
              </w:numPr>
              <w:spacing w:after="0" w:line="240" w:lineRule="auto"/>
              <w:ind w:right="153" w:hanging="210"/>
              <w:jc w:val="both"/>
              <w:textAlignment w:val="baseline"/>
              <w:rPr>
                <w:rFonts w:ascii="Times New Roman" w:eastAsia="Times New Roman" w:hAnsi="Times New Roman" w:cs="Times New Roman"/>
                <w:sz w:val="24"/>
                <w:szCs w:val="24"/>
              </w:rPr>
            </w:pPr>
            <w:r w:rsidRPr="00141C10">
              <w:rPr>
                <w:rFonts w:ascii="Times New Roman" w:hAnsi="Times New Roman" w:cs="Times New Roman"/>
                <w:sz w:val="24"/>
                <w:szCs w:val="24"/>
              </w:rPr>
              <w:t xml:space="preserve">Le soumissionnaire, ses employés, son personnel, le sous-traitant ou le sous-traitant du sous-traitant ou le sous-partenaire ou le partenaire du sous-partenaire ont-ils fait l’objet d’une conclusion de fraude ou de tout autre acte répréhensible à la suite d’une enquête menée par ONU Femmes, une autre entité des Nations Unies ou autre ? </w:t>
            </w:r>
          </w:p>
          <w:p w14:paraId="76E9FC17" w14:textId="77777777" w:rsidR="00AB40C5" w:rsidRPr="00141C10" w:rsidRDefault="00AB40C5" w:rsidP="00AB40C5">
            <w:pPr>
              <w:spacing w:line="240" w:lineRule="auto"/>
              <w:ind w:left="360" w:right="153"/>
              <w:jc w:val="both"/>
              <w:textAlignment w:val="baseline"/>
              <w:rPr>
                <w:rFonts w:ascii="Times New Roman" w:eastAsia="Times New Roman" w:hAnsi="Times New Roman" w:cs="Times New Roman"/>
                <w:sz w:val="24"/>
                <w:szCs w:val="24"/>
              </w:rPr>
            </w:pPr>
            <w:r w:rsidRPr="00141C10">
              <w:rPr>
                <w:rFonts w:ascii="Times New Roman" w:hAnsi="Times New Roman" w:cs="Times New Roman"/>
                <w:sz w:val="24"/>
                <w:szCs w:val="24"/>
              </w:rPr>
              <w:t xml:space="preserve">         OU </w:t>
            </w:r>
          </w:p>
          <w:p w14:paraId="348B2F94" w14:textId="57C9AA94" w:rsidR="005A1CDA" w:rsidRPr="00141C10" w:rsidRDefault="00AB40C5" w:rsidP="007B6008">
            <w:pPr>
              <w:pStyle w:val="Paragraphedeliste"/>
              <w:numPr>
                <w:ilvl w:val="0"/>
                <w:numId w:val="23"/>
              </w:numPr>
              <w:spacing w:after="0" w:line="240" w:lineRule="auto"/>
              <w:ind w:hanging="220"/>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Le soumissionnaire, ses employés, son personnel, le sous-traitant ou le sous-traitant du sous-traitant ou le </w:t>
            </w:r>
            <w:r w:rsidRPr="00141C10">
              <w:rPr>
                <w:rFonts w:ascii="Times New Roman" w:hAnsi="Times New Roman" w:cs="Times New Roman"/>
                <w:sz w:val="24"/>
                <w:szCs w:val="24"/>
              </w:rPr>
              <w:lastRenderedPageBreak/>
              <w:t>sous-partenaire ou le partenaire du sous-partenaire font-ils actuellement l’objet d’une enquête pour fraude ou tout autre acte répréhensible qu’ils ont commis, par ONU Femmes, une autre entité des Nations Unies ou autre ?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141C10" w:rsidRDefault="005A1CDA" w:rsidP="005A1CDA">
            <w:pPr>
              <w:spacing w:after="0" w:line="240" w:lineRule="auto"/>
              <w:rPr>
                <w:rFonts w:ascii="Times New Roman" w:eastAsia="Calibri" w:hAnsi="Times New Roman" w:cs="Times New Roman"/>
                <w:sz w:val="24"/>
                <w:szCs w:val="24"/>
              </w:rPr>
            </w:pPr>
            <w:r w:rsidRPr="00141C10">
              <w:rPr>
                <w:rFonts w:ascii="Times New Roman" w:hAnsi="Times New Roman" w:cs="Times New Roman"/>
                <w:sz w:val="24"/>
                <w:szCs w:val="24"/>
              </w:rPr>
              <w:lastRenderedPageBreak/>
              <w:t xml:space="preserve">Oui/Non </w:t>
            </w:r>
          </w:p>
          <w:p w14:paraId="3A6A45F1" w14:textId="77777777" w:rsidR="005A1CDA" w:rsidRPr="00141C10" w:rsidRDefault="005A1CDA" w:rsidP="005A1CDA">
            <w:pPr>
              <w:spacing w:after="0" w:line="240" w:lineRule="auto"/>
              <w:rPr>
                <w:rFonts w:ascii="Times New Roman" w:eastAsia="Calibri" w:hAnsi="Times New Roman" w:cs="Times New Roman"/>
                <w:sz w:val="24"/>
                <w:szCs w:val="24"/>
                <w:lang w:val="en-CA"/>
              </w:rPr>
            </w:pPr>
          </w:p>
        </w:tc>
      </w:tr>
      <w:tr w:rsidR="00141C10" w:rsidRPr="00141C10"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141C10" w:rsidRDefault="006355F4" w:rsidP="006355F4">
            <w:pPr>
              <w:pStyle w:val="Paragraphedeliste"/>
              <w:numPr>
                <w:ilvl w:val="0"/>
                <w:numId w:val="17"/>
              </w:numPr>
              <w:spacing w:after="0" w:line="240" w:lineRule="auto"/>
              <w:ind w:right="153"/>
              <w:jc w:val="both"/>
              <w:textAlignment w:val="baseline"/>
              <w:rPr>
                <w:rFonts w:ascii="Times New Roman" w:eastAsia="Times New Roman" w:hAnsi="Times New Roman" w:cs="Times New Roman"/>
                <w:sz w:val="24"/>
                <w:szCs w:val="24"/>
              </w:rPr>
            </w:pPr>
            <w:r w:rsidRPr="00141C10">
              <w:rPr>
                <w:rFonts w:ascii="Times New Roman" w:hAnsi="Times New Roman" w:cs="Times New Roman"/>
                <w:sz w:val="24"/>
                <w:szCs w:val="24"/>
              </w:rPr>
              <w:lastRenderedPageBreak/>
              <w:t>Exploitation et abus sexuels :</w:t>
            </w:r>
          </w:p>
          <w:p w14:paraId="69689463" w14:textId="6B87DAEC" w:rsidR="006355F4" w:rsidRPr="00141C10" w:rsidRDefault="006355F4" w:rsidP="007B6008">
            <w:pPr>
              <w:pStyle w:val="Paragraphedeliste"/>
              <w:numPr>
                <w:ilvl w:val="0"/>
                <w:numId w:val="24"/>
              </w:numPr>
              <w:spacing w:after="0" w:line="240" w:lineRule="auto"/>
              <w:ind w:left="690" w:right="153" w:hanging="180"/>
              <w:jc w:val="both"/>
              <w:textAlignment w:val="baseline"/>
              <w:rPr>
                <w:rFonts w:ascii="Times New Roman" w:eastAsia="Times New Roman" w:hAnsi="Times New Roman" w:cs="Times New Roman"/>
                <w:sz w:val="24"/>
                <w:szCs w:val="24"/>
              </w:rPr>
            </w:pPr>
            <w:r w:rsidRPr="00141C10">
              <w:rPr>
                <w:rFonts w:ascii="Times New Roman" w:hAnsi="Times New Roman" w:cs="Times New Roman"/>
                <w:sz w:val="24"/>
                <w:szCs w:val="24"/>
              </w:rPr>
              <w:t>Le soumissionnaire, ses employés, son personnel, le sous-traitant ou le sous-traitant du sous-traitant ou le sous-partenaire ou le partenaire du sous-partenaire ont-ils fait l’objet d’enquêtes et/ou ont-ils été accusés d’inconduite liée à l’exploitation et aux abus sexuels (EAS)</w:t>
            </w:r>
            <w:r w:rsidRPr="00141C10">
              <w:rPr>
                <w:rStyle w:val="Appelnotedebasdep"/>
                <w:rFonts w:ascii="Times New Roman" w:eastAsia="Times New Roman" w:hAnsi="Times New Roman" w:cs="Times New Roman"/>
                <w:sz w:val="24"/>
                <w:szCs w:val="24"/>
              </w:rPr>
              <w:footnoteReference w:id="5"/>
            </w:r>
            <w:r w:rsidRPr="00141C10">
              <w:rPr>
                <w:rFonts w:ascii="Times New Roman" w:hAnsi="Times New Roman" w:cs="Times New Roman"/>
                <w:sz w:val="24"/>
                <w:szCs w:val="24"/>
              </w:rPr>
              <w:t xml:space="preserve"> ? </w:t>
            </w:r>
          </w:p>
          <w:p w14:paraId="6C117740" w14:textId="77777777" w:rsidR="006355F4" w:rsidRPr="00141C10" w:rsidRDefault="006355F4" w:rsidP="006355F4">
            <w:pPr>
              <w:pStyle w:val="Paragraphedeliste"/>
              <w:spacing w:line="240" w:lineRule="auto"/>
              <w:ind w:left="690" w:right="153"/>
              <w:jc w:val="both"/>
              <w:textAlignment w:val="baseline"/>
              <w:rPr>
                <w:rFonts w:ascii="Times New Roman" w:eastAsia="Times New Roman" w:hAnsi="Times New Roman" w:cs="Times New Roman"/>
                <w:sz w:val="24"/>
                <w:szCs w:val="24"/>
              </w:rPr>
            </w:pPr>
            <w:r w:rsidRPr="00141C10">
              <w:rPr>
                <w:rFonts w:ascii="Times New Roman" w:hAnsi="Times New Roman" w:cs="Times New Roman"/>
                <w:sz w:val="24"/>
                <w:szCs w:val="24"/>
              </w:rPr>
              <w:t>OU</w:t>
            </w:r>
          </w:p>
          <w:p w14:paraId="12E00D31" w14:textId="027D755B" w:rsidR="005A1CDA" w:rsidRPr="00141C10" w:rsidRDefault="006355F4" w:rsidP="007B6008">
            <w:pPr>
              <w:pStyle w:val="Paragraphedeliste"/>
              <w:numPr>
                <w:ilvl w:val="0"/>
                <w:numId w:val="24"/>
              </w:numPr>
              <w:spacing w:after="0" w:line="240" w:lineRule="auto"/>
              <w:ind w:left="680" w:hanging="180"/>
              <w:jc w:val="both"/>
              <w:rPr>
                <w:rFonts w:ascii="Times New Roman" w:eastAsia="Arial" w:hAnsi="Times New Roman" w:cs="Times New Roman"/>
                <w:sz w:val="24"/>
                <w:szCs w:val="24"/>
              </w:rPr>
            </w:pPr>
            <w:r w:rsidRPr="00141C10">
              <w:rPr>
                <w:rFonts w:ascii="Times New Roman" w:hAnsi="Times New Roman" w:cs="Times New Roman"/>
                <w:sz w:val="24"/>
                <w:szCs w:val="24"/>
              </w:rPr>
              <w:t>Le soumissionnaire, ses employés, son personnel, le sous-traitant ou le sous-traitant du sous-traitant ou le sous-partenaire ou le partenaire du sous-partenaire font-ils actuellement l’objet d’une enquête pour l’EAS par ONU Femmes, une autre entité de l’ONU ou autre ?</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141C10" w:rsidRDefault="005A1CDA" w:rsidP="005A1CDA">
            <w:pPr>
              <w:spacing w:after="0" w:line="240" w:lineRule="auto"/>
              <w:rPr>
                <w:rFonts w:ascii="Times New Roman" w:eastAsia="Calibri" w:hAnsi="Times New Roman" w:cs="Times New Roman"/>
                <w:sz w:val="24"/>
                <w:szCs w:val="24"/>
              </w:rPr>
            </w:pPr>
            <w:r w:rsidRPr="00141C10">
              <w:rPr>
                <w:rFonts w:ascii="Times New Roman" w:hAnsi="Times New Roman" w:cs="Times New Roman"/>
                <w:sz w:val="24"/>
                <w:szCs w:val="24"/>
              </w:rPr>
              <w:t>Oui/Non</w:t>
            </w:r>
          </w:p>
        </w:tc>
      </w:tr>
      <w:tr w:rsidR="00141C10" w:rsidRPr="00141C10"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141C10" w:rsidRDefault="00895883" w:rsidP="002D008C">
            <w:pPr>
              <w:pStyle w:val="Paragraphedeliste"/>
              <w:numPr>
                <w:ilvl w:val="0"/>
                <w:numId w:val="17"/>
              </w:numPr>
              <w:spacing w:after="0" w:line="240" w:lineRule="auto"/>
              <w:jc w:val="both"/>
              <w:rPr>
                <w:rFonts w:ascii="Times New Roman" w:eastAsia="Arial" w:hAnsi="Times New Roman" w:cs="Times New Roman"/>
                <w:sz w:val="24"/>
                <w:szCs w:val="24"/>
              </w:rPr>
            </w:pPr>
            <w:r w:rsidRPr="00141C10">
              <w:rPr>
                <w:rFonts w:ascii="Times New Roman" w:hAnsi="Times New Roman" w:cs="Times New Roman"/>
                <w:sz w:val="24"/>
                <w:szCs w:val="24"/>
              </w:rPr>
              <w:t>Le soumissionnaire ou l’un de ses employés ou membres du personnel a-t-il été inscrit sur une liste de sanctions pertinente, y compris, au minimum, la ou les listes consolidées des sanctions du Conseil de sécurité des Nations Unies, l’inadmissibilité des fournisseurs de places de marché mondiales des Nations Unies et toute autre liste de renseignements qui pourrait être utilisée, le cas échéant ?</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141C10" w:rsidRDefault="005A1CDA" w:rsidP="005A1CDA">
            <w:pPr>
              <w:spacing w:after="0" w:line="240" w:lineRule="auto"/>
              <w:rPr>
                <w:rFonts w:ascii="Times New Roman" w:eastAsia="Calibri" w:hAnsi="Times New Roman" w:cs="Times New Roman"/>
                <w:sz w:val="24"/>
                <w:szCs w:val="24"/>
              </w:rPr>
            </w:pPr>
            <w:r w:rsidRPr="00141C10">
              <w:rPr>
                <w:rFonts w:ascii="Times New Roman" w:hAnsi="Times New Roman" w:cs="Times New Roman"/>
                <w:sz w:val="24"/>
                <w:szCs w:val="24"/>
              </w:rPr>
              <w:t xml:space="preserve">Oui/Non </w:t>
            </w:r>
          </w:p>
          <w:p w14:paraId="7C12A868" w14:textId="77777777" w:rsidR="005A1CDA" w:rsidRPr="00141C10" w:rsidRDefault="005A1CDA" w:rsidP="005A1CDA">
            <w:pPr>
              <w:spacing w:after="0" w:line="240" w:lineRule="auto"/>
              <w:rPr>
                <w:rFonts w:ascii="Times New Roman" w:eastAsia="Calibri" w:hAnsi="Times New Roman" w:cs="Times New Roman"/>
                <w:sz w:val="24"/>
                <w:szCs w:val="24"/>
                <w:lang w:val="en-CA"/>
              </w:rPr>
            </w:pPr>
          </w:p>
        </w:tc>
      </w:tr>
      <w:tr w:rsidR="00141C10" w:rsidRPr="00141C10"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141C10" w:rsidRDefault="00895883" w:rsidP="002D008C">
            <w:pPr>
              <w:pStyle w:val="Paragraphedeliste"/>
              <w:numPr>
                <w:ilvl w:val="0"/>
                <w:numId w:val="17"/>
              </w:numPr>
              <w:spacing w:after="0" w:line="240" w:lineRule="auto"/>
              <w:jc w:val="both"/>
              <w:rPr>
                <w:rFonts w:ascii="Times New Roman" w:eastAsia="Arial" w:hAnsi="Times New Roman" w:cs="Times New Roman"/>
                <w:sz w:val="24"/>
                <w:szCs w:val="24"/>
              </w:rPr>
            </w:pPr>
            <w:r w:rsidRPr="00141C10">
              <w:rPr>
                <w:rFonts w:ascii="Times New Roman" w:hAnsi="Times New Roman" w:cs="Times New Roman"/>
                <w:sz w:val="24"/>
                <w:szCs w:val="24"/>
              </w:rPr>
              <w:t>Le soumissionnaire a-t-il lu et accepté les normes énoncées à l’article 3 de la norme ST/SGB/2003/13 « Mesures spéciales de protection contre l’exploitation et les abus sexuels » ?</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141C10" w:rsidRDefault="005A1CDA" w:rsidP="005A1CDA">
            <w:pPr>
              <w:spacing w:after="0" w:line="240" w:lineRule="auto"/>
              <w:rPr>
                <w:rFonts w:ascii="Times New Roman" w:eastAsia="Calibri" w:hAnsi="Times New Roman" w:cs="Times New Roman"/>
                <w:sz w:val="24"/>
                <w:szCs w:val="24"/>
              </w:rPr>
            </w:pPr>
            <w:r w:rsidRPr="00141C10">
              <w:rPr>
                <w:rFonts w:ascii="Times New Roman" w:hAnsi="Times New Roman" w:cs="Times New Roman"/>
                <w:sz w:val="24"/>
                <w:szCs w:val="24"/>
              </w:rPr>
              <w:t xml:space="preserve">Oui/Non </w:t>
            </w:r>
          </w:p>
          <w:p w14:paraId="310083B1" w14:textId="77777777" w:rsidR="005A1CDA" w:rsidRPr="00141C10" w:rsidRDefault="005A1CDA" w:rsidP="005A1CDA">
            <w:pPr>
              <w:spacing w:after="0" w:line="240" w:lineRule="auto"/>
              <w:rPr>
                <w:rFonts w:ascii="Times New Roman" w:eastAsia="Calibri" w:hAnsi="Times New Roman" w:cs="Times New Roman"/>
                <w:sz w:val="24"/>
                <w:szCs w:val="24"/>
                <w:lang w:val="en-CA"/>
              </w:rPr>
            </w:pPr>
          </w:p>
        </w:tc>
      </w:tr>
      <w:tr w:rsidR="00141C10" w:rsidRPr="00141C10"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141C10" w:rsidRDefault="006B7C4A" w:rsidP="002D008C">
            <w:pPr>
              <w:pStyle w:val="Paragraphedeliste"/>
              <w:numPr>
                <w:ilvl w:val="0"/>
                <w:numId w:val="17"/>
              </w:numPr>
              <w:spacing w:after="0" w:line="240" w:lineRule="auto"/>
              <w:jc w:val="both"/>
              <w:rPr>
                <w:rFonts w:ascii="Times New Roman" w:eastAsia="Arial" w:hAnsi="Times New Roman" w:cs="Times New Roman"/>
                <w:sz w:val="24"/>
                <w:szCs w:val="24"/>
              </w:rPr>
            </w:pPr>
            <w:r w:rsidRPr="00141C10">
              <w:rPr>
                <w:rFonts w:ascii="Times New Roman" w:hAnsi="Times New Roman" w:cs="Times New Roman"/>
                <w:sz w:val="24"/>
                <w:szCs w:val="24"/>
              </w:rPr>
              <w:t>Le soumissionnaire reconnaît-il que l’EAS est strictement interdite et qu’ONU Femmes appliquera une politique de « tolérance zéro » à l’égard de l’EAS de toute personne, y compris les employés, agents, sous-partenaires et sous-traitants du soumissionnaire ou toute autre personne engagée par le soumissionnaire pour fournir des services ?</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141C10" w:rsidRDefault="005A1CDA" w:rsidP="005A1CDA">
            <w:pPr>
              <w:spacing w:after="0" w:line="240" w:lineRule="auto"/>
              <w:rPr>
                <w:rFonts w:ascii="Times New Roman" w:eastAsia="Calibri" w:hAnsi="Times New Roman" w:cs="Times New Roman"/>
                <w:sz w:val="24"/>
                <w:szCs w:val="24"/>
              </w:rPr>
            </w:pPr>
            <w:r w:rsidRPr="00141C10">
              <w:rPr>
                <w:rFonts w:ascii="Times New Roman" w:hAnsi="Times New Roman" w:cs="Times New Roman"/>
                <w:sz w:val="24"/>
                <w:szCs w:val="24"/>
              </w:rPr>
              <w:t xml:space="preserve">Oui/Non </w:t>
            </w:r>
          </w:p>
          <w:p w14:paraId="029CA2CB" w14:textId="77777777" w:rsidR="005A1CDA" w:rsidRPr="00141C10" w:rsidRDefault="005A1CDA" w:rsidP="005A1CDA">
            <w:pPr>
              <w:spacing w:after="0" w:line="240" w:lineRule="auto"/>
              <w:rPr>
                <w:rFonts w:ascii="Times New Roman" w:eastAsia="Calibri" w:hAnsi="Times New Roman" w:cs="Times New Roman"/>
                <w:sz w:val="24"/>
                <w:szCs w:val="24"/>
                <w:lang w:val="en-CA"/>
              </w:rPr>
            </w:pPr>
          </w:p>
        </w:tc>
      </w:tr>
      <w:tr w:rsidR="00141C10" w:rsidRPr="00141C10"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141C10" w:rsidRDefault="006B7C4A" w:rsidP="002D008C">
            <w:pPr>
              <w:pStyle w:val="Paragraphedeliste"/>
              <w:numPr>
                <w:ilvl w:val="0"/>
                <w:numId w:val="17"/>
              </w:numPr>
              <w:spacing w:after="0" w:line="240" w:lineRule="auto"/>
              <w:jc w:val="both"/>
              <w:rPr>
                <w:rFonts w:ascii="Times New Roman" w:eastAsia="Arial" w:hAnsi="Times New Roman" w:cs="Times New Roman"/>
                <w:sz w:val="24"/>
                <w:szCs w:val="24"/>
              </w:rPr>
            </w:pPr>
            <w:r w:rsidRPr="00141C10">
              <w:rPr>
                <w:rFonts w:ascii="Times New Roman" w:hAnsi="Times New Roman" w:cs="Times New Roman"/>
                <w:sz w:val="24"/>
                <w:szCs w:val="24"/>
              </w:rPr>
              <w:t xml:space="preserve">Le soumissionnaire a-t-il examiné et pris note de la politique antifraude d’ONU Femmes </w:t>
            </w:r>
            <w:r w:rsidRPr="00141C10">
              <w:rPr>
                <w:rFonts w:ascii="Times New Roman" w:hAnsi="Times New Roman" w:cs="Times New Roman"/>
                <w:b/>
                <w:sz w:val="24"/>
                <w:szCs w:val="24"/>
              </w:rPr>
              <w:t>(annexe B-6</w:t>
            </w:r>
            <w:r w:rsidRPr="00141C10">
              <w:rPr>
                <w:rFonts w:ascii="Times New Roman" w:hAnsi="Times New Roman" w:cs="Times New Roman"/>
                <w:sz w:val="24"/>
                <w:szCs w:val="24"/>
              </w:rPr>
              <w:t>) ?</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141C10" w:rsidRDefault="005A1CDA" w:rsidP="005A1CDA">
            <w:pPr>
              <w:spacing w:after="0" w:line="240" w:lineRule="auto"/>
              <w:rPr>
                <w:rFonts w:ascii="Times New Roman" w:eastAsia="Calibri" w:hAnsi="Times New Roman" w:cs="Times New Roman"/>
                <w:sz w:val="24"/>
                <w:szCs w:val="24"/>
              </w:rPr>
            </w:pPr>
            <w:r w:rsidRPr="00141C10">
              <w:rPr>
                <w:rFonts w:ascii="Times New Roman" w:hAnsi="Times New Roman" w:cs="Times New Roman"/>
                <w:sz w:val="24"/>
                <w:szCs w:val="24"/>
              </w:rPr>
              <w:t xml:space="preserve">Oui/Non </w:t>
            </w:r>
          </w:p>
          <w:p w14:paraId="221AED62" w14:textId="77777777" w:rsidR="005A1CDA" w:rsidRPr="00141C10" w:rsidRDefault="005A1CDA" w:rsidP="005A1CDA">
            <w:pPr>
              <w:spacing w:after="0" w:line="240" w:lineRule="auto"/>
              <w:rPr>
                <w:rFonts w:ascii="Times New Roman" w:eastAsia="Calibri" w:hAnsi="Times New Roman" w:cs="Times New Roman"/>
                <w:sz w:val="24"/>
                <w:szCs w:val="24"/>
                <w:lang w:val="en-CA"/>
              </w:rPr>
            </w:pPr>
          </w:p>
        </w:tc>
      </w:tr>
    </w:tbl>
    <w:p w14:paraId="7543BAE0" w14:textId="77777777" w:rsidR="00E8091E" w:rsidRPr="00141C10" w:rsidRDefault="00E8091E" w:rsidP="0038204D">
      <w:pPr>
        <w:spacing w:after="0" w:line="240" w:lineRule="auto"/>
        <w:rPr>
          <w:rFonts w:ascii="Times New Roman" w:eastAsia="Calibri" w:hAnsi="Times New Roman" w:cs="Times New Roman"/>
          <w:b/>
          <w:bCs/>
          <w:spacing w:val="-3"/>
          <w:sz w:val="24"/>
          <w:szCs w:val="24"/>
          <w:lang w:val="en-CA"/>
        </w:rPr>
      </w:pPr>
    </w:p>
    <w:p w14:paraId="6E3B500C" w14:textId="77777777" w:rsidR="000E363C" w:rsidRPr="00141C10" w:rsidRDefault="000E363C" w:rsidP="0038204D">
      <w:pPr>
        <w:spacing w:after="0" w:line="240" w:lineRule="auto"/>
        <w:rPr>
          <w:rFonts w:ascii="Times New Roman" w:eastAsia="Calibri" w:hAnsi="Times New Roman" w:cs="Times New Roman"/>
          <w:b/>
          <w:bCs/>
          <w:spacing w:val="-3"/>
          <w:sz w:val="24"/>
          <w:szCs w:val="24"/>
          <w:lang w:val="en-CA"/>
        </w:rPr>
      </w:pPr>
    </w:p>
    <w:p w14:paraId="4B9615E8" w14:textId="4C157521" w:rsidR="00AE7ECB" w:rsidRPr="00141C10" w:rsidRDefault="00315AE3" w:rsidP="0038204D">
      <w:pPr>
        <w:spacing w:after="0" w:line="240" w:lineRule="auto"/>
        <w:rPr>
          <w:rFonts w:ascii="Times New Roman" w:eastAsia="Calibri" w:hAnsi="Times New Roman" w:cs="Times New Roman"/>
          <w:b/>
          <w:bCs/>
          <w:spacing w:val="-3"/>
          <w:sz w:val="24"/>
          <w:szCs w:val="24"/>
        </w:rPr>
      </w:pPr>
      <w:r w:rsidRPr="00141C10">
        <w:rPr>
          <w:rFonts w:ascii="Times New Roman" w:hAnsi="Times New Roman" w:cs="Times New Roman"/>
          <w:b/>
          <w:sz w:val="24"/>
          <w:szCs w:val="24"/>
        </w:rPr>
        <w:t xml:space="preserve">Veuillez fournir les informations suivantes : </w:t>
      </w:r>
    </w:p>
    <w:p w14:paraId="43724E72" w14:textId="13384568" w:rsidR="007A68BF" w:rsidRPr="00141C10" w:rsidRDefault="007A68BF" w:rsidP="0038204D">
      <w:pPr>
        <w:spacing w:after="0" w:line="240" w:lineRule="auto"/>
        <w:rPr>
          <w:rFonts w:ascii="Times New Roman" w:eastAsia="Calibri" w:hAnsi="Times New Roman" w:cs="Times New Roman"/>
          <w:b/>
          <w:bCs/>
          <w:spacing w:val="-3"/>
          <w:sz w:val="24"/>
          <w:szCs w:val="24"/>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141C10" w:rsidRPr="00141C10"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141C10" w:rsidRDefault="007A68BF" w:rsidP="00916BE8">
            <w:pPr>
              <w:pStyle w:val="Paragraphedeliste"/>
              <w:numPr>
                <w:ilvl w:val="0"/>
                <w:numId w:val="15"/>
              </w:numPr>
              <w:spacing w:after="0" w:line="240" w:lineRule="auto"/>
              <w:rPr>
                <w:rFonts w:ascii="Times New Roman" w:eastAsia="Arial" w:hAnsi="Times New Roman" w:cs="Times New Roman"/>
                <w:sz w:val="24"/>
                <w:szCs w:val="24"/>
              </w:rPr>
            </w:pPr>
            <w:r w:rsidRPr="00141C10">
              <w:rPr>
                <w:rFonts w:ascii="Times New Roman" w:hAnsi="Times New Roman" w:cs="Times New Roman"/>
                <w:sz w:val="24"/>
                <w:szCs w:val="24"/>
              </w:rPr>
              <w:t>Le dirigeant le plus élevé (par ex., Directeur, PDG, etc.) dans l’organisation soumissionnaire est-il une femme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141C10" w:rsidRDefault="007A68BF" w:rsidP="007A68BF">
            <w:pPr>
              <w:spacing w:after="0" w:line="240" w:lineRule="auto"/>
              <w:rPr>
                <w:rFonts w:ascii="Times New Roman" w:eastAsia="Arial" w:hAnsi="Times New Roman" w:cs="Times New Roman"/>
                <w:sz w:val="24"/>
                <w:szCs w:val="24"/>
              </w:rPr>
            </w:pPr>
            <w:r w:rsidRPr="00141C10">
              <w:rPr>
                <w:rFonts w:ascii="Times New Roman" w:hAnsi="Times New Roman" w:cs="Times New Roman"/>
                <w:sz w:val="24"/>
                <w:szCs w:val="24"/>
              </w:rPr>
              <w:t>Oui/Non</w:t>
            </w:r>
          </w:p>
        </w:tc>
      </w:tr>
      <w:tr w:rsidR="00141C10" w:rsidRPr="00141C10"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141C10" w:rsidRDefault="00DB454E" w:rsidP="00916BE8">
            <w:pPr>
              <w:pStyle w:val="Paragraphedeliste"/>
              <w:numPr>
                <w:ilvl w:val="0"/>
                <w:numId w:val="15"/>
              </w:numPr>
              <w:spacing w:after="0" w:line="240" w:lineRule="auto"/>
              <w:rPr>
                <w:rFonts w:ascii="Times New Roman" w:eastAsia="Arial" w:hAnsi="Times New Roman" w:cs="Times New Roman"/>
                <w:sz w:val="24"/>
                <w:szCs w:val="24"/>
              </w:rPr>
            </w:pPr>
            <w:r w:rsidRPr="00141C10">
              <w:rPr>
                <w:rFonts w:ascii="Times New Roman" w:hAnsi="Times New Roman" w:cs="Times New Roman"/>
                <w:sz w:val="24"/>
                <w:szCs w:val="24"/>
              </w:rPr>
              <w:t xml:space="preserve">Quel est le pourcentage de femmes dans le conseil d’administration du soumissionnaire ?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141C10" w:rsidRDefault="007A68BF" w:rsidP="007A68BF">
            <w:pPr>
              <w:spacing w:after="0" w:line="240" w:lineRule="auto"/>
              <w:rPr>
                <w:rFonts w:ascii="Times New Roman" w:eastAsia="Arial" w:hAnsi="Times New Roman" w:cs="Times New Roman"/>
                <w:sz w:val="24"/>
                <w:szCs w:val="24"/>
              </w:rPr>
            </w:pPr>
          </w:p>
        </w:tc>
      </w:tr>
    </w:tbl>
    <w:p w14:paraId="70CB6006" w14:textId="77777777" w:rsidR="007A68BF" w:rsidRPr="00141C10" w:rsidRDefault="007A68BF" w:rsidP="0038204D">
      <w:pPr>
        <w:spacing w:after="0" w:line="240" w:lineRule="auto"/>
        <w:rPr>
          <w:rFonts w:ascii="Times New Roman" w:eastAsia="Calibri" w:hAnsi="Times New Roman" w:cs="Times New Roman"/>
          <w:b/>
          <w:bCs/>
          <w:spacing w:val="-3"/>
          <w:sz w:val="24"/>
          <w:szCs w:val="24"/>
        </w:rPr>
      </w:pPr>
    </w:p>
    <w:p w14:paraId="4A336A11" w14:textId="497639A9" w:rsidR="00C53CDE" w:rsidRPr="00141C10" w:rsidRDefault="00C53CDE" w:rsidP="00DC6588">
      <w:pPr>
        <w:spacing w:after="0" w:line="240" w:lineRule="auto"/>
        <w:jc w:val="both"/>
        <w:rPr>
          <w:rFonts w:ascii="Times New Roman" w:eastAsia="Calibri" w:hAnsi="Times New Roman" w:cs="Times New Roman"/>
          <w:b/>
          <w:bCs/>
          <w:spacing w:val="-3"/>
          <w:sz w:val="24"/>
          <w:szCs w:val="24"/>
        </w:rPr>
      </w:pPr>
      <w:r w:rsidRPr="00141C10">
        <w:rPr>
          <w:rFonts w:ascii="Times New Roman" w:hAnsi="Times New Roman" w:cs="Times New Roman"/>
          <w:b/>
          <w:sz w:val="24"/>
          <w:szCs w:val="24"/>
        </w:rPr>
        <w:t>Acceptation des termes et conditions décrits dans le modèle d’accord de partenariat.</w:t>
      </w:r>
    </w:p>
    <w:p w14:paraId="5AA17FB9" w14:textId="77777777" w:rsidR="00DB454E" w:rsidRPr="00141C10" w:rsidRDefault="00DB454E" w:rsidP="00DC6588">
      <w:pPr>
        <w:spacing w:after="0" w:line="240" w:lineRule="auto"/>
        <w:jc w:val="both"/>
        <w:rPr>
          <w:rFonts w:ascii="Times New Roman" w:eastAsia="Calibri" w:hAnsi="Times New Roman" w:cs="Times New Roman"/>
          <w:b/>
          <w:bCs/>
          <w:spacing w:val="-3"/>
          <w:sz w:val="24"/>
          <w:szCs w:val="24"/>
        </w:rPr>
      </w:pPr>
    </w:p>
    <w:p w14:paraId="08A5B965" w14:textId="15169A24" w:rsidR="00C53CDE" w:rsidRPr="00141C10" w:rsidRDefault="00C53CDE" w:rsidP="00DC6588">
      <w:pPr>
        <w:keepNext/>
        <w:keepLines/>
        <w:numPr>
          <w:ilvl w:val="0"/>
          <w:numId w:val="12"/>
        </w:numPr>
        <w:spacing w:after="0" w:line="240" w:lineRule="auto"/>
        <w:ind w:left="450" w:hanging="450"/>
        <w:jc w:val="both"/>
        <w:outlineLvl w:val="3"/>
        <w:rPr>
          <w:rFonts w:ascii="Times New Roman" w:eastAsiaTheme="majorEastAsia" w:hAnsi="Times New Roman" w:cs="Times New Roman"/>
          <w:sz w:val="24"/>
          <w:szCs w:val="24"/>
        </w:rPr>
      </w:pPr>
      <w:r w:rsidRPr="00141C10">
        <w:rPr>
          <w:rFonts w:ascii="Times New Roman" w:hAnsi="Times New Roman" w:cs="Times New Roman"/>
          <w:sz w:val="24"/>
          <w:szCs w:val="24"/>
        </w:rPr>
        <w:t xml:space="preserve">Les soumissionnaires doivent inclure une acceptation des termes et conditions décrits dans le modèle d’accord de partenariat ou leurs réserves ou objections à celui-ci. </w:t>
      </w:r>
    </w:p>
    <w:p w14:paraId="58C5FC41" w14:textId="1B1DA496" w:rsidR="00C53CDE" w:rsidRPr="00141C10" w:rsidRDefault="00C53CDE" w:rsidP="00DC6588">
      <w:pPr>
        <w:keepNext/>
        <w:keepLines/>
        <w:numPr>
          <w:ilvl w:val="0"/>
          <w:numId w:val="12"/>
        </w:numPr>
        <w:spacing w:after="0" w:line="240" w:lineRule="auto"/>
        <w:ind w:left="450" w:hanging="450"/>
        <w:jc w:val="both"/>
        <w:outlineLvl w:val="3"/>
        <w:rPr>
          <w:rFonts w:ascii="Times New Roman" w:eastAsiaTheme="majorEastAsia" w:hAnsi="Times New Roman" w:cs="Times New Roman"/>
          <w:sz w:val="24"/>
          <w:szCs w:val="24"/>
        </w:rPr>
      </w:pPr>
      <w:r w:rsidRPr="00141C10">
        <w:rPr>
          <w:rFonts w:ascii="Times New Roman" w:hAnsi="Times New Roman" w:cs="Times New Roman"/>
          <w:sz w:val="24"/>
          <w:szCs w:val="24"/>
        </w:rPr>
        <w:t xml:space="preserve">La soumission de telles réserves ou objections ne signifie pas qu’ONU Femmes les acceptera automatiquement si le soumissionnaire est sélectionné comme partie responsable. </w:t>
      </w:r>
    </w:p>
    <w:p w14:paraId="3E6B3C07" w14:textId="34197F05" w:rsidR="00C53CDE" w:rsidRPr="00141C10" w:rsidRDefault="00C6272A" w:rsidP="00DC6588">
      <w:pPr>
        <w:keepNext/>
        <w:keepLines/>
        <w:numPr>
          <w:ilvl w:val="0"/>
          <w:numId w:val="12"/>
        </w:numPr>
        <w:spacing w:after="0" w:line="240" w:lineRule="auto"/>
        <w:ind w:left="450" w:hanging="450"/>
        <w:jc w:val="both"/>
        <w:outlineLvl w:val="3"/>
        <w:rPr>
          <w:rFonts w:ascii="Times New Roman" w:eastAsiaTheme="majorEastAsia" w:hAnsi="Times New Roman" w:cs="Times New Roman"/>
          <w:sz w:val="24"/>
          <w:szCs w:val="24"/>
        </w:rPr>
      </w:pPr>
      <w:r w:rsidRPr="00141C10">
        <w:rPr>
          <w:rFonts w:ascii="Times New Roman" w:hAnsi="Times New Roman" w:cs="Times New Roman"/>
          <w:sz w:val="24"/>
          <w:szCs w:val="24"/>
        </w:rPr>
        <w:t>ONU Femmes évaluera toute réserve ou objection lors de son évaluation de la proposition et pourra accepter ou rejeter une telle réserve ou objection.</w:t>
      </w:r>
    </w:p>
    <w:p w14:paraId="32EAC065" w14:textId="77777777" w:rsidR="00C53CDE" w:rsidRPr="00141C10" w:rsidRDefault="00C53CDE" w:rsidP="0038204D">
      <w:pPr>
        <w:spacing w:after="0" w:line="240" w:lineRule="auto"/>
        <w:rPr>
          <w:rFonts w:ascii="Times New Roman" w:hAnsi="Times New Roman" w:cs="Times New Roman"/>
          <w:sz w:val="24"/>
          <w:szCs w:val="24"/>
        </w:rPr>
      </w:pPr>
    </w:p>
    <w:tbl>
      <w:tblPr>
        <w:tblStyle w:val="TableGrid9"/>
        <w:tblW w:w="9085" w:type="dxa"/>
        <w:tblLook w:val="04A0" w:firstRow="1" w:lastRow="0" w:firstColumn="1" w:lastColumn="0" w:noHBand="0" w:noVBand="1"/>
      </w:tblPr>
      <w:tblGrid>
        <w:gridCol w:w="6385"/>
        <w:gridCol w:w="2700"/>
      </w:tblGrid>
      <w:tr w:rsidR="00141C10" w:rsidRPr="00141C10" w14:paraId="37A3DD6F" w14:textId="77777777" w:rsidTr="006C2C6B">
        <w:tc>
          <w:tcPr>
            <w:tcW w:w="6385" w:type="dxa"/>
          </w:tcPr>
          <w:p w14:paraId="72E3B316" w14:textId="4907CB12" w:rsidR="00C53CDE" w:rsidRPr="00141C10" w:rsidRDefault="00DB454E" w:rsidP="00226DA8">
            <w:pPr>
              <w:jc w:val="center"/>
              <w:rPr>
                <w:rFonts w:ascii="Times New Roman" w:hAnsi="Times New Roman"/>
                <w:b/>
                <w:bCs/>
                <w:sz w:val="24"/>
                <w:szCs w:val="24"/>
              </w:rPr>
            </w:pPr>
            <w:r w:rsidRPr="00141C10">
              <w:rPr>
                <w:rFonts w:ascii="Times New Roman" w:hAnsi="Times New Roman"/>
                <w:b/>
                <w:sz w:val="24"/>
                <w:szCs w:val="24"/>
              </w:rPr>
              <w:t>Exigences</w:t>
            </w:r>
          </w:p>
        </w:tc>
        <w:tc>
          <w:tcPr>
            <w:tcW w:w="2700" w:type="dxa"/>
          </w:tcPr>
          <w:p w14:paraId="245A4F60" w14:textId="13E53934" w:rsidR="00C53CDE" w:rsidRPr="00141C10" w:rsidRDefault="00C53CDE" w:rsidP="00226DA8">
            <w:pPr>
              <w:jc w:val="center"/>
              <w:rPr>
                <w:rFonts w:ascii="Times New Roman" w:hAnsi="Times New Roman"/>
                <w:b/>
                <w:bCs/>
                <w:sz w:val="24"/>
                <w:szCs w:val="24"/>
              </w:rPr>
            </w:pPr>
            <w:r w:rsidRPr="00141C10">
              <w:rPr>
                <w:rFonts w:ascii="Times New Roman" w:hAnsi="Times New Roman"/>
                <w:b/>
                <w:sz w:val="24"/>
                <w:szCs w:val="24"/>
              </w:rPr>
              <w:t>Réponse du soumissionnaire</w:t>
            </w:r>
          </w:p>
        </w:tc>
      </w:tr>
      <w:tr w:rsidR="00141C10" w:rsidRPr="00141C10" w14:paraId="02C070B4" w14:textId="77777777" w:rsidTr="006C2C6B">
        <w:tc>
          <w:tcPr>
            <w:tcW w:w="6385" w:type="dxa"/>
          </w:tcPr>
          <w:p w14:paraId="2472B0B6" w14:textId="16B095C3" w:rsidR="00C53CDE" w:rsidRPr="00141C10" w:rsidRDefault="00C53CDE" w:rsidP="00DC6588">
            <w:pPr>
              <w:jc w:val="both"/>
              <w:rPr>
                <w:rFonts w:ascii="Times New Roman" w:hAnsi="Times New Roman"/>
                <w:sz w:val="24"/>
                <w:szCs w:val="24"/>
              </w:rPr>
            </w:pPr>
            <w:r w:rsidRPr="00141C10">
              <w:rPr>
                <w:rFonts w:ascii="Times New Roman" w:hAnsi="Times New Roman"/>
                <w:sz w:val="24"/>
                <w:szCs w:val="24"/>
              </w:rPr>
              <w:t>Acceptation des termes et conditions décrits dans le modèle d’accord de partenariat.</w:t>
            </w:r>
          </w:p>
        </w:tc>
        <w:tc>
          <w:tcPr>
            <w:tcW w:w="2700" w:type="dxa"/>
          </w:tcPr>
          <w:p w14:paraId="5EF1F13C" w14:textId="70B84D49" w:rsidR="00C53CDE" w:rsidRPr="00141C10" w:rsidRDefault="0070113E" w:rsidP="0038204D">
            <w:pPr>
              <w:rPr>
                <w:rFonts w:ascii="Times New Roman" w:hAnsi="Times New Roman"/>
                <w:sz w:val="24"/>
                <w:szCs w:val="24"/>
              </w:rPr>
            </w:pPr>
            <w:r w:rsidRPr="00141C10">
              <w:rPr>
                <w:rFonts w:ascii="Times New Roman" w:hAnsi="Times New Roman"/>
                <w:sz w:val="24"/>
                <w:szCs w:val="24"/>
              </w:rPr>
              <w:t>Oui/Non</w:t>
            </w:r>
          </w:p>
        </w:tc>
      </w:tr>
      <w:tr w:rsidR="00C53CDE" w:rsidRPr="00141C10" w14:paraId="5BE6126E" w14:textId="77777777" w:rsidTr="006C2C6B">
        <w:tc>
          <w:tcPr>
            <w:tcW w:w="6385" w:type="dxa"/>
          </w:tcPr>
          <w:p w14:paraId="2BB05E11" w14:textId="55DDB438" w:rsidR="00C53CDE" w:rsidRPr="00141C10" w:rsidRDefault="00C53CDE" w:rsidP="00DC6588">
            <w:pPr>
              <w:jc w:val="both"/>
              <w:rPr>
                <w:rFonts w:ascii="Times New Roman" w:hAnsi="Times New Roman"/>
                <w:sz w:val="24"/>
                <w:szCs w:val="24"/>
              </w:rPr>
            </w:pPr>
            <w:r w:rsidRPr="00141C10">
              <w:rPr>
                <w:rFonts w:ascii="Times New Roman" w:hAnsi="Times New Roman"/>
                <w:sz w:val="24"/>
                <w:szCs w:val="24"/>
              </w:rPr>
              <w:t>Indiquez toute réserve ou objection aux termes et conditions décrits dans le modèle d’accord de partenariat.</w:t>
            </w:r>
          </w:p>
        </w:tc>
        <w:tc>
          <w:tcPr>
            <w:tcW w:w="2700" w:type="dxa"/>
          </w:tcPr>
          <w:p w14:paraId="28158041" w14:textId="77777777" w:rsidR="00C53CDE" w:rsidRPr="00141C10" w:rsidRDefault="00C53CDE" w:rsidP="0038204D">
            <w:pPr>
              <w:rPr>
                <w:rFonts w:ascii="Times New Roman" w:hAnsi="Times New Roman"/>
                <w:sz w:val="24"/>
                <w:szCs w:val="24"/>
              </w:rPr>
            </w:pPr>
          </w:p>
        </w:tc>
      </w:tr>
    </w:tbl>
    <w:p w14:paraId="245DF77B" w14:textId="77777777" w:rsidR="00C53CDE" w:rsidRPr="00141C10" w:rsidRDefault="00C53CDE" w:rsidP="0038204D">
      <w:pPr>
        <w:tabs>
          <w:tab w:val="center" w:pos="4320"/>
          <w:tab w:val="right" w:pos="8640"/>
        </w:tabs>
        <w:spacing w:after="0" w:line="240" w:lineRule="auto"/>
        <w:jc w:val="center"/>
        <w:rPr>
          <w:rFonts w:ascii="Times New Roman" w:eastAsia="Times New Roman" w:hAnsi="Times New Roman" w:cs="Times New Roman"/>
          <w:b/>
          <w:sz w:val="24"/>
          <w:szCs w:val="24"/>
          <w:lang w:eastAsia="en-GB"/>
        </w:rPr>
      </w:pPr>
    </w:p>
    <w:p w14:paraId="52DB63D3" w14:textId="77777777" w:rsidR="00522AED" w:rsidRPr="00141C10" w:rsidRDefault="00522AED" w:rsidP="0038204D">
      <w:pPr>
        <w:spacing w:after="0" w:line="240" w:lineRule="auto"/>
        <w:rPr>
          <w:rFonts w:ascii="Times New Roman" w:eastAsia="Calibri" w:hAnsi="Times New Roman" w:cs="Times New Roman"/>
          <w:b/>
          <w:bCs/>
          <w:sz w:val="24"/>
          <w:szCs w:val="24"/>
        </w:rPr>
      </w:pPr>
    </w:p>
    <w:p w14:paraId="0E663237" w14:textId="77777777" w:rsidR="00CA050B" w:rsidRPr="00141C10" w:rsidRDefault="00CA050B" w:rsidP="0038204D">
      <w:pPr>
        <w:spacing w:after="0" w:line="240" w:lineRule="auto"/>
        <w:rPr>
          <w:rFonts w:ascii="Times New Roman" w:eastAsia="Times New Roman" w:hAnsi="Times New Roman" w:cs="Times New Roman"/>
          <w:b/>
          <w:spacing w:val="-3"/>
          <w:sz w:val="24"/>
          <w:szCs w:val="24"/>
        </w:rPr>
      </w:pPr>
      <w:r w:rsidRPr="00141C10">
        <w:rPr>
          <w:rFonts w:ascii="Times New Roman" w:hAnsi="Times New Roman" w:cs="Times New Roman"/>
          <w:sz w:val="24"/>
          <w:szCs w:val="24"/>
        </w:rPr>
        <w:br w:type="page"/>
      </w:r>
    </w:p>
    <w:p w14:paraId="2402A115" w14:textId="4009CFFA" w:rsidR="009812E6" w:rsidRPr="00141C10" w:rsidRDefault="009812E6" w:rsidP="0038204D">
      <w:pPr>
        <w:spacing w:after="0" w:line="240" w:lineRule="auto"/>
        <w:jc w:val="center"/>
        <w:rPr>
          <w:rFonts w:ascii="Times New Roman" w:eastAsia="Times New Roman" w:hAnsi="Times New Roman" w:cs="Times New Roman"/>
          <w:b/>
          <w:sz w:val="24"/>
          <w:szCs w:val="24"/>
          <w:u w:val="single"/>
        </w:rPr>
      </w:pPr>
      <w:r w:rsidRPr="00141C10">
        <w:rPr>
          <w:rFonts w:ascii="Times New Roman" w:hAnsi="Times New Roman" w:cs="Times New Roman"/>
          <w:b/>
          <w:sz w:val="24"/>
          <w:szCs w:val="24"/>
          <w:u w:val="single"/>
        </w:rPr>
        <w:lastRenderedPageBreak/>
        <w:t>Section 2</w:t>
      </w:r>
    </w:p>
    <w:p w14:paraId="0548030C" w14:textId="77777777" w:rsidR="00C22EF1" w:rsidRPr="00141C10" w:rsidRDefault="00C22EF1" w:rsidP="0038204D">
      <w:pPr>
        <w:spacing w:after="0" w:line="240" w:lineRule="auto"/>
        <w:rPr>
          <w:rFonts w:ascii="Times New Roman" w:eastAsia="Calibri" w:hAnsi="Times New Roman" w:cs="Times New Roman"/>
          <w:sz w:val="24"/>
          <w:szCs w:val="24"/>
        </w:rPr>
      </w:pPr>
    </w:p>
    <w:p w14:paraId="0458BA22" w14:textId="2541B0BD" w:rsidR="00C22EF1" w:rsidRPr="00141C10" w:rsidRDefault="00C22EF1" w:rsidP="0038204D">
      <w:pPr>
        <w:spacing w:after="0" w:line="240" w:lineRule="auto"/>
        <w:rPr>
          <w:rFonts w:ascii="Times New Roman" w:eastAsia="Calibri" w:hAnsi="Times New Roman" w:cs="Times New Roman"/>
          <w:b/>
          <w:bCs/>
          <w:sz w:val="24"/>
          <w:szCs w:val="24"/>
        </w:rPr>
      </w:pPr>
      <w:r w:rsidRPr="00141C10">
        <w:rPr>
          <w:rFonts w:ascii="Times New Roman" w:hAnsi="Times New Roman" w:cs="Times New Roman"/>
          <w:b/>
          <w:sz w:val="24"/>
          <w:szCs w:val="24"/>
        </w:rPr>
        <w:t>N° CFP</w:t>
      </w:r>
      <w:r w:rsidR="00B95562" w:rsidRPr="00141C10">
        <w:rPr>
          <w:rFonts w:ascii="Times New Roman" w:hAnsi="Times New Roman" w:cs="Times New Roman"/>
          <w:b/>
          <w:sz w:val="24"/>
          <w:szCs w:val="24"/>
        </w:rPr>
        <w:t> : DRC/ WPP/2023/001</w:t>
      </w:r>
    </w:p>
    <w:p w14:paraId="5AE968EA" w14:textId="77777777" w:rsidR="00C22EF1" w:rsidRPr="00141C10" w:rsidRDefault="00C22EF1" w:rsidP="0038204D">
      <w:pPr>
        <w:tabs>
          <w:tab w:val="center" w:pos="4320"/>
          <w:tab w:val="right" w:pos="8640"/>
        </w:tabs>
        <w:spacing w:after="0" w:line="240" w:lineRule="auto"/>
        <w:rPr>
          <w:rFonts w:ascii="Times New Roman" w:eastAsia="Times New Roman" w:hAnsi="Times New Roman" w:cs="Times New Roman"/>
          <w:b/>
          <w:sz w:val="24"/>
          <w:szCs w:val="24"/>
          <w:lang w:eastAsia="en-GB"/>
        </w:rPr>
      </w:pPr>
    </w:p>
    <w:p w14:paraId="37C0C935" w14:textId="3557A722" w:rsidR="004B1152" w:rsidRPr="00141C10" w:rsidRDefault="004B1152" w:rsidP="00BF36C9">
      <w:pPr>
        <w:pStyle w:val="Paragraphedeliste"/>
        <w:numPr>
          <w:ilvl w:val="0"/>
          <w:numId w:val="9"/>
        </w:numPr>
        <w:tabs>
          <w:tab w:val="center" w:pos="4320"/>
          <w:tab w:val="right" w:pos="8640"/>
        </w:tabs>
        <w:spacing w:after="0" w:line="240" w:lineRule="auto"/>
        <w:rPr>
          <w:rFonts w:ascii="Times New Roman" w:eastAsia="Times New Roman" w:hAnsi="Times New Roman" w:cs="Times New Roman"/>
          <w:b/>
          <w:sz w:val="24"/>
          <w:szCs w:val="24"/>
        </w:rPr>
      </w:pPr>
      <w:r w:rsidRPr="00141C10">
        <w:rPr>
          <w:rFonts w:ascii="Times New Roman" w:hAnsi="Times New Roman" w:cs="Times New Roman"/>
          <w:b/>
          <w:sz w:val="24"/>
          <w:szCs w:val="24"/>
        </w:rPr>
        <w:t>Instructions aux soumissionnaires</w:t>
      </w:r>
    </w:p>
    <w:p w14:paraId="1BE40EC1" w14:textId="77777777" w:rsidR="00C22EF1" w:rsidRPr="00141C10" w:rsidRDefault="00C22EF1" w:rsidP="0038204D">
      <w:pPr>
        <w:tabs>
          <w:tab w:val="center" w:pos="4680"/>
          <w:tab w:val="right" w:pos="9360"/>
        </w:tabs>
        <w:spacing w:after="0" w:line="240" w:lineRule="auto"/>
        <w:rPr>
          <w:rFonts w:ascii="Times New Roman" w:eastAsia="Calibri" w:hAnsi="Times New Roman" w:cs="Times New Roman"/>
          <w:sz w:val="24"/>
          <w:szCs w:val="24"/>
          <w:lang w:val="en-CA"/>
        </w:rPr>
      </w:pPr>
    </w:p>
    <w:p w14:paraId="1716B764" w14:textId="0444D5C4" w:rsidR="00C22EF1" w:rsidRPr="00141C10" w:rsidRDefault="00C22EF1" w:rsidP="00DC6588">
      <w:pPr>
        <w:keepNext/>
        <w:keepLines/>
        <w:numPr>
          <w:ilvl w:val="0"/>
          <w:numId w:val="5"/>
        </w:numPr>
        <w:tabs>
          <w:tab w:val="left" w:pos="540"/>
        </w:tabs>
        <w:spacing w:after="0" w:line="240" w:lineRule="auto"/>
        <w:ind w:left="540" w:hanging="540"/>
        <w:contextualSpacing/>
        <w:jc w:val="both"/>
        <w:outlineLvl w:val="0"/>
        <w:rPr>
          <w:rFonts w:ascii="Times New Roman" w:eastAsia="Times New Roman" w:hAnsi="Times New Roman" w:cs="Times New Roman"/>
          <w:b/>
          <w:bCs/>
          <w:sz w:val="24"/>
          <w:szCs w:val="24"/>
        </w:rPr>
      </w:pPr>
      <w:r w:rsidRPr="00141C10">
        <w:rPr>
          <w:rFonts w:ascii="Times New Roman" w:hAnsi="Times New Roman" w:cs="Times New Roman"/>
          <w:b/>
          <w:sz w:val="24"/>
          <w:szCs w:val="24"/>
        </w:rPr>
        <w:t>Introduction</w:t>
      </w:r>
    </w:p>
    <w:p w14:paraId="74170ECB" w14:textId="5C0EBB40" w:rsidR="006A5A4D" w:rsidRPr="00141C10" w:rsidRDefault="00C6272A" w:rsidP="00DC6588">
      <w:pPr>
        <w:numPr>
          <w:ilvl w:val="1"/>
          <w:numId w:val="5"/>
        </w:numPr>
        <w:tabs>
          <w:tab w:val="left" w:pos="-1440"/>
          <w:tab w:val="left" w:pos="540"/>
        </w:tabs>
        <w:suppressAutoHyphens/>
        <w:spacing w:after="0" w:line="240" w:lineRule="auto"/>
        <w:ind w:left="540" w:hanging="540"/>
        <w:contextualSpacing/>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ONU Femmes invite les parties qualifiées à soumettre des propositions techniques et financières pour fournir des services associés aux exigences d’ONU Femmes pour une partie responsable.</w:t>
      </w:r>
    </w:p>
    <w:p w14:paraId="5D86306C" w14:textId="47C3AFCD" w:rsidR="00C22EF1" w:rsidRPr="00141C10" w:rsidRDefault="00C6272A" w:rsidP="00DC6588">
      <w:pPr>
        <w:numPr>
          <w:ilvl w:val="1"/>
          <w:numId w:val="5"/>
        </w:numPr>
        <w:tabs>
          <w:tab w:val="left" w:pos="-1440"/>
          <w:tab w:val="left" w:pos="540"/>
        </w:tabs>
        <w:suppressAutoHyphens/>
        <w:spacing w:after="0" w:line="240" w:lineRule="auto"/>
        <w:ind w:left="540" w:hanging="540"/>
        <w:contextualSpacing/>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 xml:space="preserve">ONU Femmes sollicite des propositions des Organisations civiles de sécurité (OSC). </w:t>
      </w:r>
      <w:r w:rsidRPr="00141C10">
        <w:rPr>
          <w:rFonts w:ascii="Times New Roman" w:hAnsi="Times New Roman" w:cs="Times New Roman"/>
          <w:b/>
          <w:sz w:val="24"/>
          <w:szCs w:val="24"/>
        </w:rPr>
        <w:t>Les organisations ou entités de femmes sont fortement encouragées à postuler.</w:t>
      </w:r>
    </w:p>
    <w:p w14:paraId="7FFC88CE" w14:textId="69E1ADD0" w:rsidR="00C22EF1" w:rsidRPr="00141C10" w:rsidRDefault="00C22EF1" w:rsidP="00DC6588">
      <w:pPr>
        <w:numPr>
          <w:ilvl w:val="1"/>
          <w:numId w:val="5"/>
        </w:numPr>
        <w:tabs>
          <w:tab w:val="left" w:pos="-1440"/>
          <w:tab w:val="left" w:pos="540"/>
        </w:tabs>
        <w:suppressAutoHyphens/>
        <w:spacing w:after="0" w:line="240" w:lineRule="auto"/>
        <w:ind w:left="540" w:hanging="540"/>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Une description des services requis est décrite dans la </w:t>
      </w:r>
      <w:r w:rsidRPr="00141C10">
        <w:rPr>
          <w:rFonts w:ascii="Times New Roman" w:hAnsi="Times New Roman" w:cs="Times New Roman"/>
          <w:b/>
          <w:sz w:val="24"/>
          <w:szCs w:val="24"/>
        </w:rPr>
        <w:t>section 1 – c) du CFP « Termes de référence d’ONU Femmes ».</w:t>
      </w:r>
    </w:p>
    <w:p w14:paraId="1619446B" w14:textId="5227301B" w:rsidR="00C22EF1" w:rsidRPr="00141C10" w:rsidRDefault="0026403E" w:rsidP="00DC6588">
      <w:pPr>
        <w:numPr>
          <w:ilvl w:val="1"/>
          <w:numId w:val="5"/>
        </w:numPr>
        <w:tabs>
          <w:tab w:val="left" w:pos="-1440"/>
          <w:tab w:val="left" w:pos="540"/>
        </w:tabs>
        <w:suppressAutoHyphens/>
        <w:spacing w:after="0" w:line="240" w:lineRule="auto"/>
        <w:ind w:left="540" w:hanging="540"/>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ONU Femmes peut, à sa discrétion, annuler les services en tout ou partie.</w:t>
      </w:r>
    </w:p>
    <w:p w14:paraId="626280D4" w14:textId="5F215560" w:rsidR="00C22EF1" w:rsidRPr="00141C10" w:rsidRDefault="00C22EF1" w:rsidP="00DC6588">
      <w:pPr>
        <w:numPr>
          <w:ilvl w:val="1"/>
          <w:numId w:val="5"/>
        </w:numPr>
        <w:tabs>
          <w:tab w:val="left" w:pos="-1440"/>
          <w:tab w:val="left" w:pos="540"/>
        </w:tabs>
        <w:suppressAutoHyphens/>
        <w:spacing w:after="0" w:line="240" w:lineRule="auto"/>
        <w:ind w:left="540" w:hanging="540"/>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Les soumissionnaires peuvent retirer la proposition après soumission, à condition qu’un avis écrit de retrait soit reçu par ONU Femmes avant la date limite prescrite pour la soumission des propositions. Aucune proposition ne peut être modifiée après la date limite de soumission des propositions. Aucune proposition ne peut être retirée dans l’intervalle entre la date limite de soumission des propositions et l’expiration de la période de validité de la proposition.</w:t>
      </w:r>
    </w:p>
    <w:p w14:paraId="77F53B8D" w14:textId="6378496A" w:rsidR="00C22EF1" w:rsidRPr="00141C10" w:rsidRDefault="00C22EF1" w:rsidP="00DC6588">
      <w:pPr>
        <w:numPr>
          <w:ilvl w:val="1"/>
          <w:numId w:val="5"/>
        </w:numPr>
        <w:tabs>
          <w:tab w:val="left" w:pos="-1440"/>
          <w:tab w:val="left" w:pos="540"/>
        </w:tabs>
        <w:suppressAutoHyphens/>
        <w:spacing w:after="0" w:line="240" w:lineRule="auto"/>
        <w:ind w:left="540" w:hanging="540"/>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 xml:space="preserve">Toutes les propositions restent valides et ouvertes à l’acceptation pendant </w:t>
      </w:r>
      <w:r w:rsidR="00B95ED2" w:rsidRPr="00141C10">
        <w:rPr>
          <w:rFonts w:ascii="Times New Roman" w:hAnsi="Times New Roman" w:cs="Times New Roman"/>
          <w:sz w:val="24"/>
          <w:szCs w:val="24"/>
        </w:rPr>
        <w:t>une période de 90 jour calendaire</w:t>
      </w:r>
      <w:r w:rsidRPr="00141C10">
        <w:rPr>
          <w:rFonts w:ascii="Times New Roman" w:hAnsi="Times New Roman" w:cs="Times New Roman"/>
          <w:sz w:val="24"/>
          <w:szCs w:val="24"/>
        </w:rPr>
        <w:t xml:space="preserve"> après la date spécifiée pour la réception des propositions. Une proposition valable pour une période plus courte peut être rejetée.</w:t>
      </w:r>
      <w:r w:rsidRPr="00141C10">
        <w:rPr>
          <w:rFonts w:ascii="Times New Roman" w:hAnsi="Times New Roman" w:cs="Times New Roman"/>
          <w:b/>
          <w:sz w:val="24"/>
          <w:szCs w:val="24"/>
        </w:rPr>
        <w:t xml:space="preserve"> </w:t>
      </w:r>
      <w:r w:rsidRPr="00141C10">
        <w:rPr>
          <w:rFonts w:ascii="Times New Roman" w:hAnsi="Times New Roman" w:cs="Times New Roman"/>
          <w:sz w:val="24"/>
          <w:szCs w:val="24"/>
        </w:rPr>
        <w:t>Dans des circonstances exceptionnelles, ONU Femmes peut solliciter le consentement du soumissionnaire à une prolongation de la période de validité. La demande et les réponses y afférentes sont faites par écrit.</w:t>
      </w:r>
    </w:p>
    <w:p w14:paraId="15FA77B4" w14:textId="0A2C7309" w:rsidR="00C22EF1" w:rsidRPr="00141C10" w:rsidRDefault="00C22EF1" w:rsidP="00DC6588">
      <w:pPr>
        <w:numPr>
          <w:ilvl w:val="1"/>
          <w:numId w:val="5"/>
        </w:numPr>
        <w:tabs>
          <w:tab w:val="left" w:pos="-1440"/>
          <w:tab w:val="left" w:pos="540"/>
        </w:tabs>
        <w:suppressAutoHyphens/>
        <w:spacing w:after="0" w:line="240" w:lineRule="auto"/>
        <w:ind w:left="540" w:hanging="540"/>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 xml:space="preserve">À compter de la publication du présent CFP, </w:t>
      </w:r>
      <w:r w:rsidRPr="00141C10">
        <w:rPr>
          <w:rFonts w:ascii="Times New Roman" w:hAnsi="Times New Roman" w:cs="Times New Roman"/>
          <w:sz w:val="24"/>
          <w:szCs w:val="24"/>
          <w:u w:val="single"/>
        </w:rPr>
        <w:t>toutes</w:t>
      </w:r>
      <w:r w:rsidRPr="00141C10">
        <w:rPr>
          <w:rFonts w:ascii="Times New Roman" w:hAnsi="Times New Roman" w:cs="Times New Roman"/>
          <w:sz w:val="24"/>
          <w:szCs w:val="24"/>
        </w:rPr>
        <w:t xml:space="preserve"> les communications doivent être adressées uniquement à ONU Femmes, par courriel à </w:t>
      </w:r>
      <w:r w:rsidR="007B6008" w:rsidRPr="00141C10">
        <w:rPr>
          <w:rFonts w:ascii="Times New Roman" w:hAnsi="Times New Roman" w:cs="Times New Roman"/>
          <w:sz w:val="24"/>
          <w:szCs w:val="24"/>
        </w:rPr>
        <w:t>clementine.sangana@unwomen.org</w:t>
      </w:r>
      <w:r w:rsidRPr="00141C10">
        <w:rPr>
          <w:rFonts w:ascii="Times New Roman" w:hAnsi="Times New Roman" w:cs="Times New Roman"/>
          <w:sz w:val="24"/>
          <w:szCs w:val="24"/>
        </w:rPr>
        <w:t xml:space="preserve"> Les soumissionnaires ne doivent communiquer avec aucun autre membre du personnel d’ONU Femmes au sujet de ce CFP. </w:t>
      </w:r>
    </w:p>
    <w:p w14:paraId="206B7DF7" w14:textId="77777777" w:rsidR="00C1175E" w:rsidRPr="00141C10" w:rsidRDefault="00C1175E" w:rsidP="00DC6588">
      <w:pPr>
        <w:tabs>
          <w:tab w:val="left" w:pos="-1440"/>
        </w:tabs>
        <w:suppressAutoHyphens/>
        <w:spacing w:after="0" w:line="240" w:lineRule="auto"/>
        <w:ind w:left="360"/>
        <w:jc w:val="both"/>
        <w:rPr>
          <w:rFonts w:ascii="Times New Roman" w:eastAsia="Calibri" w:hAnsi="Times New Roman" w:cs="Times New Roman"/>
          <w:spacing w:val="-3"/>
          <w:sz w:val="24"/>
          <w:szCs w:val="24"/>
          <w:lang w:eastAsia="en-GB"/>
        </w:rPr>
      </w:pPr>
    </w:p>
    <w:p w14:paraId="44CEE206" w14:textId="72B277C3" w:rsidR="00C22EF1" w:rsidRPr="00141C10" w:rsidRDefault="00C22EF1" w:rsidP="00DC6588">
      <w:pPr>
        <w:keepNext/>
        <w:keepLines/>
        <w:numPr>
          <w:ilvl w:val="0"/>
          <w:numId w:val="5"/>
        </w:numPr>
        <w:tabs>
          <w:tab w:val="left" w:pos="540"/>
        </w:tabs>
        <w:spacing w:after="0" w:line="240" w:lineRule="auto"/>
        <w:ind w:left="540" w:hanging="540"/>
        <w:contextualSpacing/>
        <w:jc w:val="both"/>
        <w:outlineLvl w:val="0"/>
        <w:rPr>
          <w:rFonts w:ascii="Times New Roman" w:eastAsia="Times New Roman" w:hAnsi="Times New Roman" w:cs="Times New Roman"/>
          <w:b/>
          <w:bCs/>
          <w:sz w:val="24"/>
          <w:szCs w:val="24"/>
        </w:rPr>
      </w:pPr>
      <w:r w:rsidRPr="00141C10">
        <w:rPr>
          <w:rFonts w:ascii="Times New Roman" w:hAnsi="Times New Roman" w:cs="Times New Roman"/>
          <w:b/>
          <w:sz w:val="24"/>
          <w:szCs w:val="24"/>
        </w:rPr>
        <w:t>Coût des propositions</w:t>
      </w:r>
    </w:p>
    <w:p w14:paraId="4FC1CB68" w14:textId="1F9DE88F" w:rsidR="00C22EF1" w:rsidRPr="00141C10" w:rsidRDefault="00C1175E" w:rsidP="00DC6588">
      <w:pPr>
        <w:numPr>
          <w:ilvl w:val="1"/>
          <w:numId w:val="0"/>
        </w:numPr>
        <w:tabs>
          <w:tab w:val="left" w:pos="-1440"/>
          <w:tab w:val="left" w:pos="540"/>
        </w:tabs>
        <w:suppressAutoHyphens/>
        <w:spacing w:after="0" w:line="240" w:lineRule="auto"/>
        <w:ind w:left="540" w:hanging="540"/>
        <w:contextualSpacing/>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2.1</w:t>
      </w:r>
      <w:r w:rsidRPr="00141C10">
        <w:rPr>
          <w:rFonts w:ascii="Times New Roman" w:hAnsi="Times New Roman" w:cs="Times New Roman"/>
          <w:sz w:val="24"/>
          <w:szCs w:val="24"/>
        </w:rPr>
        <w:tab/>
        <w:t>Le coût de la préparation d’une proposition, de la participation à toute conférence, réunion ou présentation orale préalable à la proposition est assumé par le soumissionnaire, peu importe la conduite ou l’issue du processus de CFP. Les propositions doivent offrir les services pour l’ensemble des besoins. Les propositions n’offrant qu’une partie des services seront rejetées.</w:t>
      </w:r>
    </w:p>
    <w:p w14:paraId="58A53CB5" w14:textId="77777777" w:rsidR="00C22EF1" w:rsidRPr="00141C10" w:rsidRDefault="00C22EF1" w:rsidP="00DC6588">
      <w:pPr>
        <w:numPr>
          <w:ilvl w:val="1"/>
          <w:numId w:val="0"/>
        </w:numPr>
        <w:tabs>
          <w:tab w:val="left" w:pos="-1440"/>
        </w:tabs>
        <w:suppressAutoHyphens/>
        <w:spacing w:after="0" w:line="240" w:lineRule="auto"/>
        <w:ind w:left="357"/>
        <w:contextualSpacing/>
        <w:jc w:val="both"/>
        <w:rPr>
          <w:rFonts w:ascii="Times New Roman" w:eastAsia="Calibri" w:hAnsi="Times New Roman" w:cs="Times New Roman"/>
          <w:spacing w:val="-3"/>
          <w:sz w:val="24"/>
          <w:szCs w:val="24"/>
          <w:lang w:val="en-GB" w:eastAsia="en-GB"/>
        </w:rPr>
      </w:pPr>
    </w:p>
    <w:p w14:paraId="4CDA5093" w14:textId="4FBFD973" w:rsidR="00C1175E" w:rsidRPr="00141C10" w:rsidRDefault="00C22EF1" w:rsidP="00DC6588">
      <w:pPr>
        <w:keepNext/>
        <w:keepLines/>
        <w:numPr>
          <w:ilvl w:val="0"/>
          <w:numId w:val="5"/>
        </w:numPr>
        <w:tabs>
          <w:tab w:val="left" w:pos="540"/>
        </w:tabs>
        <w:spacing w:after="0" w:line="240" w:lineRule="auto"/>
        <w:ind w:left="540" w:hanging="540"/>
        <w:contextualSpacing/>
        <w:jc w:val="both"/>
        <w:outlineLvl w:val="0"/>
        <w:rPr>
          <w:rFonts w:ascii="Times New Roman" w:eastAsia="Times New Roman" w:hAnsi="Times New Roman" w:cs="Times New Roman"/>
          <w:b/>
          <w:bCs/>
          <w:sz w:val="24"/>
          <w:szCs w:val="24"/>
        </w:rPr>
      </w:pPr>
      <w:r w:rsidRPr="00141C10">
        <w:rPr>
          <w:rFonts w:ascii="Times New Roman" w:hAnsi="Times New Roman" w:cs="Times New Roman"/>
          <w:b/>
          <w:sz w:val="24"/>
          <w:szCs w:val="24"/>
        </w:rPr>
        <w:t>Éligibilité</w:t>
      </w:r>
    </w:p>
    <w:p w14:paraId="42484E29" w14:textId="0AE8FC1C" w:rsidR="00C22EF1" w:rsidRPr="00141C10" w:rsidRDefault="00DC0261" w:rsidP="00DC6588">
      <w:pPr>
        <w:keepNext/>
        <w:keepLines/>
        <w:tabs>
          <w:tab w:val="left" w:pos="540"/>
        </w:tabs>
        <w:spacing w:after="0" w:line="240" w:lineRule="auto"/>
        <w:ind w:left="540" w:hanging="540"/>
        <w:contextualSpacing/>
        <w:jc w:val="both"/>
        <w:outlineLvl w:val="0"/>
        <w:rPr>
          <w:rFonts w:ascii="Times New Roman" w:eastAsia="Times New Roman" w:hAnsi="Times New Roman" w:cs="Times New Roman"/>
          <w:b/>
          <w:bCs/>
          <w:sz w:val="24"/>
          <w:szCs w:val="24"/>
        </w:rPr>
      </w:pPr>
      <w:r w:rsidRPr="00141C10">
        <w:rPr>
          <w:rFonts w:ascii="Times New Roman" w:hAnsi="Times New Roman" w:cs="Times New Roman"/>
          <w:sz w:val="24"/>
          <w:szCs w:val="24"/>
        </w:rPr>
        <w:t>3.1</w:t>
      </w:r>
      <w:r w:rsidRPr="00141C10">
        <w:rPr>
          <w:rFonts w:ascii="Times New Roman" w:hAnsi="Times New Roman" w:cs="Times New Roman"/>
          <w:sz w:val="24"/>
          <w:szCs w:val="24"/>
        </w:rPr>
        <w:tab/>
        <w:t>Les soumissionnaires doivent satisfaire à toutes les exigences obligatoires/critères de préqualification énoncés à l’</w:t>
      </w:r>
      <w:r w:rsidRPr="00141C10">
        <w:rPr>
          <w:rFonts w:ascii="Times New Roman" w:hAnsi="Times New Roman" w:cs="Times New Roman"/>
          <w:b/>
          <w:sz w:val="24"/>
          <w:szCs w:val="24"/>
        </w:rPr>
        <w:t>annexe B-1</w:t>
      </w:r>
      <w:r w:rsidRPr="00141C10">
        <w:rPr>
          <w:rFonts w:ascii="Times New Roman" w:hAnsi="Times New Roman" w:cs="Times New Roman"/>
          <w:sz w:val="24"/>
          <w:szCs w:val="24"/>
        </w:rPr>
        <w:t>. Voir point 4 ci-dessous pour plus d’explications. Les soumissionnaires recevront une cote de réussite ou d’échec sur cette section. ONU Femmes se réserve le droit de vérifier toute information contenue dans la réponse d’un soumissionnaire ou de demander des informations supplémentaires après réception de la proposition. Des réponses incomplètes ou inadéquates, l’absence de réponse ou une fausse déclaration dans la réponse à toute question entraîneront une disqualification.</w:t>
      </w:r>
    </w:p>
    <w:p w14:paraId="6AEB42D3" w14:textId="4B7C5179" w:rsidR="00C22EF1" w:rsidRPr="00141C10" w:rsidRDefault="00C22EF1" w:rsidP="00DC6588">
      <w:pPr>
        <w:autoSpaceDE w:val="0"/>
        <w:autoSpaceDN w:val="0"/>
        <w:adjustRightInd w:val="0"/>
        <w:spacing w:after="0" w:line="240" w:lineRule="auto"/>
        <w:ind w:left="357"/>
        <w:jc w:val="both"/>
        <w:rPr>
          <w:rFonts w:ascii="Times New Roman" w:eastAsia="Times New Roman" w:hAnsi="Times New Roman" w:cs="Times New Roman"/>
          <w:sz w:val="24"/>
          <w:szCs w:val="24"/>
          <w:lang w:eastAsia="en-GB"/>
        </w:rPr>
      </w:pPr>
    </w:p>
    <w:p w14:paraId="59238A2F" w14:textId="6A062C58" w:rsidR="001265F6" w:rsidRPr="00141C10" w:rsidRDefault="001265F6" w:rsidP="00DC6588">
      <w:pPr>
        <w:pStyle w:val="Paragraphedeliste"/>
        <w:keepNext/>
        <w:keepLines/>
        <w:numPr>
          <w:ilvl w:val="0"/>
          <w:numId w:val="5"/>
        </w:numPr>
        <w:tabs>
          <w:tab w:val="left" w:pos="540"/>
        </w:tabs>
        <w:spacing w:after="0" w:line="240" w:lineRule="auto"/>
        <w:ind w:left="540" w:hanging="540"/>
        <w:jc w:val="both"/>
        <w:outlineLvl w:val="0"/>
        <w:rPr>
          <w:rFonts w:ascii="Times New Roman" w:eastAsia="Times New Roman" w:hAnsi="Times New Roman" w:cs="Times New Roman"/>
          <w:b/>
          <w:bCs/>
          <w:sz w:val="24"/>
          <w:szCs w:val="24"/>
        </w:rPr>
      </w:pPr>
      <w:r w:rsidRPr="00141C10">
        <w:rPr>
          <w:rFonts w:ascii="Times New Roman" w:hAnsi="Times New Roman" w:cs="Times New Roman"/>
          <w:b/>
          <w:sz w:val="24"/>
          <w:szCs w:val="24"/>
        </w:rPr>
        <w:lastRenderedPageBreak/>
        <w:t>Exigences obligatoires/critères de préqualification</w:t>
      </w:r>
    </w:p>
    <w:p w14:paraId="43790591" w14:textId="14178AD8" w:rsidR="001265F6" w:rsidRPr="00141C10" w:rsidRDefault="001265F6" w:rsidP="00DC6588">
      <w:pPr>
        <w:numPr>
          <w:ilvl w:val="1"/>
          <w:numId w:val="0"/>
        </w:numPr>
        <w:tabs>
          <w:tab w:val="left" w:pos="-1440"/>
          <w:tab w:val="left" w:pos="540"/>
        </w:tabs>
        <w:suppressAutoHyphens/>
        <w:spacing w:after="0" w:line="240" w:lineRule="auto"/>
        <w:ind w:left="540" w:hanging="540"/>
        <w:contextualSpacing/>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 xml:space="preserve"> 4.1</w:t>
      </w:r>
      <w:r w:rsidRPr="00141C10">
        <w:rPr>
          <w:rFonts w:ascii="Times New Roman" w:hAnsi="Times New Roman" w:cs="Times New Roman"/>
          <w:sz w:val="24"/>
          <w:szCs w:val="24"/>
        </w:rPr>
        <w:tab/>
        <w:t>L’évaluation des propositions techniques et financières par ONU Femmes se déroule en deux phases (voir la section 11 ci-dessous) et les exigences obligatoires/critères de préqualification ont été conçus pour garantir que, dans la mesure du possible, dans les premières étapes du processus de sélection du CFP, seuls les soumissionnaires ayant une expérience, une solidité et une stabilité financières suffisantes, des connaissances techniques démontrables, une capacité évidente de satisfaire aux exigences d’ONU Femmes et des références de clients supérieurs pour fournir les services envisagés dans le présent CFP pourront faire l’objet d’un examen plus approfondi. ONU Femmes se réserve le droit de vérifier toute information contenue dans la réponse d’un soumissionnaire ou de demander des informations supplémentaires après réception de la proposition. Des réponses incomplètes ou inadéquates, l’absence de réponse ou une fausse déclaration dans la réponse à toute question entraîneront une disqualification.</w:t>
      </w:r>
    </w:p>
    <w:p w14:paraId="14D75303" w14:textId="1B36494E" w:rsidR="001265F6" w:rsidRPr="00141C10" w:rsidRDefault="001265F6" w:rsidP="00DC6588">
      <w:pPr>
        <w:numPr>
          <w:ilvl w:val="1"/>
          <w:numId w:val="0"/>
        </w:numPr>
        <w:tabs>
          <w:tab w:val="left" w:pos="-1440"/>
          <w:tab w:val="left" w:pos="540"/>
        </w:tabs>
        <w:suppressAutoHyphens/>
        <w:spacing w:after="0" w:line="240" w:lineRule="auto"/>
        <w:ind w:left="540" w:hanging="540"/>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 xml:space="preserve"> 4.2</w:t>
      </w:r>
      <w:r w:rsidRPr="00141C10">
        <w:rPr>
          <w:rFonts w:ascii="Times New Roman" w:hAnsi="Times New Roman" w:cs="Times New Roman"/>
          <w:sz w:val="24"/>
          <w:szCs w:val="24"/>
        </w:rPr>
        <w:tab/>
        <w:t>Les soumissionnaires recevront une cote de réussite ou d’échec dans la section des exigences obligatoires et des critères de préqualification. Afin d’être pris en considération pour la phase I, les soumissionnaires doivent satisfaire à toutes les exigences obligatoires et aux critères de préqualification décrits dans le présent CFP.</w:t>
      </w:r>
    </w:p>
    <w:p w14:paraId="7B4E5995" w14:textId="440FC185" w:rsidR="001265F6" w:rsidRPr="00141C10" w:rsidRDefault="001265F6" w:rsidP="00DC6588">
      <w:pPr>
        <w:autoSpaceDE w:val="0"/>
        <w:autoSpaceDN w:val="0"/>
        <w:adjustRightInd w:val="0"/>
        <w:spacing w:after="0" w:line="240" w:lineRule="auto"/>
        <w:ind w:left="357"/>
        <w:jc w:val="both"/>
        <w:rPr>
          <w:rFonts w:ascii="Times New Roman" w:eastAsia="Times New Roman" w:hAnsi="Times New Roman" w:cs="Times New Roman"/>
          <w:sz w:val="24"/>
          <w:szCs w:val="24"/>
          <w:lang w:eastAsia="en-GB"/>
        </w:rPr>
      </w:pPr>
    </w:p>
    <w:p w14:paraId="5E6F80E0" w14:textId="1DC99B52" w:rsidR="00C22EF1" w:rsidRPr="00141C10" w:rsidRDefault="00C22EF1" w:rsidP="00DC6588">
      <w:pPr>
        <w:pStyle w:val="Paragraphedeliste"/>
        <w:keepNext/>
        <w:keepLines/>
        <w:numPr>
          <w:ilvl w:val="0"/>
          <w:numId w:val="5"/>
        </w:numPr>
        <w:tabs>
          <w:tab w:val="left" w:pos="540"/>
        </w:tabs>
        <w:spacing w:after="0" w:line="240" w:lineRule="auto"/>
        <w:ind w:left="540" w:hanging="540"/>
        <w:jc w:val="both"/>
        <w:outlineLvl w:val="0"/>
        <w:rPr>
          <w:rFonts w:ascii="Times New Roman" w:eastAsia="Times New Roman" w:hAnsi="Times New Roman" w:cs="Times New Roman"/>
          <w:b/>
          <w:bCs/>
          <w:spacing w:val="-2"/>
          <w:sz w:val="24"/>
          <w:szCs w:val="24"/>
        </w:rPr>
      </w:pPr>
      <w:r w:rsidRPr="00141C10">
        <w:rPr>
          <w:rFonts w:ascii="Times New Roman" w:hAnsi="Times New Roman" w:cs="Times New Roman"/>
          <w:b/>
          <w:sz w:val="24"/>
          <w:szCs w:val="24"/>
        </w:rPr>
        <w:t xml:space="preserve">Clarification des documents du CFP </w:t>
      </w:r>
    </w:p>
    <w:p w14:paraId="37863559" w14:textId="694E790D" w:rsidR="009E7AC5" w:rsidRPr="00141C10" w:rsidRDefault="00426E45" w:rsidP="00DC6588">
      <w:pPr>
        <w:keepNext/>
        <w:keepLines/>
        <w:tabs>
          <w:tab w:val="left" w:pos="-720"/>
          <w:tab w:val="left" w:pos="540"/>
        </w:tabs>
        <w:suppressAutoHyphens/>
        <w:spacing w:after="0" w:line="240" w:lineRule="auto"/>
        <w:ind w:left="540" w:hanging="540"/>
        <w:contextualSpacing/>
        <w:jc w:val="both"/>
        <w:outlineLvl w:val="0"/>
        <w:rPr>
          <w:rFonts w:ascii="Times New Roman" w:eastAsia="Times New Roman" w:hAnsi="Times New Roman" w:cs="Times New Roman"/>
          <w:sz w:val="24"/>
          <w:szCs w:val="24"/>
        </w:rPr>
      </w:pPr>
      <w:r w:rsidRPr="00141C10">
        <w:rPr>
          <w:rFonts w:ascii="Times New Roman" w:hAnsi="Times New Roman" w:cs="Times New Roman"/>
          <w:sz w:val="24"/>
          <w:szCs w:val="24"/>
        </w:rPr>
        <w:t>5.1</w:t>
      </w:r>
      <w:r w:rsidRPr="00141C10">
        <w:rPr>
          <w:rFonts w:ascii="Times New Roman" w:hAnsi="Times New Roman" w:cs="Times New Roman"/>
          <w:sz w:val="24"/>
          <w:szCs w:val="24"/>
        </w:rPr>
        <w:tab/>
        <w:t xml:space="preserve">Un soumissionnaire potentiel qui souhaite obtenir des éclaircissements sur les documents du CFP peut en informer ONU Femmes par écrit à l’adresse électronique d’ONU Femmes indiquée dans le CFP à la date et à l’heure spécifiées. ONU Femmes répondra par écrit à toute demande de clarification des documents du CFP qu’elle recevra avant la date d’échéance des demandes d’éclaircissements, comme indiqué à la </w:t>
      </w:r>
      <w:r w:rsidRPr="00141C10">
        <w:rPr>
          <w:rFonts w:ascii="Times New Roman" w:hAnsi="Times New Roman" w:cs="Times New Roman"/>
          <w:b/>
          <w:sz w:val="24"/>
          <w:szCs w:val="24"/>
        </w:rPr>
        <w:t>section 1b. de la présente annexe (en page 1)</w:t>
      </w:r>
      <w:r w:rsidRPr="00141C10">
        <w:rPr>
          <w:rFonts w:ascii="Times New Roman" w:hAnsi="Times New Roman" w:cs="Times New Roman"/>
          <w:sz w:val="24"/>
          <w:szCs w:val="24"/>
        </w:rPr>
        <w:t xml:space="preserve">. </w:t>
      </w:r>
    </w:p>
    <w:p w14:paraId="191453A5" w14:textId="1553DBAD" w:rsidR="00C1175E" w:rsidRPr="00141C10" w:rsidRDefault="009E7AC5" w:rsidP="00DC6588">
      <w:pPr>
        <w:keepNext/>
        <w:keepLines/>
        <w:tabs>
          <w:tab w:val="left" w:pos="-720"/>
          <w:tab w:val="left" w:pos="540"/>
        </w:tabs>
        <w:suppressAutoHyphens/>
        <w:spacing w:after="0" w:line="240" w:lineRule="auto"/>
        <w:ind w:left="540" w:hanging="540"/>
        <w:contextualSpacing/>
        <w:jc w:val="both"/>
        <w:outlineLvl w:val="0"/>
        <w:rPr>
          <w:rFonts w:ascii="Times New Roman" w:eastAsia="Times New Roman" w:hAnsi="Times New Roman" w:cs="Times New Roman"/>
          <w:sz w:val="24"/>
          <w:szCs w:val="24"/>
        </w:rPr>
      </w:pPr>
      <w:r w:rsidRPr="00141C10">
        <w:rPr>
          <w:rFonts w:ascii="Times New Roman" w:hAnsi="Times New Roman" w:cs="Times New Roman"/>
          <w:sz w:val="24"/>
          <w:szCs w:val="24"/>
        </w:rPr>
        <w:t>5.2</w:t>
      </w:r>
      <w:r w:rsidRPr="00141C10">
        <w:rPr>
          <w:rFonts w:ascii="Times New Roman" w:hAnsi="Times New Roman" w:cs="Times New Roman"/>
          <w:sz w:val="24"/>
          <w:szCs w:val="24"/>
        </w:rPr>
        <w:tab/>
        <w:t>Des copies écrites des réponses d’ONU Femmes à ces demandes (y compris une explication de la requête mais sans identifier la source de l’enquête) seront affichées selon la même méthode que l’affichage original de ce document (CFP).</w:t>
      </w:r>
    </w:p>
    <w:p w14:paraId="2A8410FD" w14:textId="2C74591F" w:rsidR="006E62D6" w:rsidRPr="00141C10" w:rsidRDefault="00426E45" w:rsidP="00DC6588">
      <w:pPr>
        <w:keepNext/>
        <w:keepLines/>
        <w:tabs>
          <w:tab w:val="left" w:pos="-720"/>
          <w:tab w:val="left" w:pos="540"/>
        </w:tabs>
        <w:suppressAutoHyphens/>
        <w:spacing w:after="0" w:line="240" w:lineRule="auto"/>
        <w:ind w:left="540" w:hanging="540"/>
        <w:contextualSpacing/>
        <w:jc w:val="both"/>
        <w:outlineLvl w:val="0"/>
        <w:rPr>
          <w:rFonts w:ascii="Times New Roman" w:eastAsia="Times New Roman" w:hAnsi="Times New Roman" w:cs="Times New Roman"/>
          <w:sz w:val="24"/>
          <w:szCs w:val="24"/>
        </w:rPr>
      </w:pPr>
      <w:r w:rsidRPr="00141C10">
        <w:rPr>
          <w:rFonts w:ascii="Times New Roman" w:hAnsi="Times New Roman" w:cs="Times New Roman"/>
          <w:sz w:val="24"/>
          <w:szCs w:val="24"/>
        </w:rPr>
        <w:t>5.3</w:t>
      </w:r>
      <w:r w:rsidRPr="00141C10">
        <w:rPr>
          <w:rFonts w:ascii="Times New Roman" w:hAnsi="Times New Roman" w:cs="Times New Roman"/>
          <w:sz w:val="24"/>
          <w:szCs w:val="24"/>
        </w:rPr>
        <w:tab/>
        <w:t>Si le CFP a fait l’objet d’une publicité publique, les résultats de tout exercice de clarification (y compris une explication de la requête, mais sans identifier la source de l’enquête) seront affichés sur la source annoncée.</w:t>
      </w:r>
    </w:p>
    <w:p w14:paraId="721E4284" w14:textId="61849F73" w:rsidR="006E62D6" w:rsidRPr="00141C10" w:rsidRDefault="006E62D6" w:rsidP="00DC6588">
      <w:pPr>
        <w:tabs>
          <w:tab w:val="left" w:pos="-720"/>
        </w:tabs>
        <w:suppressAutoHyphens/>
        <w:spacing w:after="0" w:line="240" w:lineRule="auto"/>
        <w:jc w:val="both"/>
        <w:rPr>
          <w:rFonts w:ascii="Times New Roman" w:eastAsia="Times New Roman" w:hAnsi="Times New Roman" w:cs="Times New Roman"/>
          <w:sz w:val="24"/>
          <w:szCs w:val="24"/>
          <w:lang w:eastAsia="en-GB"/>
        </w:rPr>
      </w:pPr>
    </w:p>
    <w:p w14:paraId="05EB1206" w14:textId="6F858D7E" w:rsidR="00290AA2" w:rsidRPr="00141C10" w:rsidRDefault="006E62D6" w:rsidP="00DC6588">
      <w:pPr>
        <w:tabs>
          <w:tab w:val="left" w:pos="-720"/>
          <w:tab w:val="left" w:pos="540"/>
        </w:tabs>
        <w:suppressAutoHyphens/>
        <w:spacing w:after="0" w:line="240" w:lineRule="auto"/>
        <w:jc w:val="both"/>
        <w:rPr>
          <w:rFonts w:ascii="Times New Roman" w:eastAsia="Times New Roman" w:hAnsi="Times New Roman" w:cs="Times New Roman"/>
          <w:b/>
          <w:bCs/>
          <w:sz w:val="24"/>
          <w:szCs w:val="24"/>
        </w:rPr>
      </w:pPr>
      <w:r w:rsidRPr="00141C10">
        <w:rPr>
          <w:rFonts w:ascii="Times New Roman" w:hAnsi="Times New Roman" w:cs="Times New Roman"/>
          <w:b/>
          <w:sz w:val="24"/>
          <w:szCs w:val="24"/>
        </w:rPr>
        <w:t xml:space="preserve">6. </w:t>
      </w:r>
      <w:r w:rsidRPr="00141C10">
        <w:rPr>
          <w:rFonts w:ascii="Times New Roman" w:hAnsi="Times New Roman" w:cs="Times New Roman"/>
          <w:b/>
          <w:sz w:val="24"/>
          <w:szCs w:val="24"/>
        </w:rPr>
        <w:tab/>
        <w:t xml:space="preserve">Modifications des documents du CFP </w:t>
      </w:r>
    </w:p>
    <w:p w14:paraId="6B15105B" w14:textId="151A20B0" w:rsidR="00C22EF1" w:rsidRPr="00141C10" w:rsidRDefault="00426E45" w:rsidP="00DC6588">
      <w:pPr>
        <w:tabs>
          <w:tab w:val="left" w:pos="-720"/>
          <w:tab w:val="left" w:pos="540"/>
        </w:tabs>
        <w:suppressAutoHyphens/>
        <w:spacing w:after="0" w:line="240" w:lineRule="auto"/>
        <w:ind w:left="540" w:hanging="540"/>
        <w:jc w:val="both"/>
        <w:rPr>
          <w:rFonts w:ascii="Times New Roman" w:eastAsia="Times New Roman" w:hAnsi="Times New Roman" w:cs="Times New Roman"/>
          <w:sz w:val="24"/>
          <w:szCs w:val="24"/>
        </w:rPr>
      </w:pPr>
      <w:r w:rsidRPr="00141C10">
        <w:rPr>
          <w:rFonts w:ascii="Times New Roman" w:hAnsi="Times New Roman" w:cs="Times New Roman"/>
          <w:sz w:val="24"/>
          <w:szCs w:val="24"/>
        </w:rPr>
        <w:t>6.1</w:t>
      </w:r>
      <w:r w:rsidRPr="00141C10">
        <w:rPr>
          <w:rFonts w:ascii="Times New Roman" w:hAnsi="Times New Roman" w:cs="Times New Roman"/>
          <w:sz w:val="24"/>
          <w:szCs w:val="24"/>
        </w:rPr>
        <w:tab/>
        <w:t>À tout moment avant la date limite de soumission des propositions, ONU Femmes peut, pour quelque raison que ce soit, de sa propre initiative ou en réponse à une clarification demandée par un soumissionnaire potentiel, modifier les documents du CFP par amendement. Tous les soumissionnaires éventuels qui ont reçu les documents du CFP seront avisés par écrit de toutes les modifications apportées aux documents du CFP. Pour les concours ouverts, toutes les modifications seront également affichées sur la source annoncée.</w:t>
      </w:r>
    </w:p>
    <w:p w14:paraId="222154FE" w14:textId="47529F94" w:rsidR="00C22EF1" w:rsidRPr="00141C10" w:rsidRDefault="00426E45" w:rsidP="00DC6588">
      <w:pPr>
        <w:keepNext/>
        <w:keepLines/>
        <w:tabs>
          <w:tab w:val="left" w:pos="-720"/>
          <w:tab w:val="left" w:pos="540"/>
        </w:tabs>
        <w:suppressAutoHyphens/>
        <w:spacing w:after="0" w:line="240" w:lineRule="auto"/>
        <w:ind w:left="540" w:hanging="540"/>
        <w:jc w:val="both"/>
        <w:outlineLvl w:val="0"/>
        <w:rPr>
          <w:rFonts w:ascii="Times New Roman" w:eastAsia="Times New Roman" w:hAnsi="Times New Roman" w:cs="Times New Roman"/>
          <w:sz w:val="24"/>
          <w:szCs w:val="24"/>
        </w:rPr>
      </w:pPr>
      <w:r w:rsidRPr="00141C10">
        <w:rPr>
          <w:rFonts w:ascii="Times New Roman" w:hAnsi="Times New Roman" w:cs="Times New Roman"/>
          <w:sz w:val="24"/>
          <w:szCs w:val="24"/>
        </w:rPr>
        <w:lastRenderedPageBreak/>
        <w:t>6.2</w:t>
      </w:r>
      <w:r w:rsidRPr="00141C10">
        <w:rPr>
          <w:rFonts w:ascii="Times New Roman" w:hAnsi="Times New Roman" w:cs="Times New Roman"/>
          <w:sz w:val="24"/>
          <w:szCs w:val="24"/>
        </w:rPr>
        <w:tab/>
        <w:t>Afin d’accorder aux soumissionnaires potentiels un délai raisonnable pour tenir compte de l’amendement lors de la préparation de leurs propositions, ONU Femmes peut, à sa discrétion, prolonger le délai de soumission de la proposition.</w:t>
      </w:r>
    </w:p>
    <w:p w14:paraId="72F7C5AA" w14:textId="77777777" w:rsidR="00290AA2" w:rsidRPr="00141C10" w:rsidRDefault="00290AA2" w:rsidP="00DC6588">
      <w:pPr>
        <w:keepNext/>
        <w:keepLines/>
        <w:tabs>
          <w:tab w:val="left" w:pos="-720"/>
          <w:tab w:val="left" w:pos="540"/>
        </w:tabs>
        <w:suppressAutoHyphens/>
        <w:spacing w:after="0" w:line="240" w:lineRule="auto"/>
        <w:ind w:left="540" w:hanging="540"/>
        <w:jc w:val="both"/>
        <w:outlineLvl w:val="0"/>
        <w:rPr>
          <w:rFonts w:ascii="Times New Roman" w:eastAsia="Times New Roman" w:hAnsi="Times New Roman" w:cs="Times New Roman"/>
          <w:b/>
          <w:sz w:val="24"/>
          <w:szCs w:val="24"/>
          <w:lang w:eastAsia="en-GB"/>
        </w:rPr>
      </w:pPr>
    </w:p>
    <w:p w14:paraId="73C65755" w14:textId="5A584CDD" w:rsidR="00C22EF1" w:rsidRPr="00141C10" w:rsidRDefault="00C22EF1" w:rsidP="00916BE8">
      <w:pPr>
        <w:pStyle w:val="Paragraphedeliste"/>
        <w:keepNext/>
        <w:keepLines/>
        <w:numPr>
          <w:ilvl w:val="0"/>
          <w:numId w:val="13"/>
        </w:numPr>
        <w:tabs>
          <w:tab w:val="left" w:pos="540"/>
        </w:tabs>
        <w:spacing w:after="0" w:line="240" w:lineRule="auto"/>
        <w:ind w:left="540" w:hanging="540"/>
        <w:jc w:val="both"/>
        <w:outlineLvl w:val="0"/>
        <w:rPr>
          <w:rFonts w:ascii="Times New Roman" w:eastAsia="Times New Roman" w:hAnsi="Times New Roman" w:cs="Times New Roman"/>
          <w:b/>
          <w:bCs/>
          <w:sz w:val="24"/>
          <w:szCs w:val="24"/>
        </w:rPr>
      </w:pPr>
      <w:bookmarkStart w:id="3" w:name="_Hlk41573427"/>
      <w:r w:rsidRPr="00141C10">
        <w:rPr>
          <w:rFonts w:ascii="Times New Roman" w:hAnsi="Times New Roman" w:cs="Times New Roman"/>
          <w:b/>
          <w:sz w:val="24"/>
          <w:szCs w:val="24"/>
        </w:rPr>
        <w:t>Langue des propositions</w:t>
      </w:r>
    </w:p>
    <w:p w14:paraId="691305A1" w14:textId="138DE42C" w:rsidR="003B247B" w:rsidRPr="00141C10" w:rsidRDefault="00C22EF1" w:rsidP="00DC6588">
      <w:pPr>
        <w:pStyle w:val="Paragraphedeliste"/>
        <w:keepNext/>
        <w:keepLines/>
        <w:numPr>
          <w:ilvl w:val="1"/>
          <w:numId w:val="10"/>
        </w:numPr>
        <w:tabs>
          <w:tab w:val="left" w:pos="-720"/>
          <w:tab w:val="left" w:pos="540"/>
        </w:tabs>
        <w:suppressAutoHyphens/>
        <w:spacing w:after="0" w:line="240" w:lineRule="auto"/>
        <w:ind w:left="540" w:hanging="540"/>
        <w:jc w:val="both"/>
        <w:outlineLvl w:val="0"/>
        <w:rPr>
          <w:rFonts w:ascii="Times New Roman" w:eastAsia="Times New Roman" w:hAnsi="Times New Roman" w:cs="Times New Roman"/>
          <w:sz w:val="24"/>
          <w:szCs w:val="24"/>
        </w:rPr>
      </w:pPr>
      <w:r w:rsidRPr="00141C10">
        <w:rPr>
          <w:rFonts w:ascii="Times New Roman" w:hAnsi="Times New Roman" w:cs="Times New Roman"/>
          <w:sz w:val="24"/>
          <w:szCs w:val="24"/>
        </w:rPr>
        <w:t xml:space="preserve">La proposition préparée par le soumissionnaire et toute la correspondance et tous les documents relatifs à la proposition échangés entre le soumissionnaire et ONU Femmes doivent être rédigés en anglais. </w:t>
      </w:r>
    </w:p>
    <w:p w14:paraId="00F1AC09" w14:textId="1F0E5726" w:rsidR="00C22EF1" w:rsidRPr="00141C10" w:rsidRDefault="00C22EF1" w:rsidP="00DC6588">
      <w:pPr>
        <w:pStyle w:val="Paragraphedeliste"/>
        <w:keepNext/>
        <w:keepLines/>
        <w:numPr>
          <w:ilvl w:val="1"/>
          <w:numId w:val="10"/>
        </w:numPr>
        <w:tabs>
          <w:tab w:val="left" w:pos="-720"/>
          <w:tab w:val="left" w:pos="540"/>
        </w:tabs>
        <w:suppressAutoHyphens/>
        <w:spacing w:after="0" w:line="240" w:lineRule="auto"/>
        <w:ind w:left="540" w:hanging="540"/>
        <w:jc w:val="both"/>
        <w:outlineLvl w:val="0"/>
        <w:rPr>
          <w:rFonts w:ascii="Times New Roman" w:eastAsia="Times New Roman" w:hAnsi="Times New Roman" w:cs="Times New Roman"/>
          <w:sz w:val="24"/>
          <w:szCs w:val="24"/>
        </w:rPr>
      </w:pPr>
      <w:r w:rsidRPr="00141C10">
        <w:rPr>
          <w:rFonts w:ascii="Times New Roman" w:hAnsi="Times New Roman" w:cs="Times New Roman"/>
          <w:sz w:val="24"/>
          <w:szCs w:val="24"/>
        </w:rPr>
        <w:t>Les pièces justificatives et la documentation imprimée fournies par le soumissionnaire peuvent être rédigées dans une autre langue, à condition qu’elles soient accompagnées d’une traduction appropriée de tous les passages pertinents en anglais. Dans ce cas, pour l’interprétation de la proposition, la traduction anglaise prévaudra. La seule responsabilité de la traduction et de l’exactitude de celle-ci incombe au soumissionnaire.</w:t>
      </w:r>
    </w:p>
    <w:bookmarkEnd w:id="3"/>
    <w:p w14:paraId="2464A558" w14:textId="77777777" w:rsidR="00F569F3" w:rsidRPr="00141C10" w:rsidRDefault="00F569F3" w:rsidP="00DC6588">
      <w:pPr>
        <w:keepNext/>
        <w:keepLines/>
        <w:tabs>
          <w:tab w:val="left" w:pos="-720"/>
        </w:tabs>
        <w:suppressAutoHyphens/>
        <w:spacing w:after="0" w:line="240" w:lineRule="auto"/>
        <w:jc w:val="both"/>
        <w:outlineLvl w:val="0"/>
        <w:rPr>
          <w:rFonts w:ascii="Times New Roman" w:eastAsia="Times New Roman" w:hAnsi="Times New Roman" w:cs="Times New Roman"/>
          <w:sz w:val="24"/>
          <w:szCs w:val="24"/>
          <w:lang w:eastAsia="en-GB"/>
        </w:rPr>
      </w:pPr>
    </w:p>
    <w:p w14:paraId="52618C44" w14:textId="1139F6C6" w:rsidR="00C22EF1" w:rsidRPr="00141C10" w:rsidRDefault="005D0517" w:rsidP="00DC6588">
      <w:pPr>
        <w:keepNext/>
        <w:keepLines/>
        <w:tabs>
          <w:tab w:val="left" w:pos="540"/>
        </w:tabs>
        <w:spacing w:after="0" w:line="240" w:lineRule="auto"/>
        <w:contextualSpacing/>
        <w:jc w:val="both"/>
        <w:outlineLvl w:val="0"/>
        <w:rPr>
          <w:rFonts w:ascii="Times New Roman" w:eastAsia="Times New Roman" w:hAnsi="Times New Roman" w:cs="Times New Roman"/>
          <w:b/>
          <w:bCs/>
          <w:sz w:val="24"/>
          <w:szCs w:val="24"/>
        </w:rPr>
      </w:pPr>
      <w:r w:rsidRPr="00141C10">
        <w:rPr>
          <w:rFonts w:ascii="Times New Roman" w:hAnsi="Times New Roman" w:cs="Times New Roman"/>
          <w:b/>
          <w:sz w:val="24"/>
          <w:szCs w:val="24"/>
        </w:rPr>
        <w:t>8.</w:t>
      </w:r>
      <w:r w:rsidRPr="00141C10">
        <w:rPr>
          <w:rFonts w:ascii="Times New Roman" w:hAnsi="Times New Roman" w:cs="Times New Roman"/>
          <w:b/>
          <w:sz w:val="24"/>
          <w:szCs w:val="24"/>
        </w:rPr>
        <w:tab/>
        <w:t>Soumission des propositions</w:t>
      </w:r>
    </w:p>
    <w:p w14:paraId="06CC6A2B" w14:textId="3DF7A598" w:rsidR="00C22EF1" w:rsidRPr="00141C10" w:rsidRDefault="00F569F3" w:rsidP="00DC6588">
      <w:pPr>
        <w:numPr>
          <w:ilvl w:val="2"/>
          <w:numId w:val="0"/>
        </w:numPr>
        <w:tabs>
          <w:tab w:val="left" w:pos="-1440"/>
          <w:tab w:val="left" w:pos="540"/>
        </w:tabs>
        <w:suppressAutoHyphens/>
        <w:spacing w:after="0" w:line="240" w:lineRule="auto"/>
        <w:ind w:left="540" w:hanging="540"/>
        <w:contextualSpacing/>
        <w:jc w:val="both"/>
        <w:rPr>
          <w:rFonts w:ascii="Times New Roman" w:eastAsia="Calibri" w:hAnsi="Times New Roman" w:cs="Times New Roman"/>
          <w:b/>
          <w:bCs/>
          <w:spacing w:val="-3"/>
          <w:sz w:val="24"/>
          <w:szCs w:val="24"/>
        </w:rPr>
      </w:pPr>
      <w:r w:rsidRPr="00141C10">
        <w:rPr>
          <w:rFonts w:ascii="Times New Roman" w:hAnsi="Times New Roman" w:cs="Times New Roman"/>
          <w:sz w:val="24"/>
          <w:szCs w:val="24"/>
        </w:rPr>
        <w:t>8.1</w:t>
      </w:r>
      <w:r w:rsidRPr="00141C10">
        <w:rPr>
          <w:rFonts w:ascii="Times New Roman" w:hAnsi="Times New Roman" w:cs="Times New Roman"/>
          <w:sz w:val="24"/>
          <w:szCs w:val="24"/>
        </w:rPr>
        <w:tab/>
        <w:t>Les propositions techniques et financières doivent être soumises dans le cadre du modèle de soumission de proposition (</w:t>
      </w:r>
      <w:r w:rsidRPr="00141C10">
        <w:rPr>
          <w:rFonts w:ascii="Times New Roman" w:hAnsi="Times New Roman" w:cs="Times New Roman"/>
          <w:b/>
          <w:sz w:val="24"/>
          <w:szCs w:val="24"/>
        </w:rPr>
        <w:t>Annexe B2</w:t>
      </w:r>
      <w:r w:rsidRPr="00141C10">
        <w:rPr>
          <w:rFonts w:ascii="Times New Roman" w:hAnsi="Times New Roman" w:cs="Times New Roman"/>
          <w:sz w:val="24"/>
          <w:szCs w:val="24"/>
        </w:rPr>
        <w:t xml:space="preserve">) dans un courriel avec la référence du CFP et la description claire de la proposition à la date et à l’heure stipulées dans le présent document. Si les courriels et les pièces jointes ne sont pas marqués comme indiqué, ONU Femmes n’assumera aucune responsabilité pour le mauvais placement ou l’ouverture prématurée des propositions soumises. Le corps de texte du courriel doit indiquer le nom et l’adresse du soumissionnaire. </w:t>
      </w:r>
      <w:r w:rsidRPr="00141C10">
        <w:rPr>
          <w:rFonts w:ascii="Times New Roman" w:hAnsi="Times New Roman" w:cs="Times New Roman"/>
          <w:b/>
          <w:sz w:val="24"/>
          <w:szCs w:val="24"/>
        </w:rPr>
        <w:t>Toutes les propositions doivent être envoyées par courriel à l’adresse électronique sécurisée suivante </w:t>
      </w:r>
      <w:proofErr w:type="gramStart"/>
      <w:r w:rsidRPr="00141C10">
        <w:rPr>
          <w:rFonts w:ascii="Times New Roman" w:hAnsi="Times New Roman" w:cs="Times New Roman"/>
          <w:b/>
          <w:sz w:val="24"/>
          <w:szCs w:val="24"/>
        </w:rPr>
        <w:t>:_</w:t>
      </w:r>
      <w:proofErr w:type="gramEnd"/>
      <w:r w:rsidR="000E065C" w:rsidRPr="00141C10">
        <w:t xml:space="preserve"> </w:t>
      </w:r>
      <w:r w:rsidR="000E065C" w:rsidRPr="00952D02">
        <w:rPr>
          <w:rFonts w:ascii="Times New Roman" w:hAnsi="Times New Roman" w:cs="Times New Roman"/>
          <w:b/>
          <w:sz w:val="24"/>
          <w:szCs w:val="24"/>
          <w:highlight w:val="yellow"/>
        </w:rPr>
        <w:t>rdc.enquiries@unwomen.org</w:t>
      </w:r>
      <w:r w:rsidR="000E065C" w:rsidRPr="00141C10">
        <w:rPr>
          <w:rFonts w:ascii="Times New Roman" w:hAnsi="Times New Roman" w:cs="Times New Roman"/>
          <w:b/>
          <w:sz w:val="24"/>
          <w:szCs w:val="24"/>
        </w:rPr>
        <w:t xml:space="preserve">  </w:t>
      </w:r>
    </w:p>
    <w:p w14:paraId="1EF6B63E" w14:textId="32CA87AB" w:rsidR="00C22EF1" w:rsidRPr="00141C10" w:rsidRDefault="00F569F3" w:rsidP="00DC6588">
      <w:pPr>
        <w:tabs>
          <w:tab w:val="left" w:pos="-1440"/>
          <w:tab w:val="left" w:pos="540"/>
        </w:tabs>
        <w:suppressAutoHyphens/>
        <w:spacing w:after="0" w:line="240" w:lineRule="auto"/>
        <w:ind w:left="540" w:hanging="540"/>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8.2</w:t>
      </w:r>
      <w:r w:rsidRPr="00141C10">
        <w:rPr>
          <w:rFonts w:ascii="Times New Roman" w:hAnsi="Times New Roman" w:cs="Times New Roman"/>
          <w:sz w:val="24"/>
          <w:szCs w:val="24"/>
        </w:rPr>
        <w:tab/>
        <w:t xml:space="preserve">Les propositions doivent être reçues au plus tard à la date, à l’heure et aux moyens de soumission stipulés dans le présent CFP. Les soumissionnaires sont responsables de s’assurer que ONU Femmes reçoit leur proposition à la date et à l’heure prévues. Les propositions reçues par ONU Femmes après la date et l’heure prévues seront rejetées. </w:t>
      </w:r>
    </w:p>
    <w:p w14:paraId="79BA25E3" w14:textId="3EB0C9D4" w:rsidR="00C22EF1" w:rsidRPr="00141C10" w:rsidRDefault="00F569F3" w:rsidP="00DC6588">
      <w:pPr>
        <w:tabs>
          <w:tab w:val="left" w:pos="-1440"/>
          <w:tab w:val="left" w:pos="540"/>
        </w:tabs>
        <w:suppressAutoHyphens/>
        <w:spacing w:after="0" w:line="240" w:lineRule="auto"/>
        <w:ind w:left="540" w:hanging="540"/>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8.3</w:t>
      </w:r>
      <w:r w:rsidRPr="00141C10">
        <w:rPr>
          <w:rFonts w:ascii="Times New Roman" w:hAnsi="Times New Roman" w:cs="Times New Roman"/>
          <w:sz w:val="24"/>
          <w:szCs w:val="24"/>
        </w:rPr>
        <w:tab/>
        <w:t>Lors de la réception de propositions par courrier électronique (comme cela est requis pour le CFP), l’horodatage de réception est la date et l’heure auxquelles la soumission a été reçue dans la boîte de réception dédiée d’ONU Femmes. ONU Femmes ne sera pas responsable des retards causés par des problèmes de réseau, etc. Il est de la seule responsabilité des soumissionnaires de s’assurer que leur proposition est reçue par ONU Femmes dans la boîte de réception dédiée au plus tard à la date limite prescrite pour le CFP.</w:t>
      </w:r>
    </w:p>
    <w:p w14:paraId="62B4C41D" w14:textId="05BC2CFA" w:rsidR="00F74F39" w:rsidRPr="00141C10" w:rsidRDefault="00F569F3" w:rsidP="00DC6588">
      <w:pPr>
        <w:tabs>
          <w:tab w:val="left" w:pos="-1440"/>
          <w:tab w:val="left" w:pos="540"/>
        </w:tabs>
        <w:suppressAutoHyphens/>
        <w:spacing w:after="0" w:line="240" w:lineRule="auto"/>
        <w:ind w:left="540" w:hanging="540"/>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8.4</w:t>
      </w:r>
      <w:r w:rsidRPr="00141C10">
        <w:rPr>
          <w:rFonts w:ascii="Times New Roman" w:hAnsi="Times New Roman" w:cs="Times New Roman"/>
          <w:b/>
          <w:sz w:val="24"/>
          <w:szCs w:val="24"/>
        </w:rPr>
        <w:tab/>
        <w:t>Propositions en retard :</w:t>
      </w:r>
      <w:r w:rsidRPr="00141C10">
        <w:rPr>
          <w:rFonts w:ascii="Times New Roman" w:hAnsi="Times New Roman" w:cs="Times New Roman"/>
          <w:sz w:val="24"/>
          <w:szCs w:val="24"/>
        </w:rPr>
        <w:t xml:space="preserve"> Toute proposition reçue par ONU Femmes après la date limite de soumission des propositions prescrite dans le présent document sera rejetée.</w:t>
      </w:r>
    </w:p>
    <w:p w14:paraId="3EA4904E" w14:textId="77777777" w:rsidR="00F74F39" w:rsidRPr="00141C10" w:rsidRDefault="00F74F39" w:rsidP="00DC6588">
      <w:pPr>
        <w:tabs>
          <w:tab w:val="left" w:pos="-1440"/>
          <w:tab w:val="left" w:pos="720"/>
        </w:tabs>
        <w:suppressAutoHyphens/>
        <w:spacing w:after="0" w:line="240" w:lineRule="auto"/>
        <w:jc w:val="both"/>
        <w:rPr>
          <w:rFonts w:ascii="Times New Roman" w:eastAsia="Calibri" w:hAnsi="Times New Roman" w:cs="Times New Roman"/>
          <w:spacing w:val="-3"/>
          <w:sz w:val="24"/>
          <w:szCs w:val="24"/>
          <w:lang w:eastAsia="en-GB"/>
        </w:rPr>
      </w:pPr>
    </w:p>
    <w:p w14:paraId="2A07EB0F" w14:textId="2B272969" w:rsidR="00C22EF1" w:rsidRPr="00141C10" w:rsidRDefault="00F74F39" w:rsidP="00DC6588">
      <w:pPr>
        <w:tabs>
          <w:tab w:val="left" w:pos="-1440"/>
          <w:tab w:val="left" w:pos="540"/>
          <w:tab w:val="left" w:pos="720"/>
        </w:tabs>
        <w:suppressAutoHyphens/>
        <w:spacing w:after="0" w:line="240" w:lineRule="auto"/>
        <w:ind w:left="540" w:hanging="540"/>
        <w:jc w:val="both"/>
        <w:rPr>
          <w:rFonts w:ascii="Times New Roman" w:eastAsia="Calibri" w:hAnsi="Times New Roman" w:cs="Times New Roman"/>
          <w:spacing w:val="-3"/>
          <w:sz w:val="24"/>
          <w:szCs w:val="24"/>
        </w:rPr>
      </w:pPr>
      <w:r w:rsidRPr="00141C10">
        <w:rPr>
          <w:rFonts w:ascii="Times New Roman" w:hAnsi="Times New Roman" w:cs="Times New Roman"/>
          <w:b/>
          <w:sz w:val="24"/>
          <w:szCs w:val="24"/>
        </w:rPr>
        <w:t>9.</w:t>
      </w:r>
      <w:r w:rsidRPr="00141C10">
        <w:rPr>
          <w:rFonts w:ascii="Times New Roman" w:hAnsi="Times New Roman" w:cs="Times New Roman"/>
          <w:b/>
          <w:sz w:val="24"/>
          <w:szCs w:val="24"/>
        </w:rPr>
        <w:tab/>
        <w:t>Clarification des propositions</w:t>
      </w:r>
    </w:p>
    <w:p w14:paraId="0CD16AF4" w14:textId="50DDEE8B" w:rsidR="00C22EF1" w:rsidRPr="00141C10" w:rsidRDefault="00BC672E" w:rsidP="00DC6588">
      <w:pPr>
        <w:keepNext/>
        <w:keepLines/>
        <w:tabs>
          <w:tab w:val="left" w:pos="540"/>
        </w:tabs>
        <w:spacing w:after="0" w:line="240" w:lineRule="auto"/>
        <w:ind w:left="540" w:hanging="540"/>
        <w:contextualSpacing/>
        <w:jc w:val="both"/>
        <w:outlineLvl w:val="0"/>
        <w:rPr>
          <w:rFonts w:ascii="Times New Roman" w:eastAsia="Times New Roman" w:hAnsi="Times New Roman" w:cs="Times New Roman"/>
          <w:spacing w:val="-2"/>
          <w:sz w:val="24"/>
          <w:szCs w:val="24"/>
        </w:rPr>
      </w:pPr>
      <w:r w:rsidRPr="00141C10">
        <w:rPr>
          <w:rFonts w:ascii="Times New Roman" w:hAnsi="Times New Roman" w:cs="Times New Roman"/>
          <w:sz w:val="24"/>
          <w:szCs w:val="24"/>
        </w:rPr>
        <w:lastRenderedPageBreak/>
        <w:t>9.1</w:t>
      </w:r>
      <w:r w:rsidRPr="00141C10">
        <w:rPr>
          <w:rFonts w:ascii="Times New Roman" w:hAnsi="Times New Roman" w:cs="Times New Roman"/>
          <w:sz w:val="24"/>
          <w:szCs w:val="24"/>
        </w:rPr>
        <w:tab/>
        <w:t>Pour faciliter l’examen, l’évaluation et la comparaison des propositions, ONU Femmes peut, à sa discrétion, demander au soumissionnaire des éclaircissements sur sa proposition. La demande d’éclaircissements et la réponse doivent être faites par écrit et aucune modification du prix ou de la substance de la proposition n’est demandée, offerte ou autorisée. ONU Femmes examinera les informations mineures, les erreurs, les erreurs d’écriture, les erreurs apparentes dans le prix et les documents manquants.</w:t>
      </w:r>
    </w:p>
    <w:p w14:paraId="0ECA58EE" w14:textId="77777777" w:rsidR="00BC672E" w:rsidRPr="00141C10" w:rsidRDefault="00BC672E" w:rsidP="00DC6588">
      <w:pPr>
        <w:keepNext/>
        <w:keepLines/>
        <w:spacing w:after="0" w:line="240" w:lineRule="auto"/>
        <w:jc w:val="both"/>
        <w:outlineLvl w:val="0"/>
        <w:rPr>
          <w:rFonts w:ascii="Times New Roman" w:eastAsia="Times New Roman" w:hAnsi="Times New Roman" w:cs="Times New Roman"/>
          <w:spacing w:val="-2"/>
          <w:sz w:val="24"/>
          <w:szCs w:val="24"/>
          <w:lang w:eastAsia="en-GB"/>
        </w:rPr>
      </w:pPr>
    </w:p>
    <w:p w14:paraId="105B0071" w14:textId="74E16105" w:rsidR="00C22EF1" w:rsidRPr="00141C10" w:rsidRDefault="00C22EF1" w:rsidP="00DC6588">
      <w:pPr>
        <w:pStyle w:val="Paragraphedeliste"/>
        <w:keepNext/>
        <w:keepLines/>
        <w:numPr>
          <w:ilvl w:val="0"/>
          <w:numId w:val="11"/>
        </w:numPr>
        <w:tabs>
          <w:tab w:val="left" w:pos="540"/>
        </w:tabs>
        <w:spacing w:after="0" w:line="240" w:lineRule="auto"/>
        <w:ind w:left="540" w:hanging="540"/>
        <w:jc w:val="both"/>
        <w:outlineLvl w:val="0"/>
        <w:rPr>
          <w:rFonts w:ascii="Times New Roman" w:eastAsia="Times New Roman" w:hAnsi="Times New Roman" w:cs="Times New Roman"/>
          <w:b/>
          <w:bCs/>
          <w:sz w:val="24"/>
          <w:szCs w:val="24"/>
        </w:rPr>
      </w:pPr>
      <w:r w:rsidRPr="00141C10">
        <w:rPr>
          <w:rFonts w:ascii="Times New Roman" w:hAnsi="Times New Roman" w:cs="Times New Roman"/>
          <w:b/>
          <w:sz w:val="24"/>
          <w:szCs w:val="24"/>
        </w:rPr>
        <w:t>Devises des propositions</w:t>
      </w:r>
    </w:p>
    <w:p w14:paraId="0E2CA0F5" w14:textId="4FCEBD81" w:rsidR="00C22EF1" w:rsidRPr="00141C10" w:rsidRDefault="00BC672E" w:rsidP="00DC6588">
      <w:pPr>
        <w:keepNext/>
        <w:keepLines/>
        <w:tabs>
          <w:tab w:val="left" w:pos="540"/>
        </w:tabs>
        <w:spacing w:after="0" w:line="240" w:lineRule="auto"/>
        <w:ind w:left="540" w:hanging="540"/>
        <w:contextualSpacing/>
        <w:jc w:val="both"/>
        <w:outlineLvl w:val="0"/>
        <w:rPr>
          <w:rFonts w:ascii="Times New Roman" w:eastAsia="Times New Roman" w:hAnsi="Times New Roman" w:cs="Times New Roman"/>
          <w:sz w:val="24"/>
          <w:szCs w:val="24"/>
        </w:rPr>
      </w:pPr>
      <w:r w:rsidRPr="00141C10">
        <w:rPr>
          <w:rFonts w:ascii="Times New Roman" w:hAnsi="Times New Roman" w:cs="Times New Roman"/>
          <w:sz w:val="24"/>
          <w:szCs w:val="24"/>
        </w:rPr>
        <w:t xml:space="preserve">10.1 </w:t>
      </w:r>
      <w:r w:rsidRPr="00141C10">
        <w:rPr>
          <w:rFonts w:ascii="Times New Roman" w:hAnsi="Times New Roman" w:cs="Times New Roman"/>
          <w:sz w:val="24"/>
          <w:szCs w:val="24"/>
        </w:rPr>
        <w:tab/>
        <w:t>Tous les prix sont indiqués en (devise locale) ____</w:t>
      </w:r>
      <w:r w:rsidR="007B6008" w:rsidRPr="00141C10">
        <w:rPr>
          <w:rFonts w:ascii="Times New Roman" w:hAnsi="Times New Roman" w:cs="Times New Roman"/>
          <w:sz w:val="24"/>
          <w:szCs w:val="24"/>
        </w:rPr>
        <w:t>dollars</w:t>
      </w:r>
      <w:r w:rsidRPr="00141C10">
        <w:rPr>
          <w:rFonts w:ascii="Times New Roman" w:hAnsi="Times New Roman" w:cs="Times New Roman"/>
          <w:sz w:val="24"/>
          <w:szCs w:val="24"/>
        </w:rPr>
        <w:t>________.</w:t>
      </w:r>
    </w:p>
    <w:p w14:paraId="6127896E" w14:textId="6FDF220B" w:rsidR="00C22EF1" w:rsidRPr="00141C10" w:rsidRDefault="00BC672E" w:rsidP="00DC6588">
      <w:pPr>
        <w:keepNext/>
        <w:keepLines/>
        <w:tabs>
          <w:tab w:val="left" w:pos="540"/>
        </w:tabs>
        <w:spacing w:after="0" w:line="240" w:lineRule="auto"/>
        <w:ind w:left="540" w:hanging="540"/>
        <w:jc w:val="both"/>
        <w:outlineLvl w:val="0"/>
        <w:rPr>
          <w:rFonts w:ascii="Times New Roman" w:eastAsia="Times New Roman" w:hAnsi="Times New Roman" w:cs="Times New Roman"/>
          <w:spacing w:val="-2"/>
          <w:sz w:val="24"/>
          <w:szCs w:val="24"/>
        </w:rPr>
      </w:pPr>
      <w:r w:rsidRPr="00141C10">
        <w:rPr>
          <w:rFonts w:ascii="Times New Roman" w:hAnsi="Times New Roman" w:cs="Times New Roman"/>
          <w:sz w:val="24"/>
          <w:szCs w:val="24"/>
        </w:rPr>
        <w:t>10.2</w:t>
      </w:r>
      <w:r w:rsidRPr="00141C10">
        <w:rPr>
          <w:rFonts w:ascii="Times New Roman" w:hAnsi="Times New Roman" w:cs="Times New Roman"/>
          <w:sz w:val="24"/>
          <w:szCs w:val="24"/>
        </w:rPr>
        <w:tab/>
        <w:t xml:space="preserve">ONU Femmes se réserve le droit de rejeter toute proposition soumise dans une devise autre que la devise obligatoire pour la proposition indiquée ci-dessus. ONU Femmes peut accepter les propositions soumises dans une autre monnaie que celle indiquée ci-dessus si le soumissionnaire confirme, lors de la clarification des propositions, voir point (9) ci-dessus par écrit, qu’il acceptera un contrat émis dans la monnaie de la proposition obligatoire et qu’aux fins de la conversion, le taux de change opérationnel officiel des Nations Unies du jour de la date limite du CFP (comme indiqué dans la lettre du CFP) s’appliquent. </w:t>
      </w:r>
    </w:p>
    <w:p w14:paraId="44D0242B" w14:textId="5E2A0059" w:rsidR="00C22EF1" w:rsidRPr="00141C10" w:rsidRDefault="00BC672E" w:rsidP="00DC6588">
      <w:pPr>
        <w:keepNext/>
        <w:keepLines/>
        <w:tabs>
          <w:tab w:val="left" w:pos="540"/>
        </w:tabs>
        <w:spacing w:after="0" w:line="240" w:lineRule="auto"/>
        <w:ind w:left="540" w:hanging="540"/>
        <w:jc w:val="both"/>
        <w:outlineLvl w:val="0"/>
        <w:rPr>
          <w:rFonts w:ascii="Times New Roman" w:eastAsia="Times New Roman" w:hAnsi="Times New Roman" w:cs="Times New Roman"/>
          <w:spacing w:val="-2"/>
          <w:sz w:val="24"/>
          <w:szCs w:val="24"/>
        </w:rPr>
      </w:pPr>
      <w:r w:rsidRPr="00141C10">
        <w:rPr>
          <w:rFonts w:ascii="Times New Roman" w:hAnsi="Times New Roman" w:cs="Times New Roman"/>
          <w:sz w:val="24"/>
          <w:szCs w:val="24"/>
        </w:rPr>
        <w:t>10.3</w:t>
      </w:r>
      <w:r w:rsidRPr="00141C10">
        <w:rPr>
          <w:rFonts w:ascii="Times New Roman" w:hAnsi="Times New Roman" w:cs="Times New Roman"/>
          <w:sz w:val="24"/>
          <w:szCs w:val="24"/>
        </w:rPr>
        <w:tab/>
        <w:t>Quelle que soit la devise indiquée dans les propositions reçues, le contrat sera toujours émis et les paiements ultérieurs seront effectués dans la devise obligatoire pour la proposition (comme indiqué ci-dessus).</w:t>
      </w:r>
    </w:p>
    <w:p w14:paraId="00084BFC" w14:textId="77777777" w:rsidR="00C22EF1" w:rsidRPr="00141C10" w:rsidRDefault="00C22EF1" w:rsidP="0038204D">
      <w:pPr>
        <w:keepNext/>
        <w:keepLines/>
        <w:spacing w:after="0" w:line="240" w:lineRule="auto"/>
        <w:ind w:left="360"/>
        <w:outlineLvl w:val="0"/>
        <w:rPr>
          <w:rFonts w:ascii="Times New Roman" w:eastAsia="Times New Roman" w:hAnsi="Times New Roman" w:cs="Times New Roman"/>
          <w:sz w:val="24"/>
          <w:szCs w:val="24"/>
          <w:lang w:eastAsia="en-GB"/>
        </w:rPr>
      </w:pPr>
    </w:p>
    <w:p w14:paraId="06032490" w14:textId="725D76B4" w:rsidR="00C22EF1" w:rsidRPr="00141C10" w:rsidRDefault="00C22EF1" w:rsidP="00BF36C9">
      <w:pPr>
        <w:pStyle w:val="Paragraphedeliste"/>
        <w:keepNext/>
        <w:keepLines/>
        <w:numPr>
          <w:ilvl w:val="0"/>
          <w:numId w:val="11"/>
        </w:numPr>
        <w:tabs>
          <w:tab w:val="left" w:pos="540"/>
        </w:tabs>
        <w:spacing w:after="0" w:line="240" w:lineRule="auto"/>
        <w:ind w:left="540" w:hanging="540"/>
        <w:jc w:val="both"/>
        <w:outlineLvl w:val="0"/>
        <w:rPr>
          <w:rFonts w:ascii="Times New Roman" w:eastAsia="Times New Roman" w:hAnsi="Times New Roman" w:cs="Times New Roman"/>
          <w:b/>
          <w:bCs/>
          <w:sz w:val="24"/>
          <w:szCs w:val="24"/>
        </w:rPr>
      </w:pPr>
      <w:r w:rsidRPr="00141C10">
        <w:rPr>
          <w:rFonts w:ascii="Times New Roman" w:hAnsi="Times New Roman" w:cs="Times New Roman"/>
          <w:b/>
          <w:sz w:val="24"/>
          <w:szCs w:val="24"/>
        </w:rPr>
        <w:t xml:space="preserve">Évaluation des propositions techniques et financières </w:t>
      </w:r>
    </w:p>
    <w:p w14:paraId="419E51AC" w14:textId="03FC4F2F" w:rsidR="00C22EF1" w:rsidRPr="00141C10" w:rsidRDefault="0026403E" w:rsidP="00BA722A">
      <w:pPr>
        <w:tabs>
          <w:tab w:val="left" w:pos="-1440"/>
          <w:tab w:val="left" w:pos="540"/>
        </w:tabs>
        <w:suppressAutoHyphens/>
        <w:spacing w:after="0" w:line="240" w:lineRule="auto"/>
        <w:jc w:val="both"/>
        <w:rPr>
          <w:rFonts w:ascii="Times New Roman" w:eastAsia="Calibri" w:hAnsi="Times New Roman" w:cs="Times New Roman"/>
          <w:spacing w:val="-3"/>
          <w:sz w:val="24"/>
          <w:szCs w:val="24"/>
        </w:rPr>
      </w:pPr>
      <w:r w:rsidRPr="00141C10">
        <w:rPr>
          <w:rFonts w:ascii="Times New Roman" w:hAnsi="Times New Roman" w:cs="Times New Roman"/>
          <w:b/>
          <w:sz w:val="24"/>
          <w:szCs w:val="24"/>
        </w:rPr>
        <w:t>11.1</w:t>
      </w:r>
      <w:r w:rsidRPr="00141C10">
        <w:rPr>
          <w:rFonts w:ascii="Times New Roman" w:hAnsi="Times New Roman" w:cs="Times New Roman"/>
          <w:b/>
          <w:sz w:val="24"/>
          <w:szCs w:val="24"/>
        </w:rPr>
        <w:tab/>
        <w:t>PHASE I – PROPOSITION TECHNIQUE</w:t>
      </w:r>
      <w:r w:rsidRPr="00141C10">
        <w:rPr>
          <w:rFonts w:ascii="Times New Roman" w:hAnsi="Times New Roman" w:cs="Times New Roman"/>
          <w:sz w:val="24"/>
          <w:szCs w:val="24"/>
        </w:rPr>
        <w:t xml:space="preserve"> (</w:t>
      </w:r>
      <w:r w:rsidRPr="00141C10">
        <w:rPr>
          <w:rFonts w:ascii="Times New Roman" w:hAnsi="Times New Roman" w:cs="Times New Roman"/>
          <w:b/>
          <w:sz w:val="24"/>
          <w:szCs w:val="24"/>
        </w:rPr>
        <w:t>70 points</w:t>
      </w:r>
      <w:r w:rsidRPr="00141C10">
        <w:rPr>
          <w:rFonts w:ascii="Times New Roman" w:hAnsi="Times New Roman" w:cs="Times New Roman"/>
          <w:sz w:val="24"/>
          <w:szCs w:val="24"/>
        </w:rPr>
        <w:t>)</w:t>
      </w:r>
    </w:p>
    <w:p w14:paraId="71B01783" w14:textId="4800B33C" w:rsidR="00C22EF1" w:rsidRPr="00141C10" w:rsidRDefault="00C22EF1" w:rsidP="00BC4A9D">
      <w:pPr>
        <w:pStyle w:val="Paragraphedeliste"/>
        <w:tabs>
          <w:tab w:val="left" w:pos="-1440"/>
          <w:tab w:val="left" w:pos="540"/>
        </w:tabs>
        <w:suppressAutoHyphens/>
        <w:spacing w:after="0" w:line="240" w:lineRule="auto"/>
        <w:ind w:left="540"/>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Seuls les soumissionnaires répondant aux critères obligatoires passeront à l’évaluation technique dans laquelle un maximum possible de 70 points peut être déterminé. Les évaluateurs techniques qui sont membres d’un comité d’évaluation nommé par ONU Femmes effectueront l’évaluation technique en appliquant les critères d’évaluation et les notes de points énumérés ci-dessous. Afin de passer de la phase I du processus d’évaluation détaillée à la phase II (évaluation financière), une proposition doit avoir obtenu une note technique cumulative minimale de 50 points.</w:t>
      </w:r>
    </w:p>
    <w:p w14:paraId="79CEDF98" w14:textId="77777777" w:rsidR="00BA722A" w:rsidRPr="00141C10" w:rsidRDefault="00BA722A" w:rsidP="00BA722A">
      <w:pPr>
        <w:pStyle w:val="Paragraphedeliste"/>
        <w:tabs>
          <w:tab w:val="left" w:pos="-1440"/>
          <w:tab w:val="left" w:pos="540"/>
        </w:tabs>
        <w:suppressAutoHyphens/>
        <w:spacing w:after="0" w:line="240" w:lineRule="auto"/>
        <w:ind w:left="540"/>
        <w:jc w:val="both"/>
        <w:rPr>
          <w:rFonts w:ascii="Times New Roman" w:eastAsia="Calibri" w:hAnsi="Times New Roman" w:cs="Times New Roman"/>
          <w:spacing w:val="-3"/>
          <w:sz w:val="24"/>
          <w:szCs w:val="24"/>
          <w:lang w:eastAsia="en-GB"/>
        </w:rPr>
      </w:pPr>
    </w:p>
    <w:p w14:paraId="73F87915" w14:textId="77777777" w:rsidR="006C2041" w:rsidRPr="00141C10" w:rsidRDefault="006C2041" w:rsidP="006C2041">
      <w:pPr>
        <w:spacing w:after="0" w:line="240" w:lineRule="auto"/>
        <w:ind w:left="540"/>
        <w:rPr>
          <w:rFonts w:ascii="Times New Roman" w:eastAsia="Calibri" w:hAnsi="Times New Roman" w:cs="Times New Roman"/>
          <w:b/>
          <w:bCs/>
          <w:sz w:val="24"/>
          <w:szCs w:val="24"/>
        </w:rPr>
      </w:pPr>
      <w:r w:rsidRPr="00141C10">
        <w:rPr>
          <w:rFonts w:ascii="Times New Roman" w:hAnsi="Times New Roman" w:cs="Times New Roman"/>
          <w:b/>
          <w:sz w:val="24"/>
          <w:szCs w:val="24"/>
        </w:rPr>
        <w:t>Tableau suggéré pour l’évaluation de la proposition technique</w:t>
      </w:r>
    </w:p>
    <w:p w14:paraId="71E832F9" w14:textId="77777777" w:rsidR="006C2041" w:rsidRPr="00141C10" w:rsidRDefault="006C2041" w:rsidP="00BA722A">
      <w:pPr>
        <w:pStyle w:val="Paragraphedeliste"/>
        <w:tabs>
          <w:tab w:val="left" w:pos="-1440"/>
          <w:tab w:val="left" w:pos="540"/>
        </w:tabs>
        <w:suppressAutoHyphens/>
        <w:spacing w:after="0" w:line="240" w:lineRule="auto"/>
        <w:ind w:left="540"/>
        <w:jc w:val="both"/>
        <w:rPr>
          <w:rFonts w:ascii="Times New Roman" w:eastAsia="Calibri" w:hAnsi="Times New Roman" w:cs="Times New Roman"/>
          <w:spacing w:val="-3"/>
          <w:sz w:val="24"/>
          <w:szCs w:val="24"/>
          <w:lang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36"/>
        <w:gridCol w:w="7265"/>
        <w:gridCol w:w="900"/>
      </w:tblGrid>
      <w:tr w:rsidR="00141C10" w:rsidRPr="00141C10" w14:paraId="37C8A052" w14:textId="77777777" w:rsidTr="00BA722A">
        <w:tc>
          <w:tcPr>
            <w:tcW w:w="310" w:type="dxa"/>
          </w:tcPr>
          <w:p w14:paraId="2E1EFA7B" w14:textId="77777777" w:rsidR="005379B6" w:rsidRPr="00141C10" w:rsidRDefault="005379B6" w:rsidP="0038204D">
            <w:pPr>
              <w:tabs>
                <w:tab w:val="left" w:pos="-1440"/>
              </w:tabs>
              <w:suppressAutoHyphens/>
              <w:spacing w:after="0" w:line="240" w:lineRule="auto"/>
              <w:jc w:val="both"/>
              <w:rPr>
                <w:rFonts w:ascii="Times New Roman" w:eastAsia="Times New Roman" w:hAnsi="Times New Roman" w:cs="Times New Roman"/>
                <w:b/>
                <w:bCs/>
                <w:spacing w:val="-3"/>
                <w:sz w:val="24"/>
                <w:szCs w:val="24"/>
              </w:rPr>
            </w:pPr>
            <w:r w:rsidRPr="00141C10">
              <w:rPr>
                <w:rFonts w:ascii="Times New Roman" w:hAnsi="Times New Roman" w:cs="Times New Roman"/>
                <w:b/>
                <w:sz w:val="24"/>
                <w:szCs w:val="24"/>
              </w:rPr>
              <w:t>1</w:t>
            </w:r>
          </w:p>
        </w:tc>
        <w:tc>
          <w:tcPr>
            <w:tcW w:w="7291" w:type="dxa"/>
          </w:tcPr>
          <w:p w14:paraId="315D670E" w14:textId="425DE937" w:rsidR="005379B6" w:rsidRPr="00141C10" w:rsidRDefault="0053763C" w:rsidP="00DC6588">
            <w:pPr>
              <w:tabs>
                <w:tab w:val="left" w:pos="-1440"/>
              </w:tabs>
              <w:suppressAutoHyphens/>
              <w:spacing w:after="0" w:line="240" w:lineRule="auto"/>
              <w:jc w:val="both"/>
              <w:rPr>
                <w:rFonts w:ascii="Times New Roman" w:hAnsi="Times New Roman" w:cs="Times New Roman"/>
                <w:b/>
                <w:bCs/>
                <w:sz w:val="24"/>
                <w:szCs w:val="24"/>
              </w:rPr>
            </w:pPr>
            <w:r w:rsidRPr="00141C10">
              <w:rPr>
                <w:rFonts w:ascii="Times New Roman" w:hAnsi="Times New Roman" w:cs="Times New Roman"/>
                <w:sz w:val="24"/>
                <w:szCs w:val="24"/>
              </w:rPr>
              <w:t xml:space="preserve">La proposition est conforme aux exigences du CFP. </w:t>
            </w:r>
          </w:p>
        </w:tc>
        <w:tc>
          <w:tcPr>
            <w:tcW w:w="900" w:type="dxa"/>
          </w:tcPr>
          <w:p w14:paraId="67475D06" w14:textId="43F9B037" w:rsidR="005379B6" w:rsidRPr="00141C10" w:rsidRDefault="00305404" w:rsidP="0038204D">
            <w:pPr>
              <w:tabs>
                <w:tab w:val="left" w:pos="-1440"/>
              </w:tabs>
              <w:suppressAutoHyphens/>
              <w:spacing w:after="0" w:line="240" w:lineRule="auto"/>
              <w:jc w:val="both"/>
              <w:rPr>
                <w:rFonts w:ascii="Times New Roman" w:eastAsia="Arial" w:hAnsi="Times New Roman" w:cs="Times New Roman"/>
                <w:b/>
                <w:bCs/>
                <w:sz w:val="24"/>
                <w:szCs w:val="24"/>
              </w:rPr>
            </w:pPr>
            <w:r w:rsidRPr="00141C10">
              <w:rPr>
                <w:rFonts w:ascii="Times New Roman" w:hAnsi="Times New Roman" w:cs="Times New Roman"/>
                <w:b/>
                <w:sz w:val="24"/>
                <w:szCs w:val="24"/>
              </w:rPr>
              <w:t>15 points</w:t>
            </w:r>
          </w:p>
        </w:tc>
      </w:tr>
      <w:tr w:rsidR="00141C10" w:rsidRPr="00141C10" w14:paraId="2146A269" w14:textId="77777777" w:rsidTr="00BA722A">
        <w:tc>
          <w:tcPr>
            <w:tcW w:w="310" w:type="dxa"/>
          </w:tcPr>
          <w:p w14:paraId="26BB4E45" w14:textId="77777777" w:rsidR="005379B6" w:rsidRPr="00141C10" w:rsidRDefault="005379B6" w:rsidP="0038204D">
            <w:pPr>
              <w:tabs>
                <w:tab w:val="left" w:pos="-1440"/>
              </w:tabs>
              <w:suppressAutoHyphens/>
              <w:spacing w:after="0" w:line="240" w:lineRule="auto"/>
              <w:jc w:val="both"/>
              <w:rPr>
                <w:rFonts w:ascii="Times New Roman" w:eastAsia="Times New Roman" w:hAnsi="Times New Roman" w:cs="Times New Roman"/>
                <w:b/>
                <w:bCs/>
                <w:spacing w:val="-3"/>
                <w:sz w:val="24"/>
                <w:szCs w:val="24"/>
              </w:rPr>
            </w:pPr>
            <w:r w:rsidRPr="00141C10">
              <w:rPr>
                <w:rFonts w:ascii="Times New Roman" w:hAnsi="Times New Roman" w:cs="Times New Roman"/>
                <w:b/>
                <w:sz w:val="24"/>
                <w:szCs w:val="24"/>
              </w:rPr>
              <w:t>2</w:t>
            </w:r>
          </w:p>
        </w:tc>
        <w:tc>
          <w:tcPr>
            <w:tcW w:w="7291" w:type="dxa"/>
          </w:tcPr>
          <w:p w14:paraId="44F83FC2" w14:textId="76D5FCE2" w:rsidR="005379B6" w:rsidRPr="00141C10" w:rsidRDefault="39C40FFB" w:rsidP="00DC6588">
            <w:pPr>
              <w:spacing w:after="0" w:line="240" w:lineRule="auto"/>
              <w:jc w:val="both"/>
              <w:rPr>
                <w:rFonts w:ascii="Times New Roman" w:hAnsi="Times New Roman" w:cs="Times New Roman"/>
                <w:sz w:val="24"/>
                <w:szCs w:val="24"/>
              </w:rPr>
            </w:pPr>
            <w:r w:rsidRPr="00141C10">
              <w:rPr>
                <w:rFonts w:ascii="Times New Roman" w:hAnsi="Times New Roman" w:cs="Times New Roman"/>
                <w:sz w:val="24"/>
                <w:szCs w:val="24"/>
              </w:rPr>
              <w:t>Le mandat de l’organisation est pertinent pour le travail à entreprendre dans le cadre des termes de référence d’ONU Femmes (</w:t>
            </w:r>
            <w:r w:rsidRPr="00141C10">
              <w:rPr>
                <w:rFonts w:ascii="Times New Roman" w:hAnsi="Times New Roman" w:cs="Times New Roman"/>
                <w:b/>
                <w:sz w:val="24"/>
                <w:szCs w:val="24"/>
              </w:rPr>
              <w:t>composante 1)</w:t>
            </w:r>
          </w:p>
        </w:tc>
        <w:tc>
          <w:tcPr>
            <w:tcW w:w="900" w:type="dxa"/>
          </w:tcPr>
          <w:p w14:paraId="02B2D29E" w14:textId="46EC8B20" w:rsidR="005379B6" w:rsidRPr="00141C10" w:rsidRDefault="00305404" w:rsidP="0038204D">
            <w:pPr>
              <w:tabs>
                <w:tab w:val="left" w:pos="-1440"/>
              </w:tabs>
              <w:suppressAutoHyphens/>
              <w:spacing w:after="0" w:line="240" w:lineRule="auto"/>
              <w:jc w:val="both"/>
              <w:rPr>
                <w:rFonts w:ascii="Times New Roman" w:eastAsia="Arial" w:hAnsi="Times New Roman" w:cs="Times New Roman"/>
                <w:b/>
                <w:bCs/>
                <w:sz w:val="24"/>
                <w:szCs w:val="24"/>
              </w:rPr>
            </w:pPr>
            <w:r w:rsidRPr="00141C10">
              <w:rPr>
                <w:rFonts w:ascii="Times New Roman" w:hAnsi="Times New Roman" w:cs="Times New Roman"/>
                <w:b/>
                <w:sz w:val="24"/>
                <w:szCs w:val="24"/>
              </w:rPr>
              <w:t>20 points</w:t>
            </w:r>
          </w:p>
        </w:tc>
      </w:tr>
      <w:tr w:rsidR="00141C10" w:rsidRPr="00141C10" w14:paraId="5737DB4F" w14:textId="77777777" w:rsidTr="00BA722A">
        <w:trPr>
          <w:trHeight w:val="350"/>
        </w:trPr>
        <w:tc>
          <w:tcPr>
            <w:tcW w:w="310" w:type="dxa"/>
          </w:tcPr>
          <w:p w14:paraId="2DD153AA" w14:textId="77777777" w:rsidR="005379B6" w:rsidRPr="00141C10" w:rsidRDefault="005379B6" w:rsidP="0038204D">
            <w:pPr>
              <w:tabs>
                <w:tab w:val="left" w:pos="-1440"/>
              </w:tabs>
              <w:suppressAutoHyphens/>
              <w:spacing w:after="0" w:line="240" w:lineRule="auto"/>
              <w:jc w:val="both"/>
              <w:rPr>
                <w:rFonts w:ascii="Times New Roman" w:eastAsia="Times New Roman" w:hAnsi="Times New Roman" w:cs="Times New Roman"/>
                <w:b/>
                <w:bCs/>
                <w:spacing w:val="-3"/>
                <w:sz w:val="24"/>
                <w:szCs w:val="24"/>
              </w:rPr>
            </w:pPr>
            <w:r w:rsidRPr="00141C10">
              <w:rPr>
                <w:rFonts w:ascii="Times New Roman" w:hAnsi="Times New Roman" w:cs="Times New Roman"/>
                <w:b/>
                <w:sz w:val="24"/>
                <w:szCs w:val="24"/>
              </w:rPr>
              <w:t>3</w:t>
            </w:r>
          </w:p>
        </w:tc>
        <w:tc>
          <w:tcPr>
            <w:tcW w:w="7291" w:type="dxa"/>
          </w:tcPr>
          <w:p w14:paraId="5283701B" w14:textId="5555330F" w:rsidR="005379B6" w:rsidRPr="00141C10" w:rsidRDefault="39C40FFB" w:rsidP="00DC6588">
            <w:pPr>
              <w:tabs>
                <w:tab w:val="left" w:pos="-1440"/>
              </w:tabs>
              <w:suppressAutoHyphens/>
              <w:spacing w:after="0" w:line="240" w:lineRule="auto"/>
              <w:jc w:val="both"/>
              <w:rPr>
                <w:rFonts w:ascii="Times New Roman" w:hAnsi="Times New Roman" w:cs="Times New Roman"/>
                <w:b/>
                <w:bCs/>
                <w:sz w:val="24"/>
                <w:szCs w:val="24"/>
              </w:rPr>
            </w:pPr>
            <w:r w:rsidRPr="00141C10">
              <w:rPr>
                <w:rFonts w:ascii="Times New Roman" w:hAnsi="Times New Roman" w:cs="Times New Roman"/>
                <w:sz w:val="24"/>
                <w:szCs w:val="24"/>
              </w:rPr>
              <w:t>La proposition démontre une bonne compréhension des exigences des termes de référence d’ONU Femmes et indique que l’organisation a la capacité préalable d’entreprendre le travail avec succès (</w:t>
            </w:r>
            <w:r w:rsidRPr="00141C10">
              <w:rPr>
                <w:rFonts w:ascii="Times New Roman" w:hAnsi="Times New Roman" w:cs="Times New Roman"/>
                <w:b/>
                <w:sz w:val="24"/>
                <w:szCs w:val="24"/>
              </w:rPr>
              <w:t>composantes 2, 3, 4 and 5)</w:t>
            </w:r>
          </w:p>
        </w:tc>
        <w:tc>
          <w:tcPr>
            <w:tcW w:w="900" w:type="dxa"/>
          </w:tcPr>
          <w:p w14:paraId="1770A35D" w14:textId="7E6DE8B2" w:rsidR="005379B6" w:rsidRPr="00141C10" w:rsidRDefault="005379B6" w:rsidP="0038204D">
            <w:pPr>
              <w:tabs>
                <w:tab w:val="left" w:pos="-1440"/>
              </w:tabs>
              <w:suppressAutoHyphens/>
              <w:spacing w:after="0" w:line="240" w:lineRule="auto"/>
              <w:jc w:val="both"/>
              <w:rPr>
                <w:rFonts w:ascii="Times New Roman" w:eastAsia="Arial" w:hAnsi="Times New Roman" w:cs="Times New Roman"/>
                <w:b/>
                <w:bCs/>
                <w:sz w:val="24"/>
                <w:szCs w:val="24"/>
              </w:rPr>
            </w:pPr>
            <w:r w:rsidRPr="00141C10">
              <w:rPr>
                <w:rFonts w:ascii="Times New Roman" w:hAnsi="Times New Roman" w:cs="Times New Roman"/>
                <w:b/>
                <w:sz w:val="24"/>
                <w:szCs w:val="24"/>
              </w:rPr>
              <w:t>35 points</w:t>
            </w:r>
          </w:p>
        </w:tc>
      </w:tr>
      <w:tr w:rsidR="005379B6" w:rsidRPr="00141C10" w14:paraId="3BB6019A" w14:textId="77777777" w:rsidTr="00BA722A">
        <w:tc>
          <w:tcPr>
            <w:tcW w:w="310" w:type="dxa"/>
          </w:tcPr>
          <w:p w14:paraId="727BE1B8" w14:textId="77777777" w:rsidR="005379B6" w:rsidRPr="00141C10" w:rsidRDefault="005379B6" w:rsidP="0038204D">
            <w:pPr>
              <w:tabs>
                <w:tab w:val="left" w:pos="-1440"/>
              </w:tabs>
              <w:suppressAutoHyphens/>
              <w:spacing w:after="0" w:line="240" w:lineRule="auto"/>
              <w:ind w:left="1418"/>
              <w:rPr>
                <w:rFonts w:ascii="Times New Roman" w:eastAsia="Times New Roman" w:hAnsi="Times New Roman" w:cs="Times New Roman"/>
                <w:b/>
                <w:spacing w:val="-3"/>
                <w:sz w:val="24"/>
                <w:szCs w:val="24"/>
              </w:rPr>
            </w:pPr>
          </w:p>
        </w:tc>
        <w:tc>
          <w:tcPr>
            <w:tcW w:w="7291" w:type="dxa"/>
          </w:tcPr>
          <w:p w14:paraId="158F4AF4" w14:textId="77777777" w:rsidR="005379B6" w:rsidRPr="00141C10" w:rsidRDefault="005379B6" w:rsidP="00BC4A9D">
            <w:pPr>
              <w:tabs>
                <w:tab w:val="left" w:pos="-1440"/>
              </w:tabs>
              <w:suppressAutoHyphens/>
              <w:spacing w:after="0" w:line="240" w:lineRule="auto"/>
              <w:jc w:val="both"/>
              <w:rPr>
                <w:rFonts w:ascii="Times New Roman" w:eastAsia="Arial" w:hAnsi="Times New Roman" w:cs="Times New Roman"/>
                <w:spacing w:val="-3"/>
                <w:sz w:val="24"/>
                <w:szCs w:val="24"/>
              </w:rPr>
            </w:pPr>
            <w:r w:rsidRPr="00141C10">
              <w:rPr>
                <w:rFonts w:ascii="Times New Roman" w:hAnsi="Times New Roman" w:cs="Times New Roman"/>
                <w:sz w:val="24"/>
                <w:szCs w:val="24"/>
              </w:rPr>
              <w:t>TOTAL</w:t>
            </w:r>
          </w:p>
        </w:tc>
        <w:tc>
          <w:tcPr>
            <w:tcW w:w="900" w:type="dxa"/>
          </w:tcPr>
          <w:p w14:paraId="353B36E7" w14:textId="77777777" w:rsidR="005379B6" w:rsidRPr="00141C10" w:rsidRDefault="005379B6" w:rsidP="0038204D">
            <w:pPr>
              <w:tabs>
                <w:tab w:val="left" w:pos="-1440"/>
              </w:tabs>
              <w:suppressAutoHyphens/>
              <w:spacing w:after="0" w:line="240" w:lineRule="auto"/>
              <w:jc w:val="both"/>
              <w:rPr>
                <w:rFonts w:ascii="Times New Roman" w:eastAsia="Arial" w:hAnsi="Times New Roman" w:cs="Times New Roman"/>
                <w:b/>
                <w:bCs/>
                <w:spacing w:val="-3"/>
                <w:sz w:val="24"/>
                <w:szCs w:val="24"/>
              </w:rPr>
            </w:pPr>
            <w:r w:rsidRPr="00141C10">
              <w:rPr>
                <w:rFonts w:ascii="Times New Roman" w:hAnsi="Times New Roman" w:cs="Times New Roman"/>
                <w:b/>
                <w:sz w:val="24"/>
                <w:szCs w:val="24"/>
              </w:rPr>
              <w:t>70 points</w:t>
            </w:r>
          </w:p>
        </w:tc>
      </w:tr>
    </w:tbl>
    <w:p w14:paraId="2B389951" w14:textId="77777777" w:rsidR="005C3988" w:rsidRPr="00141C10" w:rsidRDefault="005C3988" w:rsidP="0093657D">
      <w:pPr>
        <w:pStyle w:val="Paragraphedeliste"/>
        <w:tabs>
          <w:tab w:val="left" w:pos="-1440"/>
          <w:tab w:val="left" w:pos="540"/>
        </w:tabs>
        <w:suppressAutoHyphens/>
        <w:spacing w:after="0" w:line="240" w:lineRule="auto"/>
        <w:jc w:val="both"/>
        <w:rPr>
          <w:rFonts w:ascii="Times New Roman" w:eastAsia="Calibri" w:hAnsi="Times New Roman" w:cs="Times New Roman"/>
          <w:spacing w:val="-3"/>
          <w:sz w:val="24"/>
          <w:szCs w:val="24"/>
          <w:lang w:val="en-GB" w:eastAsia="en-GB"/>
        </w:rPr>
      </w:pPr>
    </w:p>
    <w:p w14:paraId="704056C5" w14:textId="408436D6" w:rsidR="00C22EF1" w:rsidRPr="00141C10" w:rsidRDefault="00BC4A9D" w:rsidP="00BF36C9">
      <w:pPr>
        <w:pStyle w:val="Paragraphedeliste"/>
        <w:numPr>
          <w:ilvl w:val="1"/>
          <w:numId w:val="11"/>
        </w:numPr>
        <w:tabs>
          <w:tab w:val="left" w:pos="-1440"/>
          <w:tab w:val="left" w:pos="540"/>
        </w:tabs>
        <w:suppressAutoHyphens/>
        <w:spacing w:after="0" w:line="240" w:lineRule="auto"/>
        <w:ind w:hanging="720"/>
        <w:jc w:val="both"/>
        <w:rPr>
          <w:rFonts w:ascii="Times New Roman" w:eastAsia="Calibri" w:hAnsi="Times New Roman" w:cs="Times New Roman"/>
          <w:spacing w:val="-3"/>
          <w:sz w:val="24"/>
          <w:szCs w:val="24"/>
        </w:rPr>
      </w:pPr>
      <w:r w:rsidRPr="00141C10">
        <w:rPr>
          <w:rFonts w:ascii="Times New Roman" w:hAnsi="Times New Roman" w:cs="Times New Roman"/>
          <w:b/>
          <w:sz w:val="24"/>
          <w:szCs w:val="24"/>
        </w:rPr>
        <w:t>PHASE II - PROPOSITION FINANCIÈRE</w:t>
      </w:r>
      <w:r w:rsidRPr="00141C10">
        <w:rPr>
          <w:rFonts w:ascii="Times New Roman" w:hAnsi="Times New Roman" w:cs="Times New Roman"/>
          <w:sz w:val="24"/>
          <w:szCs w:val="24"/>
        </w:rPr>
        <w:t xml:space="preserve"> (</w:t>
      </w:r>
      <w:r w:rsidRPr="00141C10">
        <w:rPr>
          <w:rFonts w:ascii="Times New Roman" w:hAnsi="Times New Roman" w:cs="Times New Roman"/>
          <w:b/>
          <w:sz w:val="24"/>
          <w:szCs w:val="24"/>
        </w:rPr>
        <w:t>30 points</w:t>
      </w:r>
      <w:r w:rsidRPr="00141C10">
        <w:rPr>
          <w:rFonts w:ascii="Times New Roman" w:hAnsi="Times New Roman" w:cs="Times New Roman"/>
          <w:sz w:val="24"/>
          <w:szCs w:val="24"/>
        </w:rPr>
        <w:t xml:space="preserve">) </w:t>
      </w:r>
    </w:p>
    <w:p w14:paraId="063E9D0F" w14:textId="010FA9B1" w:rsidR="00BC4A9D" w:rsidRPr="00141C10" w:rsidRDefault="00C22EF1" w:rsidP="00BC4A9D">
      <w:pPr>
        <w:tabs>
          <w:tab w:val="left" w:pos="-1440"/>
        </w:tabs>
        <w:suppressAutoHyphens/>
        <w:spacing w:after="0" w:line="240" w:lineRule="auto"/>
        <w:ind w:left="540"/>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 xml:space="preserve">Les propositions financières seront évaluées (en utilisant la </w:t>
      </w:r>
      <w:r w:rsidRPr="00141C10">
        <w:rPr>
          <w:rFonts w:ascii="Times New Roman" w:hAnsi="Times New Roman" w:cs="Times New Roman"/>
          <w:b/>
          <w:sz w:val="24"/>
          <w:szCs w:val="24"/>
        </w:rPr>
        <w:t>composante 6</w:t>
      </w:r>
      <w:r w:rsidRPr="00141C10">
        <w:rPr>
          <w:rFonts w:ascii="Times New Roman" w:hAnsi="Times New Roman" w:cs="Times New Roman"/>
          <w:sz w:val="24"/>
          <w:szCs w:val="24"/>
        </w:rPr>
        <w:t>) une fois l’évaluation technique terminée. Le soumissionnaire ayant le coût évalué le plus bas se verra attribuer 30 points. Les autres propositions financières recevront des points au prorata en fonction de la relation entre les prix des soumissionnaires et ceux du coût évalué le plus bas.</w:t>
      </w:r>
    </w:p>
    <w:p w14:paraId="6F4DA8F1" w14:textId="1C7DDBB8" w:rsidR="00C22EF1" w:rsidRPr="00141C10" w:rsidRDefault="00C22EF1" w:rsidP="00BC4A9D">
      <w:pPr>
        <w:tabs>
          <w:tab w:val="left" w:pos="-1440"/>
        </w:tabs>
        <w:suppressAutoHyphens/>
        <w:spacing w:after="0" w:line="240" w:lineRule="auto"/>
        <w:ind w:left="540"/>
        <w:rPr>
          <w:rFonts w:ascii="Times New Roman" w:eastAsia="Calibri" w:hAnsi="Times New Roman" w:cs="Times New Roman"/>
          <w:spacing w:val="-3"/>
          <w:sz w:val="24"/>
          <w:szCs w:val="24"/>
        </w:rPr>
      </w:pPr>
      <w:r w:rsidRPr="00141C10">
        <w:rPr>
          <w:rFonts w:ascii="Times New Roman" w:hAnsi="Times New Roman" w:cs="Times New Roman"/>
          <w:sz w:val="24"/>
          <w:szCs w:val="24"/>
        </w:rPr>
        <w:lastRenderedPageBreak/>
        <w:br/>
        <w:t>Formule pour calculer les points : Points = (A/B) Points financiers</w:t>
      </w:r>
      <w:r w:rsidRPr="00141C10">
        <w:rPr>
          <w:rFonts w:ascii="Times New Roman" w:hAnsi="Times New Roman" w:cs="Times New Roman"/>
          <w:sz w:val="24"/>
          <w:szCs w:val="24"/>
        </w:rPr>
        <w:br/>
      </w:r>
      <w:r w:rsidRPr="00141C10">
        <w:rPr>
          <w:rFonts w:ascii="Times New Roman" w:hAnsi="Times New Roman" w:cs="Times New Roman"/>
          <w:sz w:val="24"/>
          <w:szCs w:val="24"/>
        </w:rPr>
        <w:br/>
        <w:t>Exemple : Le prix du soumissionnaire A est le plus bas à 10,00 $. Le soumissionnaire A reçoit 30 points. Le prix du soumissionnaire B est de 20,00 $. Le soumissionnaire B reçoit (10,00 $/20,00 $) x 30 points = 15points.</w:t>
      </w:r>
      <w:r w:rsidRPr="00141C10">
        <w:rPr>
          <w:rFonts w:ascii="Times New Roman" w:hAnsi="Times New Roman" w:cs="Times New Roman"/>
          <w:sz w:val="24"/>
          <w:szCs w:val="24"/>
        </w:rPr>
        <w:br/>
      </w:r>
    </w:p>
    <w:p w14:paraId="11571C9D" w14:textId="3D8843C6" w:rsidR="00C22EF1" w:rsidRPr="00141C10" w:rsidRDefault="00C22EF1" w:rsidP="00DC6588">
      <w:pPr>
        <w:pStyle w:val="Paragraphedeliste"/>
        <w:numPr>
          <w:ilvl w:val="0"/>
          <w:numId w:val="11"/>
        </w:numPr>
        <w:tabs>
          <w:tab w:val="left" w:pos="-1440"/>
          <w:tab w:val="left" w:pos="540"/>
        </w:tabs>
        <w:suppressAutoHyphens/>
        <w:spacing w:after="0" w:line="240" w:lineRule="auto"/>
        <w:ind w:left="540" w:hanging="543"/>
        <w:jc w:val="both"/>
        <w:rPr>
          <w:rFonts w:ascii="Times New Roman" w:eastAsia="Calibri" w:hAnsi="Times New Roman" w:cs="Times New Roman"/>
          <w:b/>
          <w:bCs/>
          <w:spacing w:val="-3"/>
          <w:sz w:val="24"/>
          <w:szCs w:val="24"/>
        </w:rPr>
      </w:pPr>
      <w:r w:rsidRPr="00141C10">
        <w:rPr>
          <w:rFonts w:ascii="Times New Roman" w:hAnsi="Times New Roman" w:cs="Times New Roman"/>
          <w:b/>
          <w:sz w:val="24"/>
          <w:szCs w:val="24"/>
        </w:rPr>
        <w:t>Préparation des propositions</w:t>
      </w:r>
    </w:p>
    <w:p w14:paraId="3490FD90" w14:textId="217D35D4" w:rsidR="00792B37" w:rsidRPr="00141C10" w:rsidRDefault="007E0591" w:rsidP="00DC6588">
      <w:pPr>
        <w:pStyle w:val="Paragraphedeliste"/>
        <w:numPr>
          <w:ilvl w:val="1"/>
          <w:numId w:val="6"/>
        </w:numPr>
        <w:tabs>
          <w:tab w:val="left" w:pos="-1440"/>
          <w:tab w:val="left" w:pos="540"/>
        </w:tabs>
        <w:suppressAutoHyphens/>
        <w:spacing w:after="0" w:line="240" w:lineRule="auto"/>
        <w:ind w:left="540" w:hanging="540"/>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Les soumissionnaires doivent examiner tous les termes et instructions inclus dans les documents du CFP. Le défaut de fournir tous les renseignements demandés sera aux risques et périls du soumissionnaire et pourrait entraîner le rejet de la proposition du soumissionnaire.</w:t>
      </w:r>
    </w:p>
    <w:p w14:paraId="1493EFC3" w14:textId="5B86C601" w:rsidR="00792B37" w:rsidRPr="00141C10" w:rsidRDefault="007E0591" w:rsidP="00DC6588">
      <w:pPr>
        <w:pStyle w:val="Paragraphedeliste"/>
        <w:numPr>
          <w:ilvl w:val="1"/>
          <w:numId w:val="6"/>
        </w:numPr>
        <w:tabs>
          <w:tab w:val="left" w:pos="-1440"/>
          <w:tab w:val="left" w:pos="540"/>
        </w:tabs>
        <w:suppressAutoHyphens/>
        <w:spacing w:after="0" w:line="240" w:lineRule="auto"/>
        <w:ind w:left="540" w:hanging="540"/>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La proposition du soumissionnaire doit être organisée de manière à suivre le format de ce CFP. Chaque soumissionnaire doit répondre à chaque demande ou exigence énoncée et indiquer qu’il comprend et confirme l’acceptation des exigences énoncées par ONU Femmes. Le soumissionnaire doit indiquer toute hypothèse de fond formulée lors de la préparation de sa proposition. Le report d’une réponse à une question ou à un problème à l’étape de la négociation du contrat n’est pas acceptable. Tout point qui n’est pas spécifiquement abordé dans la proposition du soumissionnaire sera réputé accepté par le soumissionnaire. Les termes « soumissionnaire » et « entrepreneur » désignent les organisations qui soumettent une proposition en vertu du présent CFP.</w:t>
      </w:r>
    </w:p>
    <w:p w14:paraId="2E5CF778" w14:textId="5C66F2D9" w:rsidR="00792B37" w:rsidRPr="00141C10" w:rsidRDefault="00C22EF1" w:rsidP="00DC6588">
      <w:pPr>
        <w:pStyle w:val="Paragraphedeliste"/>
        <w:numPr>
          <w:ilvl w:val="1"/>
          <w:numId w:val="6"/>
        </w:numPr>
        <w:tabs>
          <w:tab w:val="left" w:pos="-1440"/>
          <w:tab w:val="left" w:pos="540"/>
        </w:tabs>
        <w:suppressAutoHyphens/>
        <w:spacing w:after="0" w:line="240" w:lineRule="auto"/>
        <w:ind w:left="540" w:hanging="540"/>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 xml:space="preserve">Lorsqu’on présente une exigence au soumissionnaire ou qu’on lui demande d’utiliser une approche précise, il doit non seulement déclarer son acceptation, mais aussi décrire, le cas échéant, comment il a l’intention de s’y conformer. Le défaut de fournir une réponse à un article sera considéré comme une acceptation de l’article. Lorsqu’une réponse descriptive est demandée, le défaut d’en fournir une sera considéré comme une absence de réponse. </w:t>
      </w:r>
    </w:p>
    <w:p w14:paraId="6A7D66EC" w14:textId="77777777" w:rsidR="00792B37" w:rsidRPr="00141C10" w:rsidRDefault="00C22EF1" w:rsidP="00DC6588">
      <w:pPr>
        <w:pStyle w:val="Paragraphedeliste"/>
        <w:numPr>
          <w:ilvl w:val="1"/>
          <w:numId w:val="6"/>
        </w:numPr>
        <w:tabs>
          <w:tab w:val="left" w:pos="-1440"/>
          <w:tab w:val="left" w:pos="540"/>
        </w:tabs>
        <w:suppressAutoHyphens/>
        <w:spacing w:after="0" w:line="240" w:lineRule="auto"/>
        <w:ind w:left="540" w:hanging="540"/>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Les termes de référence du présent document donnent un aperçu général de l’opération en cours. Si le soumissionnaire souhaite proposer des solutions de rechange ou des équivalents, il doit démontrer que tout changement proposé est équivalent ou supérieur aux exigences établies par ONU Femmes. L’acceptation de ces changements est à la seule discrétion d’ONU Femmes.</w:t>
      </w:r>
    </w:p>
    <w:p w14:paraId="3030011A" w14:textId="6261CC48" w:rsidR="00792B37" w:rsidRPr="00141C10" w:rsidRDefault="00C22EF1" w:rsidP="00DC6588">
      <w:pPr>
        <w:pStyle w:val="Paragraphedeliste"/>
        <w:numPr>
          <w:ilvl w:val="1"/>
          <w:numId w:val="6"/>
        </w:numPr>
        <w:tabs>
          <w:tab w:val="left" w:pos="-1440"/>
          <w:tab w:val="left" w:pos="540"/>
        </w:tabs>
        <w:suppressAutoHyphens/>
        <w:spacing w:after="0" w:line="240" w:lineRule="auto"/>
        <w:ind w:left="540" w:hanging="540"/>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 xml:space="preserve">Les propositions doivent offrir des services pour l’ensemble des besoins, sauf autorisation contraire dans le document du CFP. Les propositions n’offrant qu’une partie des services seront rejetées, sauf autorisation contraire dans le document du CFP. </w:t>
      </w:r>
    </w:p>
    <w:p w14:paraId="5DD252B3" w14:textId="7E46E0C6" w:rsidR="00792B37" w:rsidRPr="00141C10" w:rsidRDefault="00C31928" w:rsidP="00DC6588">
      <w:pPr>
        <w:pStyle w:val="Paragraphedeliste"/>
        <w:numPr>
          <w:ilvl w:val="1"/>
          <w:numId w:val="6"/>
        </w:numPr>
        <w:tabs>
          <w:tab w:val="left" w:pos="-1440"/>
          <w:tab w:val="left" w:pos="540"/>
        </w:tabs>
        <w:suppressAutoHyphens/>
        <w:spacing w:after="0" w:line="240" w:lineRule="auto"/>
        <w:ind w:left="540" w:hanging="540"/>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 xml:space="preserve">Les soumissionnaires peuvent utiliser les services de sous-traitants ou de sous-partenaires pour exécuter partiellement les travaux, sauf si le soumissionnaire fournit des travaux d’octroi de subventions. La proposition technique du soumissionnaire indique clairement si le soumissionnaire a l’intention de faire appel à des sous-traitants ou à des sous-partenaires et à leurs noms. S’il n’est pas possible d’inclure les noms des sous-partenaires et des sous-traitants dans la proposition, les noms doivent être soumis à ONU Femmes dès que possible. </w:t>
      </w:r>
    </w:p>
    <w:p w14:paraId="0758F573" w14:textId="75024945" w:rsidR="00C22EF1" w:rsidRPr="00141C10" w:rsidRDefault="00FE60E3" w:rsidP="00DC6588">
      <w:pPr>
        <w:pStyle w:val="Paragraphedeliste"/>
        <w:numPr>
          <w:ilvl w:val="1"/>
          <w:numId w:val="6"/>
        </w:numPr>
        <w:tabs>
          <w:tab w:val="left" w:pos="-1440"/>
          <w:tab w:val="left" w:pos="540"/>
        </w:tabs>
        <w:suppressAutoHyphens/>
        <w:spacing w:after="0" w:line="240" w:lineRule="auto"/>
        <w:ind w:left="540" w:hanging="540"/>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La proposition du soumissionnaire indique ce qui suit et comprend toutes les annexes suivantes :</w:t>
      </w:r>
      <w:r w:rsidRPr="00141C10">
        <w:rPr>
          <w:rFonts w:ascii="Times New Roman" w:hAnsi="Times New Roman" w:cs="Times New Roman"/>
          <w:sz w:val="24"/>
          <w:szCs w:val="24"/>
        </w:rPr>
        <w:tab/>
      </w:r>
    </w:p>
    <w:p w14:paraId="7ACCEA1B" w14:textId="77777777" w:rsidR="00C22EF1" w:rsidRPr="00141C10" w:rsidRDefault="00C22EF1" w:rsidP="00DC6588">
      <w:pPr>
        <w:tabs>
          <w:tab w:val="left" w:pos="-1440"/>
        </w:tabs>
        <w:suppressAutoHyphens/>
        <w:spacing w:after="0" w:line="240" w:lineRule="auto"/>
        <w:ind w:left="540" w:hanging="540"/>
        <w:jc w:val="both"/>
        <w:rPr>
          <w:rFonts w:ascii="Times New Roman" w:eastAsia="Calibri" w:hAnsi="Times New Roman" w:cs="Times New Roman"/>
          <w:spacing w:val="-3"/>
          <w:sz w:val="24"/>
          <w:szCs w:val="24"/>
          <w:lang w:eastAsia="en-GB"/>
        </w:rPr>
      </w:pPr>
    </w:p>
    <w:p w14:paraId="223E09E4" w14:textId="02446B04" w:rsidR="00C22EF1" w:rsidRPr="00141C10" w:rsidRDefault="006D5EEA" w:rsidP="00DC6588">
      <w:pPr>
        <w:tabs>
          <w:tab w:val="left" w:pos="-720"/>
          <w:tab w:val="left" w:pos="540"/>
        </w:tabs>
        <w:suppressAutoHyphens/>
        <w:spacing w:after="0" w:line="240" w:lineRule="auto"/>
        <w:ind w:left="540" w:hanging="540"/>
        <w:jc w:val="both"/>
        <w:rPr>
          <w:rFonts w:ascii="Times New Roman" w:eastAsia="Calibri" w:hAnsi="Times New Roman" w:cs="Times New Roman"/>
          <w:spacing w:val="-2"/>
          <w:sz w:val="24"/>
          <w:szCs w:val="24"/>
        </w:rPr>
      </w:pPr>
      <w:r w:rsidRPr="00141C10">
        <w:rPr>
          <w:rFonts w:ascii="Times New Roman" w:hAnsi="Times New Roman" w:cs="Times New Roman"/>
          <w:b/>
          <w:sz w:val="24"/>
          <w:szCs w:val="24"/>
        </w:rPr>
        <w:tab/>
        <w:t>Soumission du CFP</w:t>
      </w:r>
      <w:r w:rsidRPr="00141C10">
        <w:rPr>
          <w:rFonts w:ascii="Times New Roman" w:hAnsi="Times New Roman" w:cs="Times New Roman"/>
          <w:sz w:val="24"/>
          <w:szCs w:val="24"/>
        </w:rPr>
        <w:t xml:space="preserve"> (au plus tard à la date d’échéance de la proposition) :</w:t>
      </w:r>
    </w:p>
    <w:p w14:paraId="2FAD0ED9" w14:textId="77777777" w:rsidR="0070710D" w:rsidRPr="00141C10" w:rsidRDefault="0070710D" w:rsidP="00DC6588">
      <w:pPr>
        <w:tabs>
          <w:tab w:val="left" w:pos="-720"/>
        </w:tabs>
        <w:suppressAutoHyphens/>
        <w:spacing w:after="0" w:line="240" w:lineRule="auto"/>
        <w:ind w:left="540"/>
        <w:jc w:val="both"/>
        <w:rPr>
          <w:rFonts w:ascii="Times New Roman" w:eastAsia="Times New Roman" w:hAnsi="Times New Roman" w:cs="Times New Roman"/>
          <w:spacing w:val="-2"/>
          <w:sz w:val="24"/>
          <w:szCs w:val="24"/>
          <w:lang w:eastAsia="en-GB"/>
        </w:rPr>
      </w:pPr>
    </w:p>
    <w:p w14:paraId="410E41E0" w14:textId="73C1D273" w:rsidR="00C22EF1" w:rsidRPr="00141C10" w:rsidRDefault="00C22EF1" w:rsidP="00DC6588">
      <w:pPr>
        <w:tabs>
          <w:tab w:val="left" w:pos="-720"/>
        </w:tabs>
        <w:suppressAutoHyphens/>
        <w:spacing w:after="0" w:line="240" w:lineRule="auto"/>
        <w:ind w:left="540"/>
        <w:jc w:val="both"/>
        <w:rPr>
          <w:rFonts w:ascii="Times New Roman" w:eastAsia="Times New Roman" w:hAnsi="Times New Roman" w:cs="Times New Roman"/>
          <w:spacing w:val="-2"/>
          <w:sz w:val="24"/>
          <w:szCs w:val="24"/>
        </w:rPr>
      </w:pPr>
      <w:r w:rsidRPr="00141C10">
        <w:rPr>
          <w:rFonts w:ascii="Times New Roman" w:hAnsi="Times New Roman" w:cs="Times New Roman"/>
          <w:sz w:val="24"/>
          <w:szCs w:val="24"/>
        </w:rPr>
        <w:t xml:space="preserve">Au minimum, les soumissionnaires doivent remplir et retourner les documents énumérés ci-dessous (annexes au présent CFP) </w:t>
      </w:r>
      <w:r w:rsidRPr="00141C10">
        <w:rPr>
          <w:rFonts w:ascii="Times New Roman" w:hAnsi="Times New Roman" w:cs="Times New Roman"/>
          <w:b/>
          <w:sz w:val="24"/>
          <w:szCs w:val="24"/>
        </w:rPr>
        <w:t>en tant que partie intégrante de leur proposition</w:t>
      </w:r>
      <w:r w:rsidRPr="00141C10">
        <w:rPr>
          <w:rFonts w:ascii="Times New Roman" w:hAnsi="Times New Roman" w:cs="Times New Roman"/>
          <w:sz w:val="24"/>
          <w:szCs w:val="24"/>
        </w:rPr>
        <w:t xml:space="preserve">. </w:t>
      </w:r>
      <w:r w:rsidRPr="00141C10">
        <w:rPr>
          <w:rFonts w:ascii="Times New Roman" w:hAnsi="Times New Roman" w:cs="Times New Roman"/>
          <w:sz w:val="24"/>
          <w:szCs w:val="24"/>
        </w:rPr>
        <w:lastRenderedPageBreak/>
        <w:t>Les soumissionnaires peuvent ajouter des documents supplémentaires à leurs propositions s’ils le jugent approprié.</w:t>
      </w:r>
    </w:p>
    <w:p w14:paraId="5B02043E" w14:textId="77777777" w:rsidR="00C22EF1" w:rsidRPr="00141C10" w:rsidRDefault="00C22EF1" w:rsidP="00DC6588">
      <w:pPr>
        <w:tabs>
          <w:tab w:val="left" w:pos="-720"/>
          <w:tab w:val="left" w:pos="540"/>
        </w:tabs>
        <w:suppressAutoHyphens/>
        <w:spacing w:after="0" w:line="240" w:lineRule="auto"/>
        <w:ind w:left="540" w:hanging="540"/>
        <w:jc w:val="both"/>
        <w:rPr>
          <w:rFonts w:ascii="Times New Roman" w:eastAsia="Times New Roman" w:hAnsi="Times New Roman" w:cs="Times New Roman"/>
          <w:spacing w:val="-2"/>
          <w:sz w:val="24"/>
          <w:szCs w:val="24"/>
          <w:lang w:eastAsia="en-GB"/>
        </w:rPr>
      </w:pPr>
    </w:p>
    <w:p w14:paraId="77699E81" w14:textId="3842E141" w:rsidR="00C22EF1" w:rsidRPr="00141C10" w:rsidRDefault="006D5EEA" w:rsidP="00DC6588">
      <w:pPr>
        <w:tabs>
          <w:tab w:val="left" w:pos="-720"/>
          <w:tab w:val="left" w:pos="540"/>
        </w:tabs>
        <w:suppressAutoHyphens/>
        <w:spacing w:after="0" w:line="240" w:lineRule="auto"/>
        <w:ind w:left="540" w:hanging="540"/>
        <w:jc w:val="both"/>
        <w:rPr>
          <w:rFonts w:ascii="Times New Roman" w:eastAsia="Times New Roman" w:hAnsi="Times New Roman" w:cs="Times New Roman"/>
          <w:spacing w:val="-2"/>
          <w:sz w:val="24"/>
          <w:szCs w:val="24"/>
        </w:rPr>
      </w:pPr>
      <w:r w:rsidRPr="00141C10">
        <w:rPr>
          <w:rFonts w:ascii="Times New Roman" w:hAnsi="Times New Roman" w:cs="Times New Roman"/>
          <w:sz w:val="24"/>
          <w:szCs w:val="24"/>
        </w:rPr>
        <w:tab/>
        <w:t>Le défaut de remplir et de retourner les documents énumérés ci-dessous dans le cadre de la proposition peut entraîner le rejet de la proposition.</w:t>
      </w:r>
    </w:p>
    <w:p w14:paraId="29F2AEDB" w14:textId="77777777" w:rsidR="00C22EF1" w:rsidRPr="00141C10" w:rsidRDefault="00C22EF1" w:rsidP="00DC6588">
      <w:pPr>
        <w:tabs>
          <w:tab w:val="left" w:pos="-720"/>
        </w:tabs>
        <w:suppressAutoHyphens/>
        <w:spacing w:after="0" w:line="240" w:lineRule="auto"/>
        <w:jc w:val="both"/>
        <w:rPr>
          <w:rFonts w:ascii="Times New Roman" w:eastAsia="Calibri" w:hAnsi="Times New Roman" w:cs="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141C10" w:rsidRPr="00141C10" w14:paraId="52F9BD6E" w14:textId="77777777" w:rsidTr="004618C5">
        <w:trPr>
          <w:trHeight w:val="20"/>
        </w:trPr>
        <w:tc>
          <w:tcPr>
            <w:tcW w:w="1638" w:type="dxa"/>
          </w:tcPr>
          <w:p w14:paraId="5E2AC1ED" w14:textId="77777777" w:rsidR="00C22EF1" w:rsidRPr="00141C10" w:rsidRDefault="00C22EF1" w:rsidP="00DC6588">
            <w:pPr>
              <w:widowControl w:val="0"/>
              <w:suppressAutoHyphens/>
              <w:spacing w:after="0" w:line="240" w:lineRule="auto"/>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Partie de la proposition</w:t>
            </w:r>
          </w:p>
        </w:tc>
        <w:tc>
          <w:tcPr>
            <w:tcW w:w="6498" w:type="dxa"/>
          </w:tcPr>
          <w:p w14:paraId="2B7C19E2" w14:textId="39767564" w:rsidR="00C22EF1" w:rsidRPr="00141C10" w:rsidRDefault="008A4449" w:rsidP="00DC6588">
            <w:pPr>
              <w:widowControl w:val="0"/>
              <w:suppressAutoHyphens/>
              <w:spacing w:after="0" w:line="240" w:lineRule="auto"/>
              <w:jc w:val="both"/>
              <w:rPr>
                <w:rFonts w:ascii="Times New Roman" w:eastAsia="Calibri" w:hAnsi="Times New Roman" w:cs="Times New Roman"/>
                <w:spacing w:val="-3"/>
                <w:sz w:val="24"/>
                <w:szCs w:val="24"/>
              </w:rPr>
            </w:pPr>
            <w:r w:rsidRPr="00141C10">
              <w:rPr>
                <w:rFonts w:ascii="Times New Roman" w:hAnsi="Times New Roman" w:cs="Times New Roman"/>
                <w:b/>
                <w:sz w:val="24"/>
                <w:szCs w:val="24"/>
              </w:rPr>
              <w:t>Annexe B-1</w:t>
            </w:r>
            <w:r w:rsidRPr="00141C10">
              <w:rPr>
                <w:rFonts w:ascii="Times New Roman" w:hAnsi="Times New Roman" w:cs="Times New Roman"/>
                <w:sz w:val="24"/>
                <w:szCs w:val="24"/>
              </w:rPr>
              <w:t xml:space="preserve"> Exigences obligatoires/critères de préqualification et aspects contractuels</w:t>
            </w:r>
          </w:p>
        </w:tc>
      </w:tr>
      <w:tr w:rsidR="00141C10" w:rsidRPr="00141C10" w14:paraId="2918AA56" w14:textId="77777777" w:rsidTr="004618C5">
        <w:trPr>
          <w:trHeight w:val="20"/>
        </w:trPr>
        <w:tc>
          <w:tcPr>
            <w:tcW w:w="1638" w:type="dxa"/>
          </w:tcPr>
          <w:p w14:paraId="51E505FE" w14:textId="77777777" w:rsidR="00C22EF1" w:rsidRPr="00141C10" w:rsidRDefault="00C22EF1" w:rsidP="00DC6588">
            <w:pPr>
              <w:widowControl w:val="0"/>
              <w:suppressAutoHyphens/>
              <w:spacing w:after="0" w:line="240" w:lineRule="auto"/>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Partie de la proposition</w:t>
            </w:r>
          </w:p>
        </w:tc>
        <w:tc>
          <w:tcPr>
            <w:tcW w:w="6498" w:type="dxa"/>
          </w:tcPr>
          <w:p w14:paraId="5A23C3BA" w14:textId="2470BF50" w:rsidR="00C22EF1" w:rsidRPr="00141C10" w:rsidRDefault="008A4449" w:rsidP="00DC6588">
            <w:pPr>
              <w:tabs>
                <w:tab w:val="left" w:pos="-720"/>
                <w:tab w:val="left" w:pos="1440"/>
              </w:tabs>
              <w:suppressAutoHyphens/>
              <w:spacing w:after="0" w:line="240" w:lineRule="auto"/>
              <w:jc w:val="both"/>
              <w:rPr>
                <w:rFonts w:ascii="Times New Roman" w:eastAsia="Calibri" w:hAnsi="Times New Roman" w:cs="Times New Roman"/>
                <w:spacing w:val="-2"/>
                <w:sz w:val="24"/>
                <w:szCs w:val="24"/>
              </w:rPr>
            </w:pPr>
            <w:r w:rsidRPr="00141C10">
              <w:rPr>
                <w:rFonts w:ascii="Times New Roman" w:hAnsi="Times New Roman" w:cs="Times New Roman"/>
                <w:b/>
                <w:sz w:val="24"/>
                <w:szCs w:val="24"/>
              </w:rPr>
              <w:t>Annexe B-2</w:t>
            </w:r>
            <w:r w:rsidRPr="00141C10">
              <w:rPr>
                <w:rFonts w:ascii="Times New Roman" w:hAnsi="Times New Roman" w:cs="Times New Roman"/>
                <w:sz w:val="24"/>
                <w:szCs w:val="24"/>
              </w:rPr>
              <w:t xml:space="preserve"> Modèle pour la soumission de proposition</w:t>
            </w:r>
          </w:p>
        </w:tc>
      </w:tr>
      <w:tr w:rsidR="00141C10" w:rsidRPr="00141C10" w14:paraId="3C297BCF" w14:textId="77777777" w:rsidTr="004618C5">
        <w:trPr>
          <w:trHeight w:val="20"/>
        </w:trPr>
        <w:tc>
          <w:tcPr>
            <w:tcW w:w="1638" w:type="dxa"/>
          </w:tcPr>
          <w:p w14:paraId="324B7112" w14:textId="77777777" w:rsidR="00C22EF1" w:rsidRPr="00141C10" w:rsidRDefault="00C22EF1" w:rsidP="00DC6588">
            <w:pPr>
              <w:widowControl w:val="0"/>
              <w:suppressAutoHyphens/>
              <w:spacing w:after="0" w:line="240" w:lineRule="auto"/>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Partie de la proposition</w:t>
            </w:r>
          </w:p>
        </w:tc>
        <w:tc>
          <w:tcPr>
            <w:tcW w:w="6498" w:type="dxa"/>
          </w:tcPr>
          <w:p w14:paraId="133D927D" w14:textId="45096621" w:rsidR="00C22EF1" w:rsidRPr="00141C10" w:rsidRDefault="008A4449" w:rsidP="00DC6588">
            <w:pPr>
              <w:tabs>
                <w:tab w:val="left" w:pos="-720"/>
                <w:tab w:val="left" w:pos="1440"/>
              </w:tabs>
              <w:suppressAutoHyphens/>
              <w:spacing w:after="0" w:line="240" w:lineRule="auto"/>
              <w:jc w:val="both"/>
              <w:rPr>
                <w:rFonts w:ascii="Times New Roman" w:eastAsia="Calibri" w:hAnsi="Times New Roman" w:cs="Times New Roman"/>
                <w:spacing w:val="-2"/>
                <w:sz w:val="24"/>
                <w:szCs w:val="24"/>
              </w:rPr>
            </w:pPr>
            <w:r w:rsidRPr="00141C10">
              <w:rPr>
                <w:rFonts w:ascii="Times New Roman" w:hAnsi="Times New Roman" w:cs="Times New Roman"/>
                <w:b/>
                <w:sz w:val="24"/>
                <w:szCs w:val="24"/>
              </w:rPr>
              <w:t>Annexe B-3</w:t>
            </w:r>
            <w:r w:rsidRPr="00141C10">
              <w:rPr>
                <w:rFonts w:ascii="Times New Roman" w:hAnsi="Times New Roman" w:cs="Times New Roman"/>
                <w:sz w:val="24"/>
                <w:szCs w:val="24"/>
              </w:rPr>
              <w:t xml:space="preserve"> Format du curriculum vitae pour le personnel proposé</w:t>
            </w:r>
          </w:p>
        </w:tc>
      </w:tr>
      <w:tr w:rsidR="00D70D29" w:rsidRPr="00141C10" w14:paraId="312727F1" w14:textId="77777777" w:rsidTr="004618C5">
        <w:trPr>
          <w:trHeight w:val="20"/>
        </w:trPr>
        <w:tc>
          <w:tcPr>
            <w:tcW w:w="1638" w:type="dxa"/>
          </w:tcPr>
          <w:p w14:paraId="1E7F8918" w14:textId="77777777" w:rsidR="00D70D29" w:rsidRPr="00141C10" w:rsidRDefault="00D70D29" w:rsidP="00DC6588">
            <w:pPr>
              <w:widowControl w:val="0"/>
              <w:suppressAutoHyphens/>
              <w:spacing w:after="0" w:line="240" w:lineRule="auto"/>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Partie de la proposition</w:t>
            </w:r>
          </w:p>
        </w:tc>
        <w:tc>
          <w:tcPr>
            <w:tcW w:w="6498" w:type="dxa"/>
          </w:tcPr>
          <w:p w14:paraId="1DBB2FD8" w14:textId="0C5E5A6D" w:rsidR="00D70D29" w:rsidRPr="00141C10" w:rsidRDefault="00D70D29" w:rsidP="00DC6588">
            <w:pPr>
              <w:tabs>
                <w:tab w:val="left" w:pos="-720"/>
                <w:tab w:val="left" w:pos="1440"/>
              </w:tabs>
              <w:suppressAutoHyphens/>
              <w:spacing w:after="0" w:line="240" w:lineRule="auto"/>
              <w:jc w:val="both"/>
              <w:rPr>
                <w:rFonts w:ascii="Times New Roman" w:eastAsia="Calibri" w:hAnsi="Times New Roman" w:cs="Times New Roman"/>
                <w:spacing w:val="-2"/>
                <w:sz w:val="24"/>
                <w:szCs w:val="24"/>
              </w:rPr>
            </w:pPr>
            <w:r w:rsidRPr="00141C10">
              <w:rPr>
                <w:rFonts w:ascii="Times New Roman" w:hAnsi="Times New Roman" w:cs="Times New Roman"/>
                <w:b/>
                <w:sz w:val="24"/>
                <w:szCs w:val="24"/>
              </w:rPr>
              <w:t>Annexe B-4</w:t>
            </w:r>
            <w:r w:rsidRPr="00141C10">
              <w:rPr>
                <w:rFonts w:ascii="Times New Roman" w:hAnsi="Times New Roman" w:cs="Times New Roman"/>
                <w:sz w:val="24"/>
                <w:szCs w:val="24"/>
              </w:rPr>
              <w:t xml:space="preserve"> Documents minimaux d’évaluation de la capacité</w:t>
            </w:r>
          </w:p>
        </w:tc>
      </w:tr>
    </w:tbl>
    <w:p w14:paraId="4634246A" w14:textId="77777777" w:rsidR="00C22EF1" w:rsidRPr="00141C10" w:rsidRDefault="00C22EF1" w:rsidP="00DC6588">
      <w:pPr>
        <w:widowControl w:val="0"/>
        <w:spacing w:after="0" w:line="240" w:lineRule="auto"/>
        <w:jc w:val="both"/>
        <w:rPr>
          <w:rFonts w:ascii="Times New Roman" w:eastAsia="Calibri" w:hAnsi="Times New Roman" w:cs="Times New Roman"/>
          <w:sz w:val="24"/>
          <w:szCs w:val="24"/>
        </w:rPr>
      </w:pPr>
    </w:p>
    <w:p w14:paraId="5965C482" w14:textId="77777777" w:rsidR="00C22EF1" w:rsidRPr="00141C10" w:rsidRDefault="00C22EF1" w:rsidP="00DC6588">
      <w:pPr>
        <w:suppressAutoHyphens/>
        <w:spacing w:after="0" w:line="240" w:lineRule="auto"/>
        <w:ind w:left="540"/>
        <w:jc w:val="both"/>
        <w:rPr>
          <w:rFonts w:ascii="Times New Roman" w:eastAsia="Arial" w:hAnsi="Times New Roman" w:cs="Times New Roman"/>
          <w:spacing w:val="-2"/>
          <w:sz w:val="24"/>
          <w:szCs w:val="24"/>
        </w:rPr>
      </w:pPr>
      <w:r w:rsidRPr="00141C10">
        <w:rPr>
          <w:rFonts w:ascii="Times New Roman" w:hAnsi="Times New Roman" w:cs="Times New Roman"/>
          <w:sz w:val="24"/>
          <w:szCs w:val="24"/>
        </w:rPr>
        <w:t>Si, après avoir évalué cette opportunité, vous avez pris la décision de ne pas soumettre votre proposition, nous vous serions reconnaissants de bien vouloir retourner ce formulaire en indiquant les raisons de votre non-participation.</w:t>
      </w:r>
    </w:p>
    <w:p w14:paraId="30308C70" w14:textId="11E4CCB7" w:rsidR="00C22EF1" w:rsidRPr="00141C10" w:rsidRDefault="00C22EF1" w:rsidP="00DC6588">
      <w:pPr>
        <w:tabs>
          <w:tab w:val="left" w:pos="720"/>
        </w:tabs>
        <w:suppressAutoHyphens/>
        <w:spacing w:after="0" w:line="240" w:lineRule="auto"/>
        <w:jc w:val="both"/>
        <w:rPr>
          <w:rFonts w:ascii="Times New Roman" w:eastAsia="Times New Roman" w:hAnsi="Times New Roman" w:cs="Times New Roman"/>
          <w:spacing w:val="-2"/>
          <w:sz w:val="24"/>
          <w:szCs w:val="24"/>
        </w:rPr>
      </w:pPr>
    </w:p>
    <w:p w14:paraId="16B78E48" w14:textId="44F7119D" w:rsidR="00C22EF1" w:rsidRPr="00141C10" w:rsidRDefault="00C22EF1" w:rsidP="00DC6588">
      <w:pPr>
        <w:keepNext/>
        <w:keepLines/>
        <w:numPr>
          <w:ilvl w:val="0"/>
          <w:numId w:val="6"/>
        </w:numPr>
        <w:tabs>
          <w:tab w:val="left" w:pos="540"/>
        </w:tabs>
        <w:spacing w:after="0" w:line="240" w:lineRule="auto"/>
        <w:ind w:left="540" w:hanging="540"/>
        <w:contextualSpacing/>
        <w:jc w:val="both"/>
        <w:outlineLvl w:val="0"/>
        <w:rPr>
          <w:rFonts w:ascii="Times New Roman" w:eastAsia="Times New Roman" w:hAnsi="Times New Roman" w:cs="Times New Roman"/>
          <w:b/>
          <w:bCs/>
          <w:sz w:val="24"/>
          <w:szCs w:val="24"/>
        </w:rPr>
      </w:pPr>
      <w:r w:rsidRPr="00141C10">
        <w:rPr>
          <w:rFonts w:ascii="Times New Roman" w:hAnsi="Times New Roman" w:cs="Times New Roman"/>
          <w:b/>
          <w:sz w:val="24"/>
          <w:szCs w:val="24"/>
        </w:rPr>
        <w:t>Format et signature des propositions</w:t>
      </w:r>
    </w:p>
    <w:p w14:paraId="717D4B11" w14:textId="237F7BD2" w:rsidR="002A532E" w:rsidRPr="00141C10" w:rsidRDefault="00C22EF1" w:rsidP="00DC6588">
      <w:pPr>
        <w:pStyle w:val="Paragraphedeliste"/>
        <w:keepNext/>
        <w:keepLines/>
        <w:numPr>
          <w:ilvl w:val="1"/>
          <w:numId w:val="6"/>
        </w:numPr>
        <w:tabs>
          <w:tab w:val="left" w:pos="540"/>
        </w:tabs>
        <w:spacing w:after="0" w:line="240" w:lineRule="auto"/>
        <w:ind w:left="540" w:hanging="540"/>
        <w:jc w:val="both"/>
        <w:outlineLvl w:val="0"/>
        <w:rPr>
          <w:rFonts w:ascii="Times New Roman" w:eastAsia="Times New Roman" w:hAnsi="Times New Roman" w:cs="Times New Roman"/>
          <w:sz w:val="24"/>
          <w:szCs w:val="24"/>
        </w:rPr>
      </w:pPr>
      <w:r w:rsidRPr="00141C10">
        <w:rPr>
          <w:rFonts w:ascii="Times New Roman" w:hAnsi="Times New Roman" w:cs="Times New Roman"/>
          <w:sz w:val="24"/>
          <w:szCs w:val="24"/>
        </w:rPr>
        <w:t xml:space="preserve">La proposition doit être dactylographiée ou écrite à l’encre indélébile et doit être signée par le soumissionnaire ou une ou plusieurs personnes dûment autorisées à lier le soumissionnaire au contrat. Cette dernière autorisation est indiquée par procuration écrite accompagnant la proposition. </w:t>
      </w:r>
    </w:p>
    <w:p w14:paraId="4F3E0B07" w14:textId="39F967F8" w:rsidR="002A532E" w:rsidRPr="00141C10" w:rsidRDefault="00C22EF1" w:rsidP="00DC6588">
      <w:pPr>
        <w:pStyle w:val="Paragraphedeliste"/>
        <w:keepNext/>
        <w:keepLines/>
        <w:numPr>
          <w:ilvl w:val="1"/>
          <w:numId w:val="6"/>
        </w:numPr>
        <w:tabs>
          <w:tab w:val="left" w:pos="540"/>
        </w:tabs>
        <w:spacing w:after="0" w:line="240" w:lineRule="auto"/>
        <w:ind w:left="540" w:hanging="540"/>
        <w:jc w:val="both"/>
        <w:outlineLvl w:val="0"/>
        <w:rPr>
          <w:rFonts w:ascii="Times New Roman" w:eastAsia="Times New Roman" w:hAnsi="Times New Roman" w:cs="Times New Roman"/>
          <w:sz w:val="24"/>
          <w:szCs w:val="24"/>
        </w:rPr>
      </w:pPr>
      <w:r w:rsidRPr="00141C10">
        <w:rPr>
          <w:rFonts w:ascii="Times New Roman" w:hAnsi="Times New Roman" w:cs="Times New Roman"/>
          <w:sz w:val="24"/>
          <w:szCs w:val="24"/>
        </w:rPr>
        <w:t>Une proposition ne doit contenir aucun interligne, effacement ou écrasement, sauf si cela est nécessaire pour corriger les erreurs commises par le soumissionnaire, auquel cas ces corrections doivent être paraphées par la ou les personnes qui signent la proposition.</w:t>
      </w:r>
      <w:r w:rsidRPr="00141C10">
        <w:rPr>
          <w:rFonts w:ascii="Times New Roman" w:hAnsi="Times New Roman" w:cs="Times New Roman"/>
          <w:sz w:val="24"/>
          <w:szCs w:val="24"/>
        </w:rPr>
        <w:tab/>
      </w:r>
    </w:p>
    <w:p w14:paraId="67010020" w14:textId="77777777" w:rsidR="002A532E" w:rsidRPr="00141C10" w:rsidRDefault="002A532E" w:rsidP="00DC6588">
      <w:pPr>
        <w:keepNext/>
        <w:keepLines/>
        <w:tabs>
          <w:tab w:val="left" w:pos="540"/>
        </w:tabs>
        <w:spacing w:after="0" w:line="240" w:lineRule="auto"/>
        <w:ind w:left="540" w:hanging="540"/>
        <w:contextualSpacing/>
        <w:jc w:val="both"/>
        <w:outlineLvl w:val="0"/>
        <w:rPr>
          <w:rFonts w:ascii="Times New Roman" w:eastAsia="Times New Roman" w:hAnsi="Times New Roman" w:cs="Times New Roman"/>
          <w:b/>
          <w:bCs/>
          <w:sz w:val="24"/>
          <w:szCs w:val="24"/>
          <w:lang w:eastAsia="en-GB"/>
        </w:rPr>
      </w:pPr>
    </w:p>
    <w:p w14:paraId="7C9C3D50" w14:textId="30166A83" w:rsidR="00C22EF1" w:rsidRPr="00141C10" w:rsidRDefault="00C22EF1" w:rsidP="00DC6588">
      <w:pPr>
        <w:keepNext/>
        <w:keepLines/>
        <w:numPr>
          <w:ilvl w:val="0"/>
          <w:numId w:val="6"/>
        </w:numPr>
        <w:tabs>
          <w:tab w:val="left" w:pos="540"/>
        </w:tabs>
        <w:spacing w:after="0" w:line="240" w:lineRule="auto"/>
        <w:ind w:left="540" w:hanging="540"/>
        <w:contextualSpacing/>
        <w:jc w:val="both"/>
        <w:outlineLvl w:val="0"/>
        <w:rPr>
          <w:rFonts w:ascii="Times New Roman" w:eastAsia="Times New Roman" w:hAnsi="Times New Roman" w:cs="Times New Roman"/>
          <w:b/>
          <w:bCs/>
          <w:sz w:val="24"/>
          <w:szCs w:val="24"/>
        </w:rPr>
      </w:pPr>
      <w:r w:rsidRPr="00141C10">
        <w:rPr>
          <w:rFonts w:ascii="Times New Roman" w:hAnsi="Times New Roman" w:cs="Times New Roman"/>
          <w:b/>
          <w:sz w:val="24"/>
          <w:szCs w:val="24"/>
        </w:rPr>
        <w:t>Attribution</w:t>
      </w:r>
    </w:p>
    <w:p w14:paraId="67256AAD" w14:textId="289D1F13" w:rsidR="001E7A73" w:rsidRPr="00141C10" w:rsidRDefault="00C22EF1" w:rsidP="00DC6588">
      <w:pPr>
        <w:numPr>
          <w:ilvl w:val="1"/>
          <w:numId w:val="0"/>
        </w:numPr>
        <w:tabs>
          <w:tab w:val="left" w:pos="-1440"/>
          <w:tab w:val="left" w:pos="540"/>
        </w:tabs>
        <w:suppressAutoHyphens/>
        <w:spacing w:after="0" w:line="240" w:lineRule="auto"/>
        <w:ind w:left="540" w:hanging="540"/>
        <w:contextualSpacing/>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14.1</w:t>
      </w:r>
      <w:r w:rsidRPr="00141C10">
        <w:rPr>
          <w:rFonts w:ascii="Times New Roman" w:hAnsi="Times New Roman" w:cs="Times New Roman"/>
          <w:sz w:val="24"/>
          <w:szCs w:val="24"/>
        </w:rPr>
        <w:tab/>
        <w:t xml:space="preserve">L’attribution sera faite au soumissionnaire responsable et réceptif avec la proposition la mieux évaluée après la négociation d’un contrat acceptable. ONU Femmes se réserve le droit de mener des négociations avec le soumissionnaire sur le contenu de sa proposition. L’attribution ne sera valable qu’après acceptation par le soumissionnaire sélectionné des modalités de l’accord et des termes de référence. </w:t>
      </w:r>
      <w:r w:rsidRPr="00141C10">
        <w:rPr>
          <w:rFonts w:ascii="Times New Roman" w:hAnsi="Times New Roman" w:cs="Times New Roman"/>
          <w:b/>
          <w:sz w:val="24"/>
          <w:szCs w:val="24"/>
        </w:rPr>
        <w:t>L’accord reflétera le nom du soumissionnaire dont les états financiers ont été fournis en réponse à ce CFP</w:t>
      </w:r>
      <w:r w:rsidRPr="00141C10">
        <w:rPr>
          <w:rFonts w:ascii="Times New Roman" w:hAnsi="Times New Roman" w:cs="Times New Roman"/>
          <w:sz w:val="24"/>
          <w:szCs w:val="24"/>
        </w:rPr>
        <w:t>. Dès la signature de l’accord, ONU Femmes en informera rapidement les soumissionnaires non retenus.</w:t>
      </w:r>
    </w:p>
    <w:p w14:paraId="2D09D476" w14:textId="6E0959AA" w:rsidR="00C22EF1" w:rsidRPr="00141C10" w:rsidRDefault="00C22EF1" w:rsidP="00DC6588">
      <w:pPr>
        <w:numPr>
          <w:ilvl w:val="1"/>
          <w:numId w:val="0"/>
        </w:numPr>
        <w:tabs>
          <w:tab w:val="left" w:pos="-1440"/>
          <w:tab w:val="left" w:pos="540"/>
        </w:tabs>
        <w:suppressAutoHyphens/>
        <w:spacing w:after="0" w:line="240" w:lineRule="auto"/>
        <w:ind w:left="540" w:hanging="540"/>
        <w:contextualSpacing/>
        <w:jc w:val="both"/>
        <w:rPr>
          <w:rFonts w:ascii="Times New Roman" w:eastAsia="Calibri" w:hAnsi="Times New Roman" w:cs="Times New Roman"/>
          <w:spacing w:val="-3"/>
          <w:sz w:val="24"/>
          <w:szCs w:val="24"/>
        </w:rPr>
      </w:pPr>
      <w:r w:rsidRPr="00141C10">
        <w:rPr>
          <w:rFonts w:ascii="Times New Roman" w:hAnsi="Times New Roman" w:cs="Times New Roman"/>
          <w:sz w:val="24"/>
          <w:szCs w:val="24"/>
        </w:rPr>
        <w:t>14.2</w:t>
      </w:r>
      <w:r w:rsidRPr="00141C10">
        <w:rPr>
          <w:rFonts w:ascii="Times New Roman" w:hAnsi="Times New Roman" w:cs="Times New Roman"/>
          <w:sz w:val="24"/>
          <w:szCs w:val="24"/>
        </w:rPr>
        <w:tab/>
        <w:t>Le soumissionnaire retenu doit commencer à fournir des services à la date et à l’heure stipulées dans le présent CFP.</w:t>
      </w:r>
    </w:p>
    <w:p w14:paraId="4607204F" w14:textId="566CE51D" w:rsidR="00C22EF1" w:rsidRPr="00141C10" w:rsidRDefault="00C22EF1" w:rsidP="00DC6588">
      <w:pPr>
        <w:tabs>
          <w:tab w:val="left" w:pos="-1440"/>
          <w:tab w:val="left" w:pos="540"/>
        </w:tabs>
        <w:suppressAutoHyphens/>
        <w:spacing w:after="0" w:line="240" w:lineRule="auto"/>
        <w:ind w:left="540" w:hanging="540"/>
        <w:jc w:val="both"/>
        <w:rPr>
          <w:rFonts w:ascii="Times New Roman" w:eastAsia="Calibri" w:hAnsi="Times New Roman" w:cs="Times New Roman"/>
          <w:sz w:val="24"/>
          <w:szCs w:val="24"/>
        </w:rPr>
      </w:pPr>
      <w:r w:rsidRPr="00141C10">
        <w:rPr>
          <w:rFonts w:ascii="Times New Roman" w:hAnsi="Times New Roman" w:cs="Times New Roman"/>
          <w:sz w:val="24"/>
          <w:szCs w:val="24"/>
        </w:rPr>
        <w:t>14.3</w:t>
      </w:r>
      <w:r w:rsidRPr="00141C10">
        <w:rPr>
          <w:rFonts w:ascii="Times New Roman" w:hAnsi="Times New Roman" w:cs="Times New Roman"/>
          <w:sz w:val="24"/>
          <w:szCs w:val="24"/>
        </w:rPr>
        <w:tab/>
        <w:t xml:space="preserve">L’attribution sera effectuée pour un accord d’une durée initiale de </w:t>
      </w:r>
      <w:r w:rsidRPr="00141C10">
        <w:rPr>
          <w:rFonts w:ascii="Times New Roman" w:hAnsi="Times New Roman" w:cs="Times New Roman"/>
          <w:sz w:val="24"/>
          <w:szCs w:val="24"/>
          <w:u w:val="single"/>
        </w:rPr>
        <w:t>[</w:t>
      </w:r>
      <w:r w:rsidR="00BA143F" w:rsidRPr="00141C10">
        <w:rPr>
          <w:rFonts w:ascii="Times New Roman" w:hAnsi="Times New Roman" w:cs="Times New Roman"/>
          <w:sz w:val="24"/>
          <w:szCs w:val="24"/>
          <w:u w:val="single"/>
        </w:rPr>
        <w:t>12</w:t>
      </w:r>
      <w:r w:rsidR="007B6008" w:rsidRPr="00141C10">
        <w:rPr>
          <w:rFonts w:ascii="Times New Roman" w:hAnsi="Times New Roman" w:cs="Times New Roman"/>
          <w:sz w:val="24"/>
          <w:szCs w:val="24"/>
          <w:u w:val="single"/>
        </w:rPr>
        <w:t xml:space="preserve"> </w:t>
      </w:r>
      <w:proofErr w:type="gramStart"/>
      <w:r w:rsidR="007B6008" w:rsidRPr="00141C10">
        <w:rPr>
          <w:rFonts w:ascii="Times New Roman" w:hAnsi="Times New Roman" w:cs="Times New Roman"/>
          <w:sz w:val="24"/>
          <w:szCs w:val="24"/>
          <w:u w:val="single"/>
        </w:rPr>
        <w:t xml:space="preserve">mois </w:t>
      </w:r>
      <w:r w:rsidRPr="00141C10">
        <w:rPr>
          <w:rFonts w:ascii="Times New Roman" w:hAnsi="Times New Roman" w:cs="Times New Roman"/>
          <w:sz w:val="24"/>
          <w:szCs w:val="24"/>
          <w:u w:val="single"/>
        </w:rPr>
        <w:t>]</w:t>
      </w:r>
      <w:proofErr w:type="gramEnd"/>
      <w:r w:rsidRPr="00141C10">
        <w:rPr>
          <w:rFonts w:ascii="Times New Roman" w:hAnsi="Times New Roman" w:cs="Times New Roman"/>
          <w:sz w:val="24"/>
          <w:szCs w:val="24"/>
        </w:rPr>
        <w:t xml:space="preserve"> avec la possibilité de renouveler selon les mêmes termes et conditions pour une ou plusieurs périodes supplémentaires indiquées par ONU Femmes.</w:t>
      </w:r>
    </w:p>
    <w:p w14:paraId="1A6F43F4" w14:textId="77777777" w:rsidR="00C22EF1" w:rsidRPr="00141C10" w:rsidRDefault="00C22EF1" w:rsidP="0038204D">
      <w:pPr>
        <w:tabs>
          <w:tab w:val="center" w:pos="4320"/>
          <w:tab w:val="right" w:pos="8640"/>
        </w:tabs>
        <w:spacing w:after="0" w:line="240" w:lineRule="auto"/>
        <w:rPr>
          <w:rFonts w:ascii="Times New Roman" w:eastAsia="Times New Roman" w:hAnsi="Times New Roman" w:cs="Times New Roman"/>
          <w:b/>
          <w:sz w:val="24"/>
          <w:szCs w:val="24"/>
          <w:lang w:eastAsia="en-GB"/>
        </w:rPr>
      </w:pPr>
    </w:p>
    <w:p w14:paraId="5216F503" w14:textId="77777777" w:rsidR="00C22EF1" w:rsidRPr="00141C10" w:rsidRDefault="00C22EF1" w:rsidP="0038204D">
      <w:pPr>
        <w:tabs>
          <w:tab w:val="center" w:pos="4320"/>
          <w:tab w:val="right" w:pos="8640"/>
        </w:tabs>
        <w:spacing w:after="0" w:line="240" w:lineRule="auto"/>
        <w:rPr>
          <w:rFonts w:ascii="Times New Roman" w:eastAsia="Times New Roman" w:hAnsi="Times New Roman" w:cs="Times New Roman"/>
          <w:b/>
          <w:sz w:val="24"/>
          <w:szCs w:val="24"/>
          <w:lang w:eastAsia="en-GB"/>
        </w:rPr>
      </w:pPr>
    </w:p>
    <w:p w14:paraId="55C250ED" w14:textId="77777777" w:rsidR="00C22EF1" w:rsidRPr="00141C10" w:rsidRDefault="00C22EF1" w:rsidP="0038204D">
      <w:pPr>
        <w:tabs>
          <w:tab w:val="left" w:pos="6168"/>
        </w:tabs>
        <w:spacing w:after="0" w:line="240" w:lineRule="auto"/>
        <w:jc w:val="both"/>
        <w:rPr>
          <w:rFonts w:ascii="Times New Roman" w:eastAsia="Calibri" w:hAnsi="Times New Roman" w:cs="Times New Roman"/>
          <w:sz w:val="24"/>
          <w:szCs w:val="24"/>
        </w:rPr>
        <w:sectPr w:rsidR="00C22EF1" w:rsidRPr="00141C10" w:rsidSect="0038204D">
          <w:footerReference w:type="even" r:id="rId12"/>
          <w:footerReference w:type="default" r:id="rId13"/>
          <w:headerReference w:type="first" r:id="rId14"/>
          <w:footerReference w:type="first" r:id="rId15"/>
          <w:pgSz w:w="11907" w:h="16839" w:code="9"/>
          <w:pgMar w:top="1440" w:right="1440" w:bottom="1440" w:left="1440" w:header="720" w:footer="720" w:gutter="0"/>
          <w:pgNumType w:start="1"/>
          <w:cols w:space="720"/>
          <w:titlePg/>
          <w:docGrid w:linePitch="299"/>
        </w:sectPr>
      </w:pPr>
    </w:p>
    <w:p w14:paraId="1AA786F7" w14:textId="77777777" w:rsidR="00C22EF1" w:rsidRPr="00141C10" w:rsidRDefault="00C22EF1" w:rsidP="0038204D">
      <w:pPr>
        <w:keepNext/>
        <w:keepLines/>
        <w:spacing w:after="0" w:line="240" w:lineRule="auto"/>
        <w:outlineLvl w:val="0"/>
        <w:rPr>
          <w:rFonts w:ascii="Times New Roman" w:eastAsia="Times New Roman" w:hAnsi="Times New Roman" w:cs="Times New Roman"/>
          <w:b/>
          <w:sz w:val="24"/>
          <w:szCs w:val="24"/>
          <w:lang w:eastAsia="en-GB"/>
        </w:rPr>
      </w:pPr>
    </w:p>
    <w:p w14:paraId="2B6AF2D5" w14:textId="5AB84E37" w:rsidR="00C22EF1" w:rsidRPr="00141C10" w:rsidRDefault="00C22EF1" w:rsidP="0038204D">
      <w:pPr>
        <w:shd w:val="clear" w:color="auto" w:fill="FFFFFF" w:themeFill="background1"/>
        <w:tabs>
          <w:tab w:val="center" w:pos="4320"/>
          <w:tab w:val="right" w:pos="8640"/>
        </w:tabs>
        <w:spacing w:after="0" w:line="240" w:lineRule="auto"/>
        <w:jc w:val="center"/>
        <w:rPr>
          <w:rFonts w:ascii="Times New Roman" w:eastAsia="Times New Roman" w:hAnsi="Times New Roman" w:cs="Times New Roman"/>
          <w:b/>
          <w:bCs/>
          <w:sz w:val="24"/>
          <w:szCs w:val="24"/>
        </w:rPr>
      </w:pPr>
      <w:r w:rsidRPr="00141C10">
        <w:rPr>
          <w:rFonts w:ascii="Times New Roman" w:hAnsi="Times New Roman" w:cs="Times New Roman"/>
          <w:b/>
          <w:sz w:val="24"/>
          <w:szCs w:val="24"/>
        </w:rPr>
        <w:t>Annexe B-2</w:t>
      </w:r>
    </w:p>
    <w:p w14:paraId="22EF3D88" w14:textId="7321FC4B" w:rsidR="00397A6C" w:rsidRPr="00141C10" w:rsidRDefault="00397A6C" w:rsidP="0038204D">
      <w:pPr>
        <w:shd w:val="clear" w:color="auto" w:fill="FFFFFF" w:themeFill="background1"/>
        <w:tabs>
          <w:tab w:val="center" w:pos="4320"/>
          <w:tab w:val="right" w:pos="8640"/>
        </w:tabs>
        <w:spacing w:after="0" w:line="240" w:lineRule="auto"/>
        <w:jc w:val="center"/>
        <w:rPr>
          <w:rFonts w:ascii="Times New Roman" w:eastAsia="Times New Roman" w:hAnsi="Times New Roman" w:cs="Times New Roman"/>
          <w:b/>
          <w:sz w:val="24"/>
          <w:szCs w:val="24"/>
          <w:u w:val="single"/>
        </w:rPr>
      </w:pPr>
      <w:r w:rsidRPr="00141C10">
        <w:rPr>
          <w:rFonts w:ascii="Times New Roman" w:hAnsi="Times New Roman" w:cs="Times New Roman"/>
          <w:b/>
          <w:sz w:val="24"/>
          <w:szCs w:val="24"/>
          <w:u w:val="single"/>
        </w:rPr>
        <w:t>Modèle pour la soumission de proposition</w:t>
      </w:r>
    </w:p>
    <w:p w14:paraId="40F2A6C0" w14:textId="77777777" w:rsidR="00C22EF1" w:rsidRPr="00141C10" w:rsidRDefault="00C22EF1" w:rsidP="0038204D">
      <w:pPr>
        <w:tabs>
          <w:tab w:val="center" w:pos="4320"/>
          <w:tab w:val="right" w:pos="8640"/>
        </w:tabs>
        <w:spacing w:after="0" w:line="240" w:lineRule="auto"/>
        <w:jc w:val="center"/>
        <w:rPr>
          <w:rFonts w:ascii="Times New Roman" w:eastAsia="Times New Roman" w:hAnsi="Times New Roman" w:cs="Times New Roman"/>
          <w:b/>
          <w:sz w:val="24"/>
          <w:szCs w:val="24"/>
          <w:lang w:eastAsia="en-GB"/>
        </w:rPr>
      </w:pPr>
    </w:p>
    <w:p w14:paraId="37F3F7A1" w14:textId="33AD6E3D" w:rsidR="00C22EF1" w:rsidRPr="00141C10" w:rsidRDefault="00C22EF1" w:rsidP="0038204D">
      <w:pPr>
        <w:tabs>
          <w:tab w:val="center" w:pos="4320"/>
          <w:tab w:val="right" w:pos="8640"/>
        </w:tabs>
        <w:spacing w:after="0" w:line="240" w:lineRule="auto"/>
        <w:rPr>
          <w:rFonts w:ascii="Times New Roman" w:eastAsia="Times New Roman" w:hAnsi="Times New Roman" w:cs="Times New Roman"/>
          <w:b/>
          <w:sz w:val="24"/>
          <w:szCs w:val="24"/>
        </w:rPr>
      </w:pPr>
      <w:r w:rsidRPr="00141C10">
        <w:rPr>
          <w:rFonts w:ascii="Times New Roman" w:hAnsi="Times New Roman" w:cs="Times New Roman"/>
          <w:b/>
          <w:sz w:val="24"/>
          <w:szCs w:val="24"/>
        </w:rPr>
        <w:t>Appel à propositions (CFP)</w:t>
      </w:r>
    </w:p>
    <w:p w14:paraId="256FBA33" w14:textId="6E98CC74" w:rsidR="00C22EF1" w:rsidRPr="00141C10" w:rsidRDefault="00C22EF1" w:rsidP="0038204D">
      <w:pPr>
        <w:tabs>
          <w:tab w:val="center" w:pos="4320"/>
          <w:tab w:val="right" w:pos="8640"/>
        </w:tabs>
        <w:spacing w:after="0" w:line="240" w:lineRule="auto"/>
        <w:rPr>
          <w:rFonts w:ascii="Times New Roman" w:eastAsia="Times New Roman" w:hAnsi="Times New Roman" w:cs="Times New Roman"/>
          <w:b/>
          <w:sz w:val="24"/>
          <w:szCs w:val="24"/>
        </w:rPr>
      </w:pPr>
      <w:r w:rsidRPr="00141C10">
        <w:rPr>
          <w:rFonts w:ascii="Times New Roman" w:hAnsi="Times New Roman" w:cs="Times New Roman"/>
          <w:b/>
          <w:sz w:val="24"/>
          <w:szCs w:val="24"/>
        </w:rPr>
        <w:t xml:space="preserve">Description des services </w:t>
      </w:r>
    </w:p>
    <w:p w14:paraId="4A4700C8" w14:textId="1948CC32" w:rsidR="00C22EF1" w:rsidRPr="00141C10" w:rsidRDefault="00C22EF1" w:rsidP="0038204D">
      <w:pPr>
        <w:tabs>
          <w:tab w:val="center" w:pos="4320"/>
          <w:tab w:val="right" w:pos="8640"/>
        </w:tabs>
        <w:spacing w:after="0" w:line="240" w:lineRule="auto"/>
        <w:rPr>
          <w:rFonts w:ascii="Times New Roman" w:eastAsia="Times New Roman" w:hAnsi="Times New Roman" w:cs="Times New Roman"/>
          <w:b/>
          <w:sz w:val="24"/>
          <w:szCs w:val="24"/>
        </w:rPr>
      </w:pPr>
      <w:r w:rsidRPr="00141C10">
        <w:rPr>
          <w:rFonts w:ascii="Times New Roman" w:hAnsi="Times New Roman" w:cs="Times New Roman"/>
          <w:b/>
          <w:sz w:val="24"/>
          <w:szCs w:val="24"/>
        </w:rPr>
        <w:t>N° CFP</w:t>
      </w:r>
      <w:r w:rsidR="00B95562" w:rsidRPr="00141C10">
        <w:rPr>
          <w:rFonts w:ascii="Times New Roman" w:hAnsi="Times New Roman" w:cs="Times New Roman"/>
          <w:b/>
          <w:sz w:val="24"/>
          <w:szCs w:val="24"/>
        </w:rPr>
        <w:t> : DRC/ WPP/2023/00</w:t>
      </w:r>
      <w:r w:rsidR="00BA143F" w:rsidRPr="00141C10">
        <w:rPr>
          <w:rFonts w:ascii="Times New Roman" w:hAnsi="Times New Roman" w:cs="Times New Roman"/>
          <w:b/>
          <w:sz w:val="24"/>
          <w:szCs w:val="24"/>
        </w:rPr>
        <w:t>2</w:t>
      </w:r>
    </w:p>
    <w:p w14:paraId="2C40959C" w14:textId="44B84110" w:rsidR="001B089C" w:rsidRPr="00141C10" w:rsidRDefault="001B089C" w:rsidP="0038204D">
      <w:pPr>
        <w:tabs>
          <w:tab w:val="center" w:pos="4320"/>
          <w:tab w:val="right" w:pos="8640"/>
        </w:tabs>
        <w:spacing w:after="0" w:line="240" w:lineRule="auto"/>
        <w:rPr>
          <w:rFonts w:ascii="Times New Roman" w:eastAsia="Times New Roman" w:hAnsi="Times New Roman" w:cs="Times New Roman"/>
          <w:b/>
          <w:spacing w:val="-3"/>
          <w:sz w:val="24"/>
          <w:szCs w:val="24"/>
          <w:lang w:val="en-GB" w:eastAsia="en-GB"/>
        </w:rPr>
      </w:pPr>
    </w:p>
    <w:p w14:paraId="6BA4E6EA" w14:textId="77777777" w:rsidR="001B089C" w:rsidRPr="00141C10" w:rsidRDefault="001B089C" w:rsidP="0038204D">
      <w:pPr>
        <w:tabs>
          <w:tab w:val="center" w:pos="4320"/>
          <w:tab w:val="right" w:pos="8640"/>
        </w:tabs>
        <w:spacing w:after="0" w:line="240" w:lineRule="auto"/>
        <w:rPr>
          <w:rFonts w:ascii="Times New Roman" w:eastAsia="Times New Roman" w:hAnsi="Times New Roman" w:cs="Times New Roman"/>
          <w:b/>
          <w:spacing w:val="-3"/>
          <w:sz w:val="24"/>
          <w:szCs w:val="24"/>
          <w:lang w:val="en-GB" w:eastAsia="en-GB"/>
        </w:rPr>
      </w:pPr>
    </w:p>
    <w:tbl>
      <w:tblPr>
        <w:tblStyle w:val="TableGrid4"/>
        <w:tblW w:w="0" w:type="auto"/>
        <w:tblLook w:val="04A0" w:firstRow="1" w:lastRow="0" w:firstColumn="1" w:lastColumn="0" w:noHBand="0" w:noVBand="1"/>
      </w:tblPr>
      <w:tblGrid>
        <w:gridCol w:w="9017"/>
      </w:tblGrid>
      <w:tr w:rsidR="00C22EF1" w:rsidRPr="00141C10" w14:paraId="1209E14D" w14:textId="77777777" w:rsidTr="004618C5">
        <w:trPr>
          <w:trHeight w:val="256"/>
        </w:trPr>
        <w:tc>
          <w:tcPr>
            <w:tcW w:w="9350" w:type="dxa"/>
          </w:tcPr>
          <w:p w14:paraId="7F20C7FF" w14:textId="77777777" w:rsidR="00C40E02" w:rsidRPr="00141C10" w:rsidRDefault="00C40E02" w:rsidP="0038204D">
            <w:pPr>
              <w:widowControl w:val="0"/>
              <w:autoSpaceDE w:val="0"/>
              <w:autoSpaceDN w:val="0"/>
              <w:adjustRightInd w:val="0"/>
              <w:jc w:val="both"/>
              <w:rPr>
                <w:rFonts w:ascii="Times New Roman" w:hAnsi="Times New Roman"/>
                <w:b/>
                <w:bCs/>
                <w:sz w:val="24"/>
                <w:szCs w:val="24"/>
              </w:rPr>
            </w:pPr>
          </w:p>
          <w:p w14:paraId="11481FE4" w14:textId="77777777" w:rsidR="00C22EF1" w:rsidRPr="00141C10" w:rsidRDefault="00C22EF1" w:rsidP="0038204D">
            <w:pPr>
              <w:widowControl w:val="0"/>
              <w:autoSpaceDE w:val="0"/>
              <w:autoSpaceDN w:val="0"/>
              <w:adjustRightInd w:val="0"/>
              <w:jc w:val="both"/>
              <w:rPr>
                <w:rFonts w:ascii="Times New Roman" w:hAnsi="Times New Roman"/>
                <w:b/>
                <w:bCs/>
                <w:sz w:val="24"/>
                <w:szCs w:val="24"/>
              </w:rPr>
            </w:pPr>
            <w:r w:rsidRPr="00141C10">
              <w:rPr>
                <w:rFonts w:ascii="Times New Roman" w:hAnsi="Times New Roman"/>
                <w:b/>
                <w:sz w:val="24"/>
                <w:szCs w:val="24"/>
              </w:rPr>
              <w:t xml:space="preserve">Exigences obligatoires/critères de préqualification </w:t>
            </w:r>
          </w:p>
          <w:p w14:paraId="7BF8C77C" w14:textId="27A57361" w:rsidR="00C40E02" w:rsidRPr="00141C10" w:rsidRDefault="00C40E02" w:rsidP="0038204D">
            <w:pPr>
              <w:widowControl w:val="0"/>
              <w:autoSpaceDE w:val="0"/>
              <w:autoSpaceDN w:val="0"/>
              <w:adjustRightInd w:val="0"/>
              <w:jc w:val="both"/>
              <w:rPr>
                <w:rFonts w:ascii="Times New Roman" w:hAnsi="Times New Roman"/>
                <w:sz w:val="24"/>
                <w:szCs w:val="24"/>
              </w:rPr>
            </w:pPr>
          </w:p>
        </w:tc>
      </w:tr>
    </w:tbl>
    <w:p w14:paraId="27FB7DF4" w14:textId="77777777" w:rsidR="009A49E6" w:rsidRPr="00141C10" w:rsidRDefault="009A49E6" w:rsidP="0038204D">
      <w:pPr>
        <w:widowControl w:val="0"/>
        <w:autoSpaceDE w:val="0"/>
        <w:autoSpaceDN w:val="0"/>
        <w:adjustRightInd w:val="0"/>
        <w:spacing w:after="0" w:line="240" w:lineRule="auto"/>
        <w:jc w:val="both"/>
        <w:rPr>
          <w:rFonts w:ascii="Times New Roman" w:eastAsia="Calibri" w:hAnsi="Times New Roman" w:cs="Times New Roman"/>
          <w:sz w:val="24"/>
          <w:szCs w:val="24"/>
          <w:u w:val="single"/>
          <w:lang w:val="en-CA"/>
        </w:rPr>
      </w:pPr>
    </w:p>
    <w:p w14:paraId="20150730" w14:textId="190AC741" w:rsidR="00C22EF1" w:rsidRPr="00141C10" w:rsidRDefault="00C22EF1"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u w:val="single"/>
        </w:rPr>
        <w:t>Les soumissionnaires sont priés de remplir ce formulaire (</w:t>
      </w:r>
      <w:r w:rsidRPr="00141C10">
        <w:rPr>
          <w:rFonts w:ascii="Times New Roman" w:hAnsi="Times New Roman" w:cs="Times New Roman"/>
          <w:b/>
          <w:sz w:val="24"/>
          <w:szCs w:val="24"/>
          <w:u w:val="single"/>
        </w:rPr>
        <w:t>Annexe B-2)</w:t>
      </w:r>
      <w:r w:rsidRPr="00141C10">
        <w:rPr>
          <w:rFonts w:ascii="Times New Roman" w:hAnsi="Times New Roman" w:cs="Times New Roman"/>
          <w:sz w:val="24"/>
          <w:szCs w:val="24"/>
          <w:u w:val="single"/>
        </w:rPr>
        <w:t xml:space="preserve"> et de le retourner dans le cadre de leur soumission.</w:t>
      </w:r>
      <w:r w:rsidRPr="00141C10">
        <w:rPr>
          <w:rFonts w:ascii="Times New Roman" w:hAnsi="Times New Roman" w:cs="Times New Roman"/>
          <w:sz w:val="24"/>
          <w:szCs w:val="24"/>
        </w:rPr>
        <w:t xml:space="preserve"> </w:t>
      </w:r>
    </w:p>
    <w:p w14:paraId="368AC1E0" w14:textId="77777777" w:rsidR="00A9619F" w:rsidRPr="00141C10" w:rsidRDefault="00A9619F" w:rsidP="00A9619F">
      <w:pPr>
        <w:spacing w:after="0" w:line="240" w:lineRule="auto"/>
        <w:jc w:val="both"/>
        <w:rPr>
          <w:rFonts w:ascii="Times New Roman" w:eastAsia="Arial" w:hAnsi="Times New Roman" w:cs="Times New Roman"/>
          <w:sz w:val="24"/>
          <w:szCs w:val="24"/>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141C10" w:rsidRPr="00141C10"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141C10" w:rsidRDefault="00A9619F" w:rsidP="00CD2818">
            <w:pPr>
              <w:spacing w:after="0" w:line="240" w:lineRule="auto"/>
              <w:rPr>
                <w:rFonts w:ascii="Times New Roman" w:eastAsia="Arial" w:hAnsi="Times New Roman" w:cs="Times New Roman"/>
                <w:sz w:val="24"/>
                <w:szCs w:val="24"/>
              </w:rPr>
            </w:pPr>
            <w:r w:rsidRPr="00141C10">
              <w:rPr>
                <w:rFonts w:ascii="Times New Roman" w:hAnsi="Times New Roman" w:cs="Times New Roman"/>
                <w:b/>
                <w:sz w:val="24"/>
                <w:szCs w:val="24"/>
              </w:rPr>
              <w:t>Confirmation et information sur l’admissibilité du soumissionnaire</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141C10" w:rsidRDefault="00A9619F" w:rsidP="00CD2818">
            <w:pPr>
              <w:spacing w:after="0" w:line="240" w:lineRule="auto"/>
              <w:rPr>
                <w:rFonts w:ascii="Times New Roman" w:eastAsia="Arial" w:hAnsi="Times New Roman" w:cs="Times New Roman"/>
                <w:b/>
                <w:bCs/>
                <w:sz w:val="24"/>
                <w:szCs w:val="24"/>
              </w:rPr>
            </w:pPr>
            <w:r w:rsidRPr="00141C10">
              <w:rPr>
                <w:rFonts w:ascii="Times New Roman" w:hAnsi="Times New Roman" w:cs="Times New Roman"/>
                <w:b/>
                <w:sz w:val="24"/>
                <w:szCs w:val="24"/>
              </w:rPr>
              <w:t>Réponse du soumissionnaire</w:t>
            </w:r>
          </w:p>
        </w:tc>
      </w:tr>
      <w:tr w:rsidR="00141C10" w:rsidRPr="00141C10"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141C10" w:rsidRDefault="00A9619F" w:rsidP="00916BE8">
            <w:pPr>
              <w:numPr>
                <w:ilvl w:val="0"/>
                <w:numId w:val="18"/>
              </w:numPr>
              <w:spacing w:after="0" w:line="240" w:lineRule="auto"/>
              <w:jc w:val="both"/>
              <w:rPr>
                <w:rFonts w:ascii="Times New Roman" w:eastAsia="Arial" w:hAnsi="Times New Roman" w:cs="Times New Roman"/>
                <w:sz w:val="24"/>
                <w:szCs w:val="24"/>
              </w:rPr>
            </w:pPr>
            <w:r w:rsidRPr="00141C10">
              <w:rPr>
                <w:rFonts w:ascii="Times New Roman" w:hAnsi="Times New Roman" w:cs="Times New Roman"/>
                <w:sz w:val="24"/>
                <w:szCs w:val="24"/>
              </w:rPr>
              <w:t xml:space="preserve">En quelle année l’organisation a-t-elle été créée ?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141C10" w:rsidRDefault="00A9619F" w:rsidP="00CD2818">
            <w:pPr>
              <w:spacing w:after="0" w:line="240" w:lineRule="auto"/>
              <w:rPr>
                <w:rFonts w:ascii="Times New Roman" w:eastAsia="Times New Roman" w:hAnsi="Times New Roman" w:cs="Times New Roman"/>
                <w:sz w:val="24"/>
                <w:szCs w:val="24"/>
              </w:rPr>
            </w:pPr>
          </w:p>
        </w:tc>
      </w:tr>
      <w:tr w:rsidR="00141C10" w:rsidRPr="00141C10"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141C10" w:rsidRDefault="00A9619F" w:rsidP="00916BE8">
            <w:pPr>
              <w:numPr>
                <w:ilvl w:val="0"/>
                <w:numId w:val="18"/>
              </w:numPr>
              <w:spacing w:after="0" w:line="240" w:lineRule="auto"/>
              <w:jc w:val="both"/>
              <w:rPr>
                <w:rFonts w:ascii="Times New Roman" w:eastAsia="Arial" w:hAnsi="Times New Roman" w:cs="Times New Roman"/>
                <w:sz w:val="24"/>
                <w:szCs w:val="24"/>
              </w:rPr>
            </w:pPr>
            <w:r w:rsidRPr="00141C10">
              <w:rPr>
                <w:rFonts w:ascii="Times New Roman" w:hAnsi="Times New Roman" w:cs="Times New Roman"/>
                <w:sz w:val="24"/>
                <w:szCs w:val="24"/>
              </w:rPr>
              <w:t>Dans quelle province/région/pays l’organisation a-t-elle été créée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141C10" w:rsidRDefault="00A9619F" w:rsidP="00CD2818">
            <w:pPr>
              <w:spacing w:after="0" w:line="240" w:lineRule="auto"/>
              <w:rPr>
                <w:rFonts w:ascii="Times New Roman" w:eastAsia="Times New Roman" w:hAnsi="Times New Roman" w:cs="Times New Roman"/>
                <w:sz w:val="24"/>
                <w:szCs w:val="24"/>
              </w:rPr>
            </w:pPr>
          </w:p>
        </w:tc>
      </w:tr>
      <w:tr w:rsidR="00141C10" w:rsidRPr="00141C10"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141C10" w:rsidRDefault="00F26D4F" w:rsidP="00916BE8">
            <w:pPr>
              <w:numPr>
                <w:ilvl w:val="0"/>
                <w:numId w:val="18"/>
              </w:numPr>
              <w:spacing w:after="0" w:line="240" w:lineRule="auto"/>
              <w:jc w:val="both"/>
              <w:rPr>
                <w:rFonts w:ascii="Times New Roman" w:eastAsia="Arial" w:hAnsi="Times New Roman" w:cs="Times New Roman"/>
                <w:sz w:val="24"/>
                <w:szCs w:val="24"/>
              </w:rPr>
            </w:pPr>
            <w:r w:rsidRPr="00141C10">
              <w:rPr>
                <w:rFonts w:ascii="Times New Roman" w:hAnsi="Times New Roman" w:cs="Times New Roman"/>
                <w:sz w:val="24"/>
                <w:szCs w:val="24"/>
              </w:rPr>
              <w:t>L’organisation a-t-elle déjà été jugée en faillite, ou liquidée, insolvable, ou a-t-elle demandé un moratoire ou un sursis à toute obligation de paiement ou de remboursement, ou a-t-elle demandé à être déclarée insolvable ? (Si OUI, expliquez en détail les raisons pour lesquelles, la date de dépôt et l’état actuel.)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141C10" w:rsidRDefault="00F26D4F" w:rsidP="00F26D4F">
            <w:pPr>
              <w:spacing w:after="0" w:line="240" w:lineRule="auto"/>
              <w:rPr>
                <w:rFonts w:ascii="Times New Roman" w:eastAsia="Calibri" w:hAnsi="Times New Roman" w:cs="Times New Roman"/>
                <w:sz w:val="24"/>
                <w:szCs w:val="24"/>
              </w:rPr>
            </w:pPr>
            <w:r w:rsidRPr="00141C10">
              <w:rPr>
                <w:rFonts w:ascii="Times New Roman" w:hAnsi="Times New Roman" w:cs="Times New Roman"/>
                <w:sz w:val="24"/>
                <w:szCs w:val="24"/>
              </w:rPr>
              <w:t xml:space="preserve">Oui/Non </w:t>
            </w:r>
          </w:p>
          <w:p w14:paraId="1496A784" w14:textId="105EB842" w:rsidR="00F26D4F" w:rsidRPr="00141C10" w:rsidRDefault="00F26D4F" w:rsidP="00F26D4F">
            <w:pPr>
              <w:spacing w:after="0" w:line="240" w:lineRule="auto"/>
              <w:rPr>
                <w:rFonts w:ascii="Times New Roman" w:eastAsia="Arial" w:hAnsi="Times New Roman" w:cs="Times New Roman"/>
                <w:sz w:val="24"/>
                <w:szCs w:val="24"/>
              </w:rPr>
            </w:pPr>
          </w:p>
        </w:tc>
      </w:tr>
      <w:tr w:rsidR="00141C10" w:rsidRPr="00141C10"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141C10" w:rsidRDefault="00F26D4F" w:rsidP="00916BE8">
            <w:pPr>
              <w:numPr>
                <w:ilvl w:val="0"/>
                <w:numId w:val="18"/>
              </w:numPr>
              <w:spacing w:after="0" w:line="240" w:lineRule="auto"/>
              <w:jc w:val="both"/>
              <w:rPr>
                <w:rFonts w:ascii="Times New Roman" w:eastAsia="Arial" w:hAnsi="Times New Roman" w:cs="Times New Roman"/>
                <w:sz w:val="24"/>
                <w:szCs w:val="24"/>
              </w:rPr>
            </w:pPr>
            <w:r w:rsidRPr="00141C10">
              <w:rPr>
                <w:rFonts w:ascii="Times New Roman" w:hAnsi="Times New Roman" w:cs="Times New Roman"/>
                <w:sz w:val="24"/>
                <w:szCs w:val="24"/>
              </w:rPr>
              <w:t>L’organisation a-t-elle déjà été résiliée pour non-exécution d’un contrat ? Si OUI, décrivez en détail.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141C10" w:rsidRDefault="00F26D4F" w:rsidP="00F26D4F">
            <w:pPr>
              <w:spacing w:after="0" w:line="240" w:lineRule="auto"/>
              <w:rPr>
                <w:rFonts w:ascii="Times New Roman" w:eastAsia="Calibri" w:hAnsi="Times New Roman" w:cs="Times New Roman"/>
                <w:sz w:val="24"/>
                <w:szCs w:val="24"/>
              </w:rPr>
            </w:pPr>
            <w:r w:rsidRPr="00141C10">
              <w:rPr>
                <w:rFonts w:ascii="Times New Roman" w:hAnsi="Times New Roman" w:cs="Times New Roman"/>
                <w:sz w:val="24"/>
                <w:szCs w:val="24"/>
              </w:rPr>
              <w:t xml:space="preserve">Oui/Non </w:t>
            </w:r>
          </w:p>
          <w:p w14:paraId="1AD7D375" w14:textId="5BE2B40F" w:rsidR="00F26D4F" w:rsidRPr="00141C10" w:rsidRDefault="00F26D4F" w:rsidP="00F26D4F">
            <w:pPr>
              <w:spacing w:after="0" w:line="240" w:lineRule="auto"/>
              <w:rPr>
                <w:rFonts w:ascii="Times New Roman" w:eastAsia="Arial" w:hAnsi="Times New Roman" w:cs="Times New Roman"/>
                <w:sz w:val="24"/>
                <w:szCs w:val="24"/>
              </w:rPr>
            </w:pPr>
          </w:p>
        </w:tc>
      </w:tr>
      <w:tr w:rsidR="00141C10" w:rsidRPr="00141C10"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141C10" w:rsidRDefault="00F26D4F" w:rsidP="00916BE8">
            <w:pPr>
              <w:numPr>
                <w:ilvl w:val="0"/>
                <w:numId w:val="18"/>
              </w:numPr>
              <w:spacing w:after="0" w:line="240" w:lineRule="auto"/>
              <w:jc w:val="both"/>
              <w:rPr>
                <w:rFonts w:ascii="Times New Roman" w:hAnsi="Times New Roman" w:cs="Times New Roman"/>
                <w:sz w:val="24"/>
                <w:szCs w:val="24"/>
              </w:rPr>
            </w:pPr>
            <w:r w:rsidRPr="00141C10">
              <w:rPr>
                <w:rFonts w:ascii="Times New Roman" w:hAnsi="Times New Roman" w:cs="Times New Roman"/>
                <w:sz w:val="24"/>
                <w:szCs w:val="24"/>
              </w:rPr>
              <w:t xml:space="preserve">L’organisation ou l’un de ses employés et membres du personnel ont-il déjà été : </w:t>
            </w:r>
          </w:p>
          <w:p w14:paraId="62F82776" w14:textId="5419C046" w:rsidR="006800F6" w:rsidRPr="00141C10" w:rsidRDefault="00F26D4F" w:rsidP="00916BE8">
            <w:pPr>
              <w:pStyle w:val="Paragraphedeliste"/>
              <w:numPr>
                <w:ilvl w:val="0"/>
                <w:numId w:val="19"/>
              </w:numPr>
              <w:spacing w:after="0" w:line="240" w:lineRule="auto"/>
              <w:ind w:left="690" w:hanging="270"/>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suspendus ou radiés par un gouvernement, une agence des Nations Unies ou une autre organisation internationale ; </w:t>
            </w:r>
          </w:p>
          <w:p w14:paraId="0765FD2C" w14:textId="5769E3D7" w:rsidR="006800F6" w:rsidRPr="00141C10" w:rsidRDefault="00F43EE3" w:rsidP="00916BE8">
            <w:pPr>
              <w:pStyle w:val="Paragraphedeliste"/>
              <w:numPr>
                <w:ilvl w:val="0"/>
                <w:numId w:val="19"/>
              </w:numPr>
              <w:spacing w:after="0" w:line="240" w:lineRule="auto"/>
              <w:ind w:left="690" w:hanging="270"/>
              <w:jc w:val="both"/>
              <w:rPr>
                <w:rFonts w:ascii="Times New Roman" w:eastAsia="Calibri" w:hAnsi="Times New Roman" w:cs="Times New Roman"/>
                <w:sz w:val="24"/>
                <w:szCs w:val="24"/>
              </w:rPr>
            </w:pPr>
            <w:r w:rsidRPr="00141C10">
              <w:rPr>
                <w:rFonts w:ascii="Times New Roman" w:hAnsi="Times New Roman" w:cs="Times New Roman"/>
                <w:sz w:val="24"/>
                <w:szCs w:val="24"/>
              </w:rPr>
              <w:t>inscrits sur une liste de sanctions pertinente, y compris </w:t>
            </w:r>
            <w:hyperlink r:id="rId16" w:tgtFrame="_blank" w:history="1">
              <w:r w:rsidRPr="00141C10">
                <w:rPr>
                  <w:rFonts w:ascii="Times New Roman" w:hAnsi="Times New Roman" w:cs="Times New Roman"/>
                  <w:sz w:val="24"/>
                  <w:szCs w:val="24"/>
                  <w:u w:val="single"/>
                </w:rPr>
                <w:t>https://www.un.org/sc/suborg/en/sanctions/un-sc-consolidated-list</w:t>
              </w:r>
            </w:hyperlink>
            <w:r w:rsidRPr="00141C10">
              <w:rPr>
                <w:rFonts w:ascii="Times New Roman" w:hAnsi="Times New Roman" w:cs="Times New Roman"/>
                <w:sz w:val="24"/>
                <w:szCs w:val="24"/>
                <w:u w:val="single"/>
              </w:rPr>
              <w:t xml:space="preserve">, </w:t>
            </w:r>
            <w:r w:rsidRPr="00141C10">
              <w:rPr>
                <w:rFonts w:ascii="Times New Roman" w:hAnsi="Times New Roman" w:cs="Times New Roman"/>
                <w:sz w:val="24"/>
                <w:szCs w:val="24"/>
              </w:rPr>
              <w:t xml:space="preserve">l’inadmissibilité des fournisseurs de marchés mondiaux des Nations Unies ou toute autre liste de sanctions des donateurs ; et/ou </w:t>
            </w:r>
          </w:p>
          <w:p w14:paraId="47D1EA63" w14:textId="6055B772" w:rsidR="006800F6" w:rsidRPr="00141C10" w:rsidRDefault="00A014B3" w:rsidP="00916BE8">
            <w:pPr>
              <w:pStyle w:val="Paragraphedeliste"/>
              <w:numPr>
                <w:ilvl w:val="0"/>
                <w:numId w:val="19"/>
              </w:numPr>
              <w:spacing w:after="0" w:line="240" w:lineRule="auto"/>
              <w:ind w:left="690" w:hanging="270"/>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l’objet d’un jugement ou d’une sentence défavorable ? </w:t>
            </w:r>
          </w:p>
          <w:p w14:paraId="56D983B1" w14:textId="0B72A288" w:rsidR="00C23DF9" w:rsidRPr="00141C10" w:rsidRDefault="00F26D4F" w:rsidP="00AC28D0">
            <w:pPr>
              <w:spacing w:after="0" w:line="240" w:lineRule="auto"/>
              <w:ind w:left="360"/>
              <w:jc w:val="both"/>
              <w:rPr>
                <w:rFonts w:ascii="Times New Roman" w:hAnsi="Times New Roman" w:cs="Times New Roman"/>
                <w:sz w:val="24"/>
                <w:szCs w:val="24"/>
              </w:rPr>
            </w:pPr>
            <w:r w:rsidRPr="00141C10">
              <w:rPr>
                <w:rFonts w:ascii="Times New Roman" w:hAnsi="Times New Roman" w:cs="Times New Roman"/>
                <w:sz w:val="24"/>
                <w:szCs w:val="24"/>
              </w:rPr>
              <w:t xml:space="preserve">Si OUI, fournissez des détails, y compris la date de réintégration, le cas échéant. </w:t>
            </w:r>
          </w:p>
          <w:p w14:paraId="4B8A0D91" w14:textId="6EAD52CE" w:rsidR="00F26D4F" w:rsidRPr="00141C10" w:rsidRDefault="00F26D4F" w:rsidP="00AC28D0">
            <w:pPr>
              <w:spacing w:after="0" w:line="240" w:lineRule="auto"/>
              <w:ind w:left="360"/>
              <w:jc w:val="both"/>
              <w:rPr>
                <w:rFonts w:ascii="Times New Roman" w:hAnsi="Times New Roman" w:cs="Times New Roman"/>
                <w:sz w:val="24"/>
                <w:szCs w:val="24"/>
              </w:rPr>
            </w:pPr>
            <w:r w:rsidRPr="00141C10">
              <w:rPr>
                <w:rFonts w:ascii="Times New Roman" w:hAnsi="Times New Roman" w:cs="Times New Roman"/>
                <w:sz w:val="24"/>
                <w:szCs w:val="24"/>
              </w:rPr>
              <w:t>(Si le soumissionnaire figure actuellement sur une liste de sanctions pertinente, cela devrait être divulgué dans la question 8 des exigences obligatoires/critères de préqualification ci-dessus et constitue un motif de rejet immédiat.)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141C10" w:rsidRDefault="00F26D4F" w:rsidP="00F26D4F">
            <w:pPr>
              <w:spacing w:after="0" w:line="240" w:lineRule="auto"/>
              <w:rPr>
                <w:rFonts w:ascii="Times New Roman" w:eastAsia="Arial" w:hAnsi="Times New Roman" w:cs="Times New Roman"/>
                <w:sz w:val="24"/>
                <w:szCs w:val="24"/>
              </w:rPr>
            </w:pPr>
            <w:r w:rsidRPr="00141C10">
              <w:rPr>
                <w:rFonts w:ascii="Times New Roman" w:hAnsi="Times New Roman" w:cs="Times New Roman"/>
                <w:sz w:val="24"/>
                <w:szCs w:val="24"/>
              </w:rPr>
              <w:t>Confirmer</w:t>
            </w:r>
          </w:p>
          <w:p w14:paraId="087FDD4A" w14:textId="3A46F302" w:rsidR="00F26D4F" w:rsidRPr="00141C10" w:rsidRDefault="00F26D4F" w:rsidP="00F26D4F">
            <w:pPr>
              <w:spacing w:after="0" w:line="240" w:lineRule="auto"/>
              <w:rPr>
                <w:rFonts w:ascii="Times New Roman" w:eastAsia="Calibri" w:hAnsi="Times New Roman" w:cs="Times New Roman"/>
                <w:sz w:val="24"/>
                <w:szCs w:val="24"/>
              </w:rPr>
            </w:pPr>
            <w:r w:rsidRPr="00141C10">
              <w:rPr>
                <w:rFonts w:ascii="Times New Roman" w:hAnsi="Times New Roman" w:cs="Times New Roman"/>
                <w:sz w:val="24"/>
                <w:szCs w:val="24"/>
              </w:rPr>
              <w:t xml:space="preserve">Oui/Non </w:t>
            </w:r>
          </w:p>
        </w:tc>
      </w:tr>
      <w:tr w:rsidR="00141C10" w:rsidRPr="00141C10"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141C10" w:rsidRDefault="00F26D4F" w:rsidP="00916BE8">
            <w:pPr>
              <w:pStyle w:val="Paragraphedeliste"/>
              <w:numPr>
                <w:ilvl w:val="0"/>
                <w:numId w:val="18"/>
              </w:numPr>
              <w:spacing w:after="0" w:line="240" w:lineRule="auto"/>
              <w:jc w:val="both"/>
              <w:rPr>
                <w:rFonts w:ascii="Times New Roman" w:eastAsia="Arial" w:hAnsi="Times New Roman" w:cs="Times New Roman"/>
                <w:sz w:val="24"/>
                <w:szCs w:val="24"/>
              </w:rPr>
            </w:pPr>
            <w:r w:rsidRPr="00141C10">
              <w:rPr>
                <w:rFonts w:ascii="Times New Roman" w:hAnsi="Times New Roman" w:cs="Times New Roman"/>
                <w:sz w:val="24"/>
                <w:szCs w:val="24"/>
              </w:rPr>
              <w:t xml:space="preserve">La politique d’ONU Femmes est d’exiger que les soumissionnaires et leurs sous-traitants et sous-partenaires respectent les normes d’éthique les plus élevées lors de la sélection et de l’exécution des contrats. Dans ce contexte, toute mesure prise par un soumissionnaire, un sous-traitant ou un sous-partenaire pour influencer le processus de sélection ou l’exécution du contrat en vue </w:t>
            </w:r>
            <w:r w:rsidRPr="00141C10">
              <w:rPr>
                <w:rFonts w:ascii="Times New Roman" w:hAnsi="Times New Roman" w:cs="Times New Roman"/>
                <w:sz w:val="24"/>
                <w:szCs w:val="24"/>
              </w:rPr>
              <w:lastRenderedPageBreak/>
              <w:t>d’un avantage indu est inappropriée. Le soumissionnaire doit confirmer qu’il a examiné et pris note de la politique antifraude d’ONU Femmes (</w:t>
            </w:r>
            <w:r w:rsidRPr="00141C10">
              <w:rPr>
                <w:rFonts w:ascii="Times New Roman" w:hAnsi="Times New Roman" w:cs="Times New Roman"/>
                <w:b/>
                <w:sz w:val="24"/>
                <w:szCs w:val="24"/>
              </w:rPr>
              <w:t>annexe B-6</w:t>
            </w:r>
            <w:r w:rsidRPr="00141C10">
              <w:rPr>
                <w:rFonts w:ascii="Times New Roman" w:hAnsi="Times New Roman" w:cs="Times New Roman"/>
                <w:sz w:val="24"/>
                <w:szCs w:val="24"/>
              </w:rPr>
              <w:t>). Le soumissionnaire doit également confirmer que le soumissionnaire et ses sous-traitants et sous-partenaires n’ont pas eu de conduite contraire à cette politique, y compris en se faisant concurrence pour le présent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141C10" w:rsidRDefault="00F26D4F" w:rsidP="00F26D4F">
            <w:pPr>
              <w:spacing w:after="0" w:line="240" w:lineRule="auto"/>
              <w:rPr>
                <w:rFonts w:ascii="Times New Roman" w:eastAsia="Arial" w:hAnsi="Times New Roman" w:cs="Times New Roman"/>
                <w:sz w:val="24"/>
                <w:szCs w:val="24"/>
              </w:rPr>
            </w:pPr>
            <w:r w:rsidRPr="00141C10">
              <w:rPr>
                <w:rFonts w:ascii="Times New Roman" w:hAnsi="Times New Roman" w:cs="Times New Roman"/>
                <w:sz w:val="24"/>
                <w:szCs w:val="24"/>
              </w:rPr>
              <w:lastRenderedPageBreak/>
              <w:t>Confirmer</w:t>
            </w:r>
          </w:p>
          <w:p w14:paraId="4D1CC7C5" w14:textId="6318091E" w:rsidR="00F26D4F" w:rsidRPr="00141C10" w:rsidRDefault="00F26D4F" w:rsidP="00F26D4F">
            <w:pPr>
              <w:spacing w:after="0" w:line="240" w:lineRule="auto"/>
              <w:rPr>
                <w:rFonts w:ascii="Times New Roman" w:eastAsia="Calibri" w:hAnsi="Times New Roman" w:cs="Times New Roman"/>
                <w:sz w:val="24"/>
                <w:szCs w:val="24"/>
              </w:rPr>
            </w:pPr>
            <w:r w:rsidRPr="00141C10">
              <w:rPr>
                <w:rFonts w:ascii="Times New Roman" w:hAnsi="Times New Roman" w:cs="Times New Roman"/>
                <w:sz w:val="24"/>
                <w:szCs w:val="24"/>
              </w:rPr>
              <w:t xml:space="preserve">Oui/Non </w:t>
            </w:r>
          </w:p>
        </w:tc>
      </w:tr>
      <w:tr w:rsidR="00141C10" w:rsidRPr="00141C10"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141C10" w:rsidRDefault="00F26D4F" w:rsidP="00916BE8">
            <w:pPr>
              <w:pStyle w:val="Paragraphedeliste"/>
              <w:numPr>
                <w:ilvl w:val="0"/>
                <w:numId w:val="18"/>
              </w:numPr>
              <w:spacing w:after="0" w:line="240" w:lineRule="auto"/>
              <w:jc w:val="both"/>
              <w:rPr>
                <w:rFonts w:ascii="Times New Roman" w:eastAsia="Arial" w:hAnsi="Times New Roman" w:cs="Times New Roman"/>
                <w:sz w:val="24"/>
                <w:szCs w:val="24"/>
              </w:rPr>
            </w:pPr>
            <w:r w:rsidRPr="00141C10">
              <w:rPr>
                <w:rFonts w:ascii="Times New Roman" w:hAnsi="Times New Roman" w:cs="Times New Roman"/>
                <w:sz w:val="24"/>
                <w:szCs w:val="24"/>
              </w:rPr>
              <w:lastRenderedPageBreak/>
              <w:t>Fonctionnaires n’en bénéficiant pas : Le soumissionnaire doit confirmer qu’aucun fonctionnaire d’ONU Femmes n’a reçu ou ne se verra offrir un avantage direct ou indirect découlant de le présent CFP ou de tout contrat qui en résulte par le soumissionnaire ou ses sous-traitants ou ses sous-partenaires.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141C10" w:rsidRDefault="00F26D4F" w:rsidP="00F26D4F">
            <w:pPr>
              <w:spacing w:after="0" w:line="240" w:lineRule="auto"/>
              <w:rPr>
                <w:rFonts w:ascii="Times New Roman" w:eastAsia="Arial" w:hAnsi="Times New Roman" w:cs="Times New Roman"/>
                <w:sz w:val="24"/>
                <w:szCs w:val="24"/>
              </w:rPr>
            </w:pPr>
            <w:r w:rsidRPr="00141C10">
              <w:rPr>
                <w:rFonts w:ascii="Times New Roman" w:hAnsi="Times New Roman" w:cs="Times New Roman"/>
                <w:sz w:val="24"/>
                <w:szCs w:val="24"/>
              </w:rPr>
              <w:t>Confirmer</w:t>
            </w:r>
          </w:p>
          <w:p w14:paraId="797C5892" w14:textId="3D6EA09C" w:rsidR="00F26D4F" w:rsidRPr="00141C10" w:rsidRDefault="00F26D4F" w:rsidP="00F26D4F">
            <w:pPr>
              <w:spacing w:after="0" w:line="240" w:lineRule="auto"/>
              <w:rPr>
                <w:rFonts w:ascii="Times New Roman" w:eastAsia="Calibri" w:hAnsi="Times New Roman" w:cs="Times New Roman"/>
                <w:sz w:val="24"/>
                <w:szCs w:val="24"/>
              </w:rPr>
            </w:pPr>
            <w:r w:rsidRPr="00141C10">
              <w:rPr>
                <w:rFonts w:ascii="Times New Roman" w:hAnsi="Times New Roman" w:cs="Times New Roman"/>
                <w:sz w:val="24"/>
                <w:szCs w:val="24"/>
              </w:rPr>
              <w:t xml:space="preserve">Oui/Non </w:t>
            </w:r>
          </w:p>
        </w:tc>
      </w:tr>
      <w:tr w:rsidR="00141C10" w:rsidRPr="00141C10"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141C10" w:rsidRDefault="0057501E" w:rsidP="00916BE8">
            <w:pPr>
              <w:pStyle w:val="Paragraphedeliste"/>
              <w:numPr>
                <w:ilvl w:val="0"/>
                <w:numId w:val="18"/>
              </w:numPr>
              <w:spacing w:after="0" w:line="240" w:lineRule="auto"/>
              <w:jc w:val="both"/>
              <w:rPr>
                <w:rFonts w:ascii="Times New Roman" w:eastAsia="Arial" w:hAnsi="Times New Roman" w:cs="Times New Roman"/>
                <w:sz w:val="24"/>
                <w:szCs w:val="24"/>
              </w:rPr>
            </w:pPr>
            <w:r w:rsidRPr="00141C10">
              <w:rPr>
                <w:rFonts w:ascii="Times New Roman" w:hAnsi="Times New Roman" w:cs="Times New Roman"/>
                <w:sz w:val="24"/>
                <w:szCs w:val="24"/>
              </w:rPr>
              <w:t>Le soumissionnaire doit confirmer qu’il n’est engagé dans aucune activité qui le mettrait, s’il était sélectionné pour cette mission, en conflit d’intérêts avec ONU Femmes.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141C10" w:rsidRDefault="00F26D4F" w:rsidP="00F26D4F">
            <w:pPr>
              <w:spacing w:after="0" w:line="240" w:lineRule="auto"/>
              <w:rPr>
                <w:rFonts w:ascii="Times New Roman" w:eastAsia="Arial" w:hAnsi="Times New Roman" w:cs="Times New Roman"/>
                <w:sz w:val="24"/>
                <w:szCs w:val="24"/>
              </w:rPr>
            </w:pPr>
            <w:r w:rsidRPr="00141C10">
              <w:rPr>
                <w:rFonts w:ascii="Times New Roman" w:hAnsi="Times New Roman" w:cs="Times New Roman"/>
                <w:sz w:val="24"/>
                <w:szCs w:val="24"/>
              </w:rPr>
              <w:t>Confirmer</w:t>
            </w:r>
          </w:p>
          <w:p w14:paraId="66F12968" w14:textId="17D06B69" w:rsidR="00F26D4F" w:rsidRPr="00141C10" w:rsidRDefault="00F26D4F" w:rsidP="00F26D4F">
            <w:pPr>
              <w:spacing w:after="0" w:line="240" w:lineRule="auto"/>
              <w:rPr>
                <w:rFonts w:ascii="Times New Roman" w:eastAsia="Calibri" w:hAnsi="Times New Roman" w:cs="Times New Roman"/>
                <w:sz w:val="24"/>
                <w:szCs w:val="24"/>
              </w:rPr>
            </w:pPr>
            <w:r w:rsidRPr="00141C10">
              <w:rPr>
                <w:rFonts w:ascii="Times New Roman" w:hAnsi="Times New Roman" w:cs="Times New Roman"/>
                <w:sz w:val="24"/>
                <w:szCs w:val="24"/>
              </w:rPr>
              <w:t xml:space="preserve">Oui/Non </w:t>
            </w:r>
          </w:p>
        </w:tc>
      </w:tr>
      <w:tr w:rsidR="00141C10" w:rsidRPr="00141C10"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141C10" w:rsidRDefault="0057501E" w:rsidP="00916BE8">
            <w:pPr>
              <w:pStyle w:val="Paragraphedeliste"/>
              <w:numPr>
                <w:ilvl w:val="0"/>
                <w:numId w:val="18"/>
              </w:numPr>
              <w:spacing w:after="0" w:line="240" w:lineRule="auto"/>
              <w:jc w:val="both"/>
              <w:rPr>
                <w:rFonts w:ascii="Times New Roman" w:eastAsia="Arial" w:hAnsi="Times New Roman" w:cs="Times New Roman"/>
                <w:sz w:val="24"/>
                <w:szCs w:val="24"/>
              </w:rPr>
            </w:pPr>
            <w:r w:rsidRPr="00141C10">
              <w:rPr>
                <w:rFonts w:ascii="Times New Roman" w:hAnsi="Times New Roman" w:cs="Times New Roman"/>
                <w:sz w:val="24"/>
                <w:szCs w:val="24"/>
              </w:rPr>
              <w:t xml:space="preserve">Le soumissionnaire doit confirmer que le soumissionnaire, ses sous-partenaires ou sous-traitants n’ont pas été associés ou impliqués de quelque façon que ce soit, directement ou indirectement, à la préparation de la conception, des termes de référence et/ou d’autres documents utilisés dans le cadre du présent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141C10" w:rsidRDefault="00F26D4F" w:rsidP="00F26D4F">
            <w:pPr>
              <w:spacing w:after="0" w:line="240" w:lineRule="auto"/>
              <w:rPr>
                <w:rFonts w:ascii="Times New Roman" w:eastAsia="Arial" w:hAnsi="Times New Roman" w:cs="Times New Roman"/>
                <w:sz w:val="24"/>
                <w:szCs w:val="24"/>
              </w:rPr>
            </w:pPr>
            <w:r w:rsidRPr="00141C10">
              <w:rPr>
                <w:rFonts w:ascii="Times New Roman" w:hAnsi="Times New Roman" w:cs="Times New Roman"/>
                <w:sz w:val="24"/>
                <w:szCs w:val="24"/>
              </w:rPr>
              <w:t>Confirmer</w:t>
            </w:r>
          </w:p>
          <w:p w14:paraId="018AAD75" w14:textId="03C726BE" w:rsidR="00F26D4F" w:rsidRPr="00141C10" w:rsidRDefault="00F26D4F" w:rsidP="00F26D4F">
            <w:pPr>
              <w:spacing w:after="0" w:line="240" w:lineRule="auto"/>
              <w:rPr>
                <w:rFonts w:ascii="Times New Roman" w:eastAsia="Calibri" w:hAnsi="Times New Roman" w:cs="Times New Roman"/>
                <w:sz w:val="24"/>
                <w:szCs w:val="24"/>
              </w:rPr>
            </w:pPr>
            <w:r w:rsidRPr="00141C10">
              <w:rPr>
                <w:rFonts w:ascii="Times New Roman" w:hAnsi="Times New Roman" w:cs="Times New Roman"/>
                <w:sz w:val="24"/>
                <w:szCs w:val="24"/>
              </w:rPr>
              <w:t xml:space="preserve">Oui/Non </w:t>
            </w:r>
          </w:p>
        </w:tc>
      </w:tr>
      <w:tr w:rsidR="00141C10" w:rsidRPr="00141C10"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141C10" w:rsidRDefault="00F26D4F" w:rsidP="00916BE8">
            <w:pPr>
              <w:pStyle w:val="Paragraphedeliste"/>
              <w:numPr>
                <w:ilvl w:val="0"/>
                <w:numId w:val="18"/>
              </w:numPr>
              <w:spacing w:after="0" w:line="240" w:lineRule="auto"/>
              <w:jc w:val="both"/>
              <w:rPr>
                <w:rFonts w:ascii="Times New Roman" w:eastAsia="Arial" w:hAnsi="Times New Roman" w:cs="Times New Roman"/>
                <w:sz w:val="24"/>
                <w:szCs w:val="24"/>
              </w:rPr>
            </w:pPr>
            <w:r w:rsidRPr="00141C10">
              <w:rPr>
                <w:rFonts w:ascii="Times New Roman" w:hAnsi="Times New Roman" w:cs="Times New Roman"/>
                <w:sz w:val="24"/>
                <w:szCs w:val="24"/>
              </w:rPr>
              <w:t xml:space="preserve">La politique d’ONU Femmes interdit aux organisations de participer à un CFP ou de recevoir des contrats d’ONU Femmes si un membre du personnel d’ONU Femmes ou sa famille immédiate est propriétaire, dirigeant, partenaire ou membre du conseil d’administration ou dans lequel le personnel ou sa famille immédiate a un intérêt financier dans l’organisation. Le soumissionnaire doit confirmer qu’aucun membre du personnel d’ONU Femmes ou sa famille immédiate n’est propriétaire, dirigeant, associé ou membre du conseil d’administration ou n’a d’intérêt financier dans le soumissionnaire, ses sous-partenaires ou ses sous-traitants.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141C10" w:rsidRDefault="00F26D4F" w:rsidP="00F26D4F">
            <w:pPr>
              <w:spacing w:after="0" w:line="240" w:lineRule="auto"/>
              <w:rPr>
                <w:rFonts w:ascii="Times New Roman" w:eastAsia="Arial" w:hAnsi="Times New Roman" w:cs="Times New Roman"/>
                <w:sz w:val="24"/>
                <w:szCs w:val="24"/>
              </w:rPr>
            </w:pPr>
            <w:r w:rsidRPr="00141C10">
              <w:rPr>
                <w:rFonts w:ascii="Times New Roman" w:hAnsi="Times New Roman" w:cs="Times New Roman"/>
                <w:sz w:val="24"/>
                <w:szCs w:val="24"/>
              </w:rPr>
              <w:t>Confirmer</w:t>
            </w:r>
          </w:p>
          <w:p w14:paraId="6950416A" w14:textId="474F5D2A" w:rsidR="00F26D4F" w:rsidRPr="00141C10" w:rsidRDefault="00F26D4F" w:rsidP="00F26D4F">
            <w:pPr>
              <w:spacing w:after="0" w:line="240" w:lineRule="auto"/>
              <w:rPr>
                <w:rFonts w:ascii="Times New Roman" w:eastAsia="Calibri" w:hAnsi="Times New Roman" w:cs="Times New Roman"/>
                <w:sz w:val="24"/>
                <w:szCs w:val="24"/>
              </w:rPr>
            </w:pPr>
            <w:r w:rsidRPr="00141C10">
              <w:rPr>
                <w:rFonts w:ascii="Times New Roman" w:hAnsi="Times New Roman" w:cs="Times New Roman"/>
                <w:sz w:val="24"/>
                <w:szCs w:val="24"/>
              </w:rPr>
              <w:t xml:space="preserve">Oui/Non </w:t>
            </w:r>
          </w:p>
        </w:tc>
      </w:tr>
      <w:tr w:rsidR="00141C10" w:rsidRPr="00141C10"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Pr="00141C10" w:rsidRDefault="00273366" w:rsidP="00FE4C24">
            <w:pPr>
              <w:spacing w:after="0" w:line="240" w:lineRule="auto"/>
              <w:jc w:val="both"/>
              <w:rPr>
                <w:rFonts w:ascii="Times New Roman" w:eastAsia="Arial" w:hAnsi="Times New Roman" w:cs="Times New Roman"/>
                <w:sz w:val="24"/>
                <w:szCs w:val="24"/>
              </w:rPr>
            </w:pPr>
          </w:p>
          <w:p w14:paraId="1065B56D" w14:textId="77777777" w:rsidR="00FE4C24" w:rsidRPr="00141C10" w:rsidRDefault="00FE4C24" w:rsidP="00EC2E03">
            <w:pPr>
              <w:spacing w:after="0" w:line="240" w:lineRule="auto"/>
              <w:jc w:val="both"/>
              <w:rPr>
                <w:rFonts w:ascii="Times New Roman" w:eastAsia="Arial" w:hAnsi="Times New Roman" w:cs="Times New Roman"/>
                <w:sz w:val="24"/>
                <w:szCs w:val="24"/>
              </w:rPr>
            </w:pPr>
          </w:p>
          <w:p w14:paraId="4B05DA58" w14:textId="154197B5" w:rsidR="00DC3678" w:rsidRPr="00141C10" w:rsidRDefault="00DC3678" w:rsidP="00EC2E03">
            <w:pPr>
              <w:spacing w:after="0" w:line="240" w:lineRule="auto"/>
              <w:jc w:val="both"/>
              <w:rPr>
                <w:rFonts w:ascii="Times New Roman" w:eastAsia="Arial" w:hAnsi="Times New Roman" w:cs="Times New Roman"/>
                <w:sz w:val="24"/>
                <w:szCs w:val="24"/>
              </w:rPr>
            </w:pPr>
          </w:p>
        </w:tc>
        <w:tc>
          <w:tcPr>
            <w:tcW w:w="1890" w:type="dxa"/>
            <w:tcBorders>
              <w:top w:val="single" w:sz="4" w:space="0" w:color="auto"/>
              <w:left w:val="nil"/>
              <w:bottom w:val="nil"/>
              <w:right w:val="nil"/>
            </w:tcBorders>
          </w:tcPr>
          <w:p w14:paraId="3A96470C" w14:textId="77777777" w:rsidR="00273366" w:rsidRPr="00141C10" w:rsidRDefault="00273366" w:rsidP="00F26D4F">
            <w:pPr>
              <w:spacing w:after="0" w:line="240" w:lineRule="auto"/>
              <w:rPr>
                <w:rFonts w:ascii="Times New Roman" w:eastAsia="Arial" w:hAnsi="Times New Roman" w:cs="Times New Roman"/>
                <w:sz w:val="24"/>
                <w:szCs w:val="24"/>
              </w:rPr>
            </w:pPr>
          </w:p>
        </w:tc>
      </w:tr>
    </w:tbl>
    <w:p w14:paraId="28A3CEAE" w14:textId="77777777" w:rsidR="00A9619F" w:rsidRPr="00141C10" w:rsidRDefault="00A9619F" w:rsidP="00A9619F">
      <w:pPr>
        <w:spacing w:after="0" w:line="240" w:lineRule="auto"/>
        <w:ind w:left="720"/>
        <w:rPr>
          <w:rFonts w:ascii="Times New Roman" w:eastAsia="Times New Roman" w:hAnsi="Times New Roman" w:cs="Times New Roman"/>
          <w:sz w:val="24"/>
          <w:szCs w:val="24"/>
        </w:rPr>
      </w:pPr>
    </w:p>
    <w:p w14:paraId="5FE02F7D" w14:textId="604723FF" w:rsidR="00A9619F" w:rsidRPr="00141C10" w:rsidRDefault="00A9619F"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bl>
      <w:tblPr>
        <w:tblStyle w:val="TableGrid4"/>
        <w:tblW w:w="0" w:type="auto"/>
        <w:tblLook w:val="04A0" w:firstRow="1" w:lastRow="0" w:firstColumn="1" w:lastColumn="0" w:noHBand="0" w:noVBand="1"/>
      </w:tblPr>
      <w:tblGrid>
        <w:gridCol w:w="9017"/>
      </w:tblGrid>
      <w:tr w:rsidR="00C22EF1" w:rsidRPr="00141C10" w14:paraId="58C36994" w14:textId="77777777" w:rsidTr="004618C5">
        <w:tc>
          <w:tcPr>
            <w:tcW w:w="9350" w:type="dxa"/>
          </w:tcPr>
          <w:p w14:paraId="62121972" w14:textId="77777777" w:rsidR="00C40E02" w:rsidRPr="00141C10" w:rsidRDefault="00C40E02" w:rsidP="0038204D">
            <w:pPr>
              <w:widowControl w:val="0"/>
              <w:autoSpaceDE w:val="0"/>
              <w:autoSpaceDN w:val="0"/>
              <w:adjustRightInd w:val="0"/>
              <w:jc w:val="both"/>
              <w:rPr>
                <w:rFonts w:ascii="Times New Roman" w:hAnsi="Times New Roman"/>
                <w:b/>
                <w:bCs/>
                <w:sz w:val="24"/>
                <w:szCs w:val="24"/>
              </w:rPr>
            </w:pPr>
          </w:p>
          <w:p w14:paraId="6C3A4AD7" w14:textId="77777777"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b/>
                <w:sz w:val="24"/>
                <w:szCs w:val="24"/>
              </w:rPr>
              <w:t xml:space="preserve">Composante 1 : Contexte organisationnel et capacité de mise en </w:t>
            </w:r>
            <w:proofErr w:type="spellStart"/>
            <w:r w:rsidRPr="00141C10">
              <w:rPr>
                <w:rFonts w:ascii="Times New Roman" w:hAnsi="Times New Roman"/>
                <w:b/>
                <w:sz w:val="24"/>
                <w:szCs w:val="24"/>
              </w:rPr>
              <w:t>oeuvre</w:t>
            </w:r>
            <w:proofErr w:type="spellEnd"/>
            <w:r w:rsidRPr="00141C10">
              <w:rPr>
                <w:rFonts w:ascii="Times New Roman" w:hAnsi="Times New Roman"/>
                <w:b/>
                <w:sz w:val="24"/>
                <w:szCs w:val="24"/>
              </w:rPr>
              <w:t xml:space="preserve"> des activités du projet pour obtenir les résultats prévus </w:t>
            </w:r>
            <w:r w:rsidRPr="00141C10">
              <w:rPr>
                <w:rFonts w:ascii="Times New Roman" w:hAnsi="Times New Roman"/>
                <w:sz w:val="24"/>
                <w:szCs w:val="24"/>
              </w:rPr>
              <w:t xml:space="preserve">(max 1,5 page) </w:t>
            </w:r>
          </w:p>
          <w:p w14:paraId="61C18976" w14:textId="6B67126A" w:rsidR="00C40E02" w:rsidRPr="00141C10" w:rsidRDefault="00C40E02" w:rsidP="0038204D">
            <w:pPr>
              <w:widowControl w:val="0"/>
              <w:autoSpaceDE w:val="0"/>
              <w:autoSpaceDN w:val="0"/>
              <w:adjustRightInd w:val="0"/>
              <w:jc w:val="both"/>
              <w:rPr>
                <w:rFonts w:ascii="Times New Roman" w:hAnsi="Times New Roman"/>
                <w:sz w:val="24"/>
                <w:szCs w:val="24"/>
              </w:rPr>
            </w:pPr>
          </w:p>
        </w:tc>
      </w:tr>
    </w:tbl>
    <w:p w14:paraId="0C49B597" w14:textId="77777777" w:rsidR="002E75C7" w:rsidRPr="00141C10" w:rsidRDefault="002E75C7"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5BB63A51" w14:textId="42097D1F" w:rsidR="00C22EF1" w:rsidRPr="00141C10" w:rsidRDefault="00C22EF1"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Cette section devrait fournir un aperçu (avec les annexes pertinentes) qui démontre clairement que le promoteur a la capacité et l’engagement de mettre en œuvre les activités proposées et de produire des résultats avec succès. Les principaux éléments à couvrir dans cette section sont les suivants : </w:t>
      </w:r>
    </w:p>
    <w:p w14:paraId="78E81050" w14:textId="23239CDF" w:rsidR="00C22EF1" w:rsidRPr="00141C10"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141C10">
        <w:rPr>
          <w:rFonts w:ascii="Times New Roman" w:hAnsi="Times New Roman" w:cs="Times New Roman"/>
          <w:sz w:val="24"/>
          <w:szCs w:val="24"/>
        </w:rPr>
        <w:t>la nature du soumissionnaire - s’agit-il d’une organisation communautaire, d’une ONG nationale ou infranationale, d’un établissement de recherche ou de formation, etc. ;</w:t>
      </w:r>
    </w:p>
    <w:p w14:paraId="79C6B390" w14:textId="5039CDC3" w:rsidR="00C22EF1" w:rsidRPr="00141C10"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la mission, le but et les programmes/services de base de l’organisation ; </w:t>
      </w:r>
    </w:p>
    <w:p w14:paraId="56E387BC" w14:textId="54978FCD" w:rsidR="00C22EF1" w:rsidRPr="00141C10"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les groupes de population de l’organisation (femmes, peuples autochtones, jeunes, etc.) ; </w:t>
      </w:r>
    </w:p>
    <w:p w14:paraId="71DB0AD7" w14:textId="60122126" w:rsidR="00C22EF1" w:rsidRPr="00141C10"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l’approche de l’organisation (philosophie) - comment l’organisation met en œuvre ses projets (par exemple, sensible au genre, fondé sur les droits, etc.) ; </w:t>
      </w:r>
    </w:p>
    <w:p w14:paraId="7B3BC83F" w14:textId="328E9F20" w:rsidR="00C22EF1" w:rsidRPr="00141C10"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la durée d’existence et l’expérience pertinente de l’organisation ; </w:t>
      </w:r>
    </w:p>
    <w:p w14:paraId="3F7E19B0" w14:textId="293EBEA0" w:rsidR="00C22EF1" w:rsidRPr="00141C10"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141C10">
        <w:rPr>
          <w:rFonts w:ascii="Times New Roman" w:hAnsi="Times New Roman" w:cs="Times New Roman"/>
          <w:sz w:val="24"/>
          <w:szCs w:val="24"/>
        </w:rPr>
        <w:lastRenderedPageBreak/>
        <w:t xml:space="preserve">une vue d’ensemble des capacités de l’organisation en rapport avec l’engagement proposé avec ONU Femmes (par exemple, technique, gouvernance et gestion, et gestion financière et administrative) ; </w:t>
      </w:r>
    </w:p>
    <w:p w14:paraId="57B6612D" w14:textId="6723CBA7" w:rsidR="00D920A1" w:rsidRPr="00141C10" w:rsidRDefault="002803F6" w:rsidP="00BF36C9">
      <w:pPr>
        <w:pStyle w:val="Paragraphedeliste"/>
        <w:numPr>
          <w:ilvl w:val="0"/>
          <w:numId w:val="4"/>
        </w:numPr>
        <w:spacing w:after="0" w:line="240" w:lineRule="auto"/>
        <w:jc w:val="both"/>
        <w:rPr>
          <w:rFonts w:ascii="Times New Roman" w:hAnsi="Times New Roman" w:cs="Times New Roman"/>
          <w:sz w:val="24"/>
          <w:szCs w:val="24"/>
        </w:rPr>
      </w:pPr>
      <w:r w:rsidRPr="00141C10">
        <w:rPr>
          <w:rFonts w:ascii="Times New Roman" w:hAnsi="Times New Roman" w:cs="Times New Roman"/>
          <w:sz w:val="24"/>
          <w:szCs w:val="24"/>
        </w:rPr>
        <w:t>les détails des éléments suivants relatifs à la prévention de l’EAS :</w:t>
      </w:r>
    </w:p>
    <w:p w14:paraId="0ABAEEE4" w14:textId="6348A31A" w:rsidR="00D920A1" w:rsidRPr="00141C10" w:rsidRDefault="008537BC" w:rsidP="00BF36C9">
      <w:pPr>
        <w:pStyle w:val="Paragraphedeliste"/>
        <w:numPr>
          <w:ilvl w:val="1"/>
          <w:numId w:val="4"/>
        </w:numPr>
        <w:spacing w:after="0" w:line="240" w:lineRule="auto"/>
        <w:ind w:left="720"/>
        <w:jc w:val="both"/>
        <w:rPr>
          <w:rFonts w:ascii="Times New Roman" w:hAnsi="Times New Roman" w:cs="Times New Roman"/>
          <w:sz w:val="24"/>
          <w:szCs w:val="24"/>
        </w:rPr>
      </w:pPr>
      <w:r w:rsidRPr="00141C10">
        <w:rPr>
          <w:rFonts w:ascii="Times New Roman" w:hAnsi="Times New Roman" w:cs="Times New Roman"/>
          <w:sz w:val="24"/>
          <w:szCs w:val="24"/>
        </w:rPr>
        <w:t>décrire quelles mesures sont en place pour prévenir l’EAS ;</w:t>
      </w:r>
    </w:p>
    <w:p w14:paraId="406B57C0" w14:textId="74A609B0" w:rsidR="00D920A1" w:rsidRPr="00141C10" w:rsidRDefault="008537BC" w:rsidP="00BF36C9">
      <w:pPr>
        <w:pStyle w:val="Paragraphedeliste"/>
        <w:numPr>
          <w:ilvl w:val="1"/>
          <w:numId w:val="4"/>
        </w:numPr>
        <w:spacing w:after="0" w:line="240" w:lineRule="auto"/>
        <w:ind w:left="720"/>
        <w:jc w:val="both"/>
        <w:rPr>
          <w:rFonts w:ascii="Times New Roman" w:hAnsi="Times New Roman" w:cs="Times New Roman"/>
          <w:sz w:val="24"/>
          <w:szCs w:val="24"/>
        </w:rPr>
      </w:pPr>
      <w:r w:rsidRPr="00141C10">
        <w:rPr>
          <w:rFonts w:ascii="Times New Roman" w:hAnsi="Times New Roman" w:cs="Times New Roman"/>
          <w:sz w:val="24"/>
          <w:szCs w:val="24"/>
        </w:rPr>
        <w:t>décrire les mécanismes et procédures d’établissement de rapports et de suivi ;</w:t>
      </w:r>
    </w:p>
    <w:p w14:paraId="7112400E" w14:textId="20CE9EB3" w:rsidR="00D920A1" w:rsidRPr="00141C10" w:rsidRDefault="008537BC" w:rsidP="00BF36C9">
      <w:pPr>
        <w:pStyle w:val="Paragraphedeliste"/>
        <w:numPr>
          <w:ilvl w:val="1"/>
          <w:numId w:val="4"/>
        </w:numPr>
        <w:spacing w:after="0" w:line="240" w:lineRule="auto"/>
        <w:ind w:left="720"/>
        <w:jc w:val="both"/>
        <w:rPr>
          <w:rFonts w:ascii="Times New Roman" w:hAnsi="Times New Roman" w:cs="Times New Roman"/>
          <w:sz w:val="24"/>
          <w:szCs w:val="24"/>
        </w:rPr>
      </w:pPr>
      <w:r w:rsidRPr="00141C10">
        <w:rPr>
          <w:rFonts w:ascii="Times New Roman" w:hAnsi="Times New Roman" w:cs="Times New Roman"/>
          <w:sz w:val="24"/>
          <w:szCs w:val="24"/>
        </w:rPr>
        <w:t>décrire quelle est la capacité d’enquêter sur les allégations d’EAS ;</w:t>
      </w:r>
    </w:p>
    <w:p w14:paraId="64305B16" w14:textId="31AAF2F3" w:rsidR="00D920A1" w:rsidRPr="00141C10" w:rsidRDefault="008537BC" w:rsidP="00BF36C9">
      <w:pPr>
        <w:pStyle w:val="Paragraphedeliste"/>
        <w:numPr>
          <w:ilvl w:val="1"/>
          <w:numId w:val="4"/>
        </w:numPr>
        <w:spacing w:after="0" w:line="240" w:lineRule="auto"/>
        <w:ind w:left="720"/>
        <w:jc w:val="both"/>
        <w:rPr>
          <w:rFonts w:ascii="Times New Roman" w:hAnsi="Times New Roman" w:cs="Times New Roman"/>
          <w:sz w:val="24"/>
          <w:szCs w:val="24"/>
        </w:rPr>
      </w:pPr>
      <w:r w:rsidRPr="00141C10">
        <w:rPr>
          <w:rFonts w:ascii="Times New Roman" w:hAnsi="Times New Roman" w:cs="Times New Roman"/>
          <w:sz w:val="24"/>
          <w:szCs w:val="24"/>
        </w:rPr>
        <w:t>décrire les allégations antérieures d’EAS, le cas échéant, et la façon dont elles ont été traitées, y compris le résultat ;</w:t>
      </w:r>
    </w:p>
    <w:p w14:paraId="2E233A87" w14:textId="0A8A0DC2" w:rsidR="00D920A1" w:rsidRPr="00141C10" w:rsidRDefault="008537BC" w:rsidP="00BF36C9">
      <w:pPr>
        <w:pStyle w:val="Paragraphedeliste"/>
        <w:numPr>
          <w:ilvl w:val="1"/>
          <w:numId w:val="4"/>
        </w:numPr>
        <w:spacing w:after="0" w:line="240" w:lineRule="auto"/>
        <w:ind w:left="720"/>
        <w:jc w:val="both"/>
        <w:rPr>
          <w:rFonts w:ascii="Times New Roman" w:hAnsi="Times New Roman" w:cs="Times New Roman"/>
          <w:sz w:val="24"/>
          <w:szCs w:val="24"/>
        </w:rPr>
      </w:pPr>
      <w:r w:rsidRPr="00141C10">
        <w:rPr>
          <w:rFonts w:ascii="Times New Roman" w:hAnsi="Times New Roman" w:cs="Times New Roman"/>
          <w:sz w:val="24"/>
          <w:szCs w:val="24"/>
        </w:rPr>
        <w:t>décrire quelle formation d’EAS les personnes (employés ou autres) qui effectueront les services ont suivie ; et</w:t>
      </w:r>
    </w:p>
    <w:p w14:paraId="1889173A" w14:textId="6D3E938E" w:rsidR="00D920A1" w:rsidRPr="00141C10" w:rsidRDefault="008537BC" w:rsidP="00BF36C9">
      <w:pPr>
        <w:pStyle w:val="Paragraphedeliste"/>
        <w:numPr>
          <w:ilvl w:val="1"/>
          <w:numId w:val="4"/>
        </w:numPr>
        <w:spacing w:after="0" w:line="240" w:lineRule="auto"/>
        <w:ind w:left="720"/>
        <w:jc w:val="both"/>
        <w:rPr>
          <w:rFonts w:ascii="Times New Roman" w:hAnsi="Times New Roman" w:cs="Times New Roman"/>
          <w:sz w:val="24"/>
          <w:szCs w:val="24"/>
        </w:rPr>
      </w:pPr>
      <w:r w:rsidRPr="00141C10">
        <w:rPr>
          <w:rFonts w:ascii="Times New Roman" w:hAnsi="Times New Roman" w:cs="Times New Roman"/>
          <w:sz w:val="24"/>
          <w:szCs w:val="24"/>
        </w:rPr>
        <w:t>décrire quelles vérifications des références et des antécédents ont été effectuées pour les employés et le personnel associé ;</w:t>
      </w:r>
    </w:p>
    <w:p w14:paraId="768E3071" w14:textId="117AE842" w:rsidR="00226ECB" w:rsidRPr="00141C10" w:rsidRDefault="002803F6" w:rsidP="00CD542E">
      <w:pPr>
        <w:framePr w:hSpace="180" w:wrap="around" w:vAnchor="text" w:hAnchor="text"/>
        <w:numPr>
          <w:ilvl w:val="0"/>
          <w:numId w:val="4"/>
        </w:numPr>
        <w:spacing w:after="0" w:line="240" w:lineRule="auto"/>
        <w:contextualSpacing/>
        <w:jc w:val="both"/>
        <w:rPr>
          <w:rFonts w:ascii="Times New Roman" w:hAnsi="Times New Roman" w:cs="Times New Roman"/>
          <w:sz w:val="24"/>
          <w:szCs w:val="24"/>
        </w:rPr>
      </w:pPr>
      <w:r w:rsidRPr="00141C10">
        <w:rPr>
          <w:rFonts w:ascii="Times New Roman" w:hAnsi="Times New Roman" w:cs="Times New Roman"/>
          <w:sz w:val="24"/>
          <w:szCs w:val="24"/>
        </w:rPr>
        <w:t>les détails relatifs aux travaux d’octroi de subventions, le cas échéant :</w:t>
      </w:r>
    </w:p>
    <w:p w14:paraId="54A71806" w14:textId="77777777" w:rsidR="008537BC" w:rsidRPr="00141C10" w:rsidRDefault="008537BC" w:rsidP="00CD542E">
      <w:pPr>
        <w:spacing w:after="0" w:line="240" w:lineRule="auto"/>
        <w:ind w:left="720"/>
        <w:contextualSpacing/>
        <w:jc w:val="both"/>
        <w:rPr>
          <w:rFonts w:ascii="Times New Roman" w:hAnsi="Times New Roman" w:cs="Times New Roman"/>
          <w:sz w:val="24"/>
          <w:szCs w:val="24"/>
        </w:rPr>
      </w:pPr>
    </w:p>
    <w:p w14:paraId="5D21CA10" w14:textId="6A941A9E" w:rsidR="00EE0AD5" w:rsidRPr="00141C10" w:rsidRDefault="00DB334D" w:rsidP="00916BE8">
      <w:pPr>
        <w:numPr>
          <w:ilvl w:val="0"/>
          <w:numId w:val="22"/>
        </w:numPr>
        <w:spacing w:after="0" w:line="240" w:lineRule="auto"/>
        <w:contextualSpacing/>
        <w:jc w:val="both"/>
        <w:rPr>
          <w:rFonts w:ascii="Times New Roman" w:hAnsi="Times New Roman" w:cs="Times New Roman"/>
          <w:sz w:val="24"/>
          <w:szCs w:val="24"/>
        </w:rPr>
      </w:pPr>
      <w:r w:rsidRPr="00141C10">
        <w:rPr>
          <w:rFonts w:ascii="Times New Roman" w:hAnsi="Times New Roman" w:cs="Times New Roman"/>
          <w:sz w:val="24"/>
          <w:szCs w:val="24"/>
        </w:rPr>
        <w:t xml:space="preserve">décrire la capacité institutionnelle du soumissionnaire à gérer les subventions, y compris la gestion appropriée de l’octroi des subventions, le système/cadre d’évaluation des propositions de subvention, la diligence raisonnable et la gouvernance et la gestion des risques appropriées (y compris la composition et les termes de référence du comité directeur indépendant désigné ou du comité de sélection des subventions) ; </w:t>
      </w:r>
    </w:p>
    <w:p w14:paraId="7451B222" w14:textId="2C2BED0E" w:rsidR="00EE0AD5" w:rsidRPr="00141C10" w:rsidRDefault="00DB334D" w:rsidP="00916BE8">
      <w:pPr>
        <w:framePr w:hSpace="180" w:wrap="around" w:vAnchor="text" w:hAnchor="text"/>
        <w:numPr>
          <w:ilvl w:val="0"/>
          <w:numId w:val="22"/>
        </w:numPr>
        <w:spacing w:after="0" w:line="240" w:lineRule="auto"/>
        <w:contextualSpacing/>
        <w:jc w:val="both"/>
        <w:rPr>
          <w:rFonts w:ascii="Times New Roman" w:hAnsi="Times New Roman" w:cs="Times New Roman"/>
          <w:sz w:val="24"/>
          <w:szCs w:val="24"/>
        </w:rPr>
      </w:pPr>
      <w:r w:rsidRPr="00141C10">
        <w:rPr>
          <w:rFonts w:ascii="Times New Roman" w:hAnsi="Times New Roman" w:cs="Times New Roman"/>
          <w:sz w:val="24"/>
          <w:szCs w:val="24"/>
        </w:rPr>
        <w:t>décrire les antécédents pertinents en matière de gestion des ressources au moyen de subventions ;</w:t>
      </w:r>
    </w:p>
    <w:p w14:paraId="7D2BB8E2" w14:textId="2C31F1B4" w:rsidR="00EE0AD5" w:rsidRPr="00141C10" w:rsidRDefault="00DB334D" w:rsidP="00916BE8">
      <w:pPr>
        <w:framePr w:hSpace="180" w:wrap="around" w:vAnchor="text" w:hAnchor="text"/>
        <w:numPr>
          <w:ilvl w:val="0"/>
          <w:numId w:val="22"/>
        </w:numPr>
        <w:spacing w:after="0" w:line="240" w:lineRule="auto"/>
        <w:contextualSpacing/>
        <w:jc w:val="both"/>
        <w:rPr>
          <w:rFonts w:ascii="Times New Roman" w:hAnsi="Times New Roman" w:cs="Times New Roman"/>
          <w:sz w:val="24"/>
          <w:szCs w:val="24"/>
        </w:rPr>
      </w:pPr>
      <w:r w:rsidRPr="00141C10">
        <w:rPr>
          <w:rFonts w:ascii="Times New Roman" w:hAnsi="Times New Roman" w:cs="Times New Roman"/>
          <w:sz w:val="24"/>
          <w:szCs w:val="24"/>
        </w:rPr>
        <w:t>décrire le portefeuille de subventions du soumissionnaire ;</w:t>
      </w:r>
    </w:p>
    <w:p w14:paraId="1160C418" w14:textId="13124209" w:rsidR="00EE0AD5" w:rsidRPr="00141C10" w:rsidRDefault="00DB334D" w:rsidP="00916BE8">
      <w:pPr>
        <w:framePr w:hSpace="180" w:wrap="around" w:vAnchor="text" w:hAnchor="text"/>
        <w:numPr>
          <w:ilvl w:val="0"/>
          <w:numId w:val="22"/>
        </w:numPr>
        <w:spacing w:after="0" w:line="240" w:lineRule="auto"/>
        <w:contextualSpacing/>
        <w:jc w:val="both"/>
        <w:rPr>
          <w:rFonts w:ascii="Times New Roman" w:hAnsi="Times New Roman" w:cs="Times New Roman"/>
          <w:sz w:val="24"/>
          <w:szCs w:val="24"/>
        </w:rPr>
      </w:pPr>
      <w:r w:rsidRPr="00141C10">
        <w:rPr>
          <w:rFonts w:ascii="Times New Roman" w:hAnsi="Times New Roman" w:cs="Times New Roman"/>
          <w:sz w:val="24"/>
          <w:szCs w:val="24"/>
        </w:rPr>
        <w:t>décrire des antécédents pertinents dans le travail avec de petites organisations, y compris l’expérience dans la fourniture d’une assistance technique ;</w:t>
      </w:r>
    </w:p>
    <w:p w14:paraId="484F8849" w14:textId="3E7C1D39" w:rsidR="00EE0AD5" w:rsidRPr="00141C10" w:rsidRDefault="00DB334D" w:rsidP="00916BE8">
      <w:pPr>
        <w:framePr w:hSpace="180" w:wrap="around" w:vAnchor="text" w:hAnchor="text"/>
        <w:numPr>
          <w:ilvl w:val="0"/>
          <w:numId w:val="22"/>
        </w:numPr>
        <w:spacing w:after="0" w:line="240" w:lineRule="auto"/>
        <w:contextualSpacing/>
        <w:jc w:val="both"/>
        <w:rPr>
          <w:rFonts w:ascii="Times New Roman" w:hAnsi="Times New Roman" w:cs="Times New Roman"/>
          <w:sz w:val="24"/>
          <w:szCs w:val="24"/>
        </w:rPr>
      </w:pPr>
      <w:r w:rsidRPr="00141C10">
        <w:rPr>
          <w:rFonts w:ascii="Times New Roman" w:hAnsi="Times New Roman" w:cs="Times New Roman"/>
          <w:sz w:val="24"/>
          <w:szCs w:val="24"/>
        </w:rPr>
        <w:t>décrire la capacité programmatique du soumissionnaire, y compris la capacité de suivi et d’évaluation ; et</w:t>
      </w:r>
    </w:p>
    <w:p w14:paraId="2E2C41DF" w14:textId="3A79F843" w:rsidR="00EE0AD5" w:rsidRPr="00141C10" w:rsidRDefault="00DB334D" w:rsidP="00916BE8">
      <w:pPr>
        <w:framePr w:hSpace="180" w:wrap="around" w:vAnchor="text" w:hAnchor="text"/>
        <w:numPr>
          <w:ilvl w:val="0"/>
          <w:numId w:val="22"/>
        </w:numPr>
        <w:spacing w:after="0" w:line="240" w:lineRule="auto"/>
        <w:contextualSpacing/>
        <w:jc w:val="both"/>
        <w:rPr>
          <w:rFonts w:ascii="Times New Roman" w:hAnsi="Times New Roman" w:cs="Times New Roman"/>
          <w:sz w:val="24"/>
          <w:szCs w:val="24"/>
        </w:rPr>
      </w:pPr>
      <w:r w:rsidRPr="00141C10">
        <w:rPr>
          <w:rFonts w:ascii="Times New Roman" w:hAnsi="Times New Roman" w:cs="Times New Roman"/>
          <w:sz w:val="24"/>
          <w:szCs w:val="24"/>
        </w:rPr>
        <w:t xml:space="preserve">décrire la capacité du soumissionnaire à évaluer et à gérer les risques. </w:t>
      </w:r>
    </w:p>
    <w:p w14:paraId="1A86F3E5" w14:textId="77777777" w:rsidR="008155AE" w:rsidRPr="00141C10" w:rsidRDefault="008155AE" w:rsidP="0038204D">
      <w:pPr>
        <w:pStyle w:val="Paragraphedeliste"/>
        <w:spacing w:after="0" w:line="240" w:lineRule="auto"/>
        <w:jc w:val="both"/>
        <w:rPr>
          <w:rFonts w:ascii="Times New Roman" w:hAnsi="Times New Roman" w:cs="Times New Roman"/>
          <w:sz w:val="24"/>
          <w:szCs w:val="24"/>
        </w:rPr>
      </w:pPr>
    </w:p>
    <w:tbl>
      <w:tblPr>
        <w:tblStyle w:val="TableGrid4"/>
        <w:tblW w:w="0" w:type="auto"/>
        <w:tblLook w:val="04A0" w:firstRow="1" w:lastRow="0" w:firstColumn="1" w:lastColumn="0" w:noHBand="0" w:noVBand="1"/>
      </w:tblPr>
      <w:tblGrid>
        <w:gridCol w:w="9017"/>
      </w:tblGrid>
      <w:tr w:rsidR="00C22EF1" w:rsidRPr="00141C10" w14:paraId="61DB9C8F" w14:textId="77777777" w:rsidTr="00226151">
        <w:tc>
          <w:tcPr>
            <w:tcW w:w="9017" w:type="dxa"/>
          </w:tcPr>
          <w:p w14:paraId="616D0EDA" w14:textId="77777777" w:rsidR="00C40E02" w:rsidRPr="00141C10" w:rsidRDefault="00C40E02" w:rsidP="0038204D">
            <w:pPr>
              <w:widowControl w:val="0"/>
              <w:autoSpaceDE w:val="0"/>
              <w:autoSpaceDN w:val="0"/>
              <w:adjustRightInd w:val="0"/>
              <w:jc w:val="both"/>
              <w:rPr>
                <w:rFonts w:ascii="Times New Roman" w:hAnsi="Times New Roman"/>
                <w:b/>
                <w:bCs/>
                <w:sz w:val="24"/>
                <w:szCs w:val="24"/>
              </w:rPr>
            </w:pPr>
          </w:p>
          <w:p w14:paraId="322E6437" w14:textId="77777777"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b/>
                <w:sz w:val="24"/>
                <w:szCs w:val="24"/>
              </w:rPr>
              <w:t xml:space="preserve">Composante 2 : Résultats attendus et indicateurs </w:t>
            </w:r>
            <w:r w:rsidRPr="00141C10">
              <w:rPr>
                <w:rFonts w:ascii="Times New Roman" w:hAnsi="Times New Roman"/>
                <w:sz w:val="24"/>
                <w:szCs w:val="24"/>
              </w:rPr>
              <w:t xml:space="preserve">(max 1,5 page) </w:t>
            </w:r>
          </w:p>
          <w:p w14:paraId="65BB69ED" w14:textId="2FDFA7A0" w:rsidR="00C40E02" w:rsidRPr="00141C10" w:rsidRDefault="00C40E02" w:rsidP="0038204D">
            <w:pPr>
              <w:widowControl w:val="0"/>
              <w:autoSpaceDE w:val="0"/>
              <w:autoSpaceDN w:val="0"/>
              <w:adjustRightInd w:val="0"/>
              <w:jc w:val="both"/>
              <w:rPr>
                <w:rFonts w:ascii="Times New Roman" w:hAnsi="Times New Roman"/>
                <w:sz w:val="24"/>
                <w:szCs w:val="24"/>
              </w:rPr>
            </w:pPr>
          </w:p>
        </w:tc>
      </w:tr>
    </w:tbl>
    <w:p w14:paraId="3C342D21" w14:textId="77777777" w:rsidR="00226151" w:rsidRPr="00141C10" w:rsidRDefault="00226151"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411216A1" w14:textId="7EF7BA31" w:rsidR="00C22EF1" w:rsidRPr="00141C10" w:rsidRDefault="00C22EF1"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Cette section doit énoncer la compréhension qu’a le soumissionnaire des termes de référence d’ONU Femmes. Elle doit contenir une déclaration claire et spécifique de ce que la proposition accomplira en ce qui concerne les termes de référence d’ONU Femmes. Ceci doit inclure : </w:t>
      </w:r>
    </w:p>
    <w:p w14:paraId="6DFB01EA" w14:textId="53E39B0F" w:rsidR="00C22EF1" w:rsidRPr="00141C10" w:rsidRDefault="00C22EF1" w:rsidP="00BF36C9">
      <w:pPr>
        <w:widowControl w:val="0"/>
        <w:numPr>
          <w:ilvl w:val="0"/>
          <w:numId w:val="2"/>
        </w:numPr>
        <w:tabs>
          <w:tab w:val="left" w:pos="360"/>
        </w:tabs>
        <w:autoSpaceDE w:val="0"/>
        <w:autoSpaceDN w:val="0"/>
        <w:adjustRightInd w:val="0"/>
        <w:spacing w:after="0" w:line="240" w:lineRule="auto"/>
        <w:ind w:left="360"/>
        <w:jc w:val="both"/>
        <w:rPr>
          <w:rFonts w:ascii="Times New Roman" w:eastAsia="Calibri" w:hAnsi="Times New Roman" w:cs="Times New Roman"/>
          <w:sz w:val="24"/>
          <w:szCs w:val="24"/>
        </w:rPr>
      </w:pPr>
      <w:r w:rsidRPr="00141C10">
        <w:rPr>
          <w:rFonts w:ascii="Times New Roman" w:hAnsi="Times New Roman" w:cs="Times New Roman"/>
          <w:b/>
          <w:sz w:val="24"/>
          <w:szCs w:val="24"/>
        </w:rPr>
        <w:t xml:space="preserve">L’énoncé de problème </w:t>
      </w:r>
      <w:r w:rsidRPr="00141C10">
        <w:rPr>
          <w:rFonts w:ascii="Times New Roman" w:hAnsi="Times New Roman" w:cs="Times New Roman"/>
          <w:sz w:val="24"/>
          <w:szCs w:val="24"/>
        </w:rPr>
        <w:t>ou des défis à relever compte tenu du contexte des termes de référence d’ONU Femmes.</w:t>
      </w:r>
    </w:p>
    <w:p w14:paraId="51856FA2" w14:textId="01577B7F" w:rsidR="00C22EF1" w:rsidRPr="00141C10" w:rsidRDefault="00C22EF1" w:rsidP="00BF36C9">
      <w:pPr>
        <w:widowControl w:val="0"/>
        <w:numPr>
          <w:ilvl w:val="0"/>
          <w:numId w:val="2"/>
        </w:numPr>
        <w:tabs>
          <w:tab w:val="left" w:pos="360"/>
        </w:tabs>
        <w:autoSpaceDE w:val="0"/>
        <w:autoSpaceDN w:val="0"/>
        <w:adjustRightInd w:val="0"/>
        <w:spacing w:after="0" w:line="240" w:lineRule="auto"/>
        <w:ind w:left="360"/>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Les </w:t>
      </w:r>
      <w:r w:rsidRPr="00141C10">
        <w:rPr>
          <w:rFonts w:ascii="Times New Roman" w:hAnsi="Times New Roman" w:cs="Times New Roman"/>
          <w:b/>
          <w:sz w:val="24"/>
          <w:szCs w:val="24"/>
        </w:rPr>
        <w:t xml:space="preserve">résultats </w:t>
      </w:r>
      <w:r w:rsidRPr="00141C10">
        <w:rPr>
          <w:rFonts w:ascii="Times New Roman" w:hAnsi="Times New Roman" w:cs="Times New Roman"/>
          <w:sz w:val="24"/>
          <w:szCs w:val="24"/>
        </w:rPr>
        <w:t xml:space="preserve">spécifiques attendus (par ex. les produits) au travers de l’engagement du soumissionnaire. Les résultats attendus sont les modifications mesurables survenues avant la fin de l’intervention prévue. Proposer des indicateurs spécifiques et mesurables qui serviront de base au suivi et à l’évaluation. Ces indicateurs seront affinés et constitueront une partie importante de l’accord entre le soumissionnaire et ONU Femmes. </w:t>
      </w:r>
    </w:p>
    <w:p w14:paraId="3DD0FCBC" w14:textId="77777777" w:rsidR="00226151" w:rsidRPr="00141C10" w:rsidRDefault="00226151" w:rsidP="00226151">
      <w:pPr>
        <w:widowControl w:val="0"/>
        <w:tabs>
          <w:tab w:val="left" w:pos="360"/>
        </w:tabs>
        <w:autoSpaceDE w:val="0"/>
        <w:autoSpaceDN w:val="0"/>
        <w:adjustRightInd w:val="0"/>
        <w:spacing w:after="0" w:line="240" w:lineRule="auto"/>
        <w:ind w:left="360"/>
        <w:jc w:val="both"/>
        <w:rPr>
          <w:rFonts w:ascii="Times New Roman" w:eastAsia="Calibri" w:hAnsi="Times New Roman" w:cs="Times New Roman"/>
          <w:sz w:val="24"/>
          <w:szCs w:val="24"/>
        </w:rPr>
      </w:pPr>
    </w:p>
    <w:tbl>
      <w:tblPr>
        <w:tblStyle w:val="TableGrid4"/>
        <w:tblW w:w="0" w:type="auto"/>
        <w:tblLook w:val="04A0" w:firstRow="1" w:lastRow="0" w:firstColumn="1" w:lastColumn="0" w:noHBand="0" w:noVBand="1"/>
      </w:tblPr>
      <w:tblGrid>
        <w:gridCol w:w="9017"/>
      </w:tblGrid>
      <w:tr w:rsidR="00C22EF1" w:rsidRPr="00141C10" w14:paraId="517F8EEF" w14:textId="77777777" w:rsidTr="004618C5">
        <w:tc>
          <w:tcPr>
            <w:tcW w:w="9350" w:type="dxa"/>
          </w:tcPr>
          <w:p w14:paraId="1173009F" w14:textId="77777777" w:rsidR="00C40E02" w:rsidRPr="00141C10" w:rsidRDefault="00C40E02" w:rsidP="0038204D">
            <w:pPr>
              <w:widowControl w:val="0"/>
              <w:autoSpaceDE w:val="0"/>
              <w:autoSpaceDN w:val="0"/>
              <w:adjustRightInd w:val="0"/>
              <w:jc w:val="both"/>
              <w:rPr>
                <w:rFonts w:ascii="Times New Roman" w:hAnsi="Times New Roman"/>
                <w:b/>
                <w:bCs/>
                <w:sz w:val="24"/>
                <w:szCs w:val="24"/>
              </w:rPr>
            </w:pPr>
          </w:p>
          <w:p w14:paraId="5529ECD7" w14:textId="446FD609"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b/>
                <w:sz w:val="24"/>
                <w:szCs w:val="24"/>
              </w:rPr>
              <w:t xml:space="preserve">Composante 3 : Description de l’approche technique et des activités </w:t>
            </w:r>
            <w:r w:rsidRPr="00141C10">
              <w:rPr>
                <w:rFonts w:ascii="Times New Roman" w:hAnsi="Times New Roman"/>
                <w:sz w:val="24"/>
                <w:szCs w:val="24"/>
              </w:rPr>
              <w:t xml:space="preserve">(max 2,5 pages) </w:t>
            </w:r>
          </w:p>
          <w:p w14:paraId="07187CFC" w14:textId="38C76993" w:rsidR="00C40E02" w:rsidRPr="00141C10" w:rsidRDefault="00C40E02" w:rsidP="0038204D">
            <w:pPr>
              <w:widowControl w:val="0"/>
              <w:autoSpaceDE w:val="0"/>
              <w:autoSpaceDN w:val="0"/>
              <w:adjustRightInd w:val="0"/>
              <w:jc w:val="both"/>
              <w:rPr>
                <w:rFonts w:ascii="Times New Roman" w:hAnsi="Times New Roman"/>
                <w:sz w:val="24"/>
                <w:szCs w:val="24"/>
              </w:rPr>
            </w:pPr>
          </w:p>
        </w:tc>
      </w:tr>
    </w:tbl>
    <w:p w14:paraId="3C2B61A0" w14:textId="77777777" w:rsidR="00AC4246" w:rsidRPr="00141C10" w:rsidRDefault="00AC4246"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259B5A4A" w14:textId="674D1575" w:rsidR="00C22EF1" w:rsidRPr="00141C10" w:rsidRDefault="00C22EF1"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Cette section doit décrire l’approche technique et devrait être en mesure de montrer la solidité et la pertinence de l’approche proposée, ce qui sera réellement fait pour produire les résultats </w:t>
      </w:r>
      <w:r w:rsidRPr="00141C10">
        <w:rPr>
          <w:rFonts w:ascii="Times New Roman" w:hAnsi="Times New Roman" w:cs="Times New Roman"/>
          <w:sz w:val="24"/>
          <w:szCs w:val="24"/>
        </w:rPr>
        <w:lastRenderedPageBreak/>
        <w:t xml:space="preserve">attendus en termes d’activités. Il doit y avoir un lien clair et direct entre les activités et les résultats, au moins au niveau des produits. Des stratégies spécifiques doivent également être décrites pour soutenir l’atteinte des résultats, telles que l’établissement de partenariats, etc. </w:t>
      </w:r>
    </w:p>
    <w:p w14:paraId="133D1DA5" w14:textId="77777777" w:rsidR="00AC4246" w:rsidRPr="00141C10" w:rsidRDefault="00AC4246"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53E39F33" w14:textId="2AA70B40" w:rsidR="00C22EF1" w:rsidRPr="00141C10" w:rsidRDefault="00C22EF1"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Les descriptions d’activités doivent être aussi précises que nécessaire, en identifiant </w:t>
      </w:r>
      <w:r w:rsidRPr="00141C10">
        <w:rPr>
          <w:rFonts w:ascii="Times New Roman" w:hAnsi="Times New Roman" w:cs="Times New Roman"/>
          <w:b/>
          <w:sz w:val="24"/>
          <w:szCs w:val="24"/>
        </w:rPr>
        <w:t xml:space="preserve">ce </w:t>
      </w:r>
      <w:r w:rsidRPr="00141C10">
        <w:rPr>
          <w:rFonts w:ascii="Times New Roman" w:hAnsi="Times New Roman" w:cs="Times New Roman"/>
          <w:sz w:val="24"/>
          <w:szCs w:val="24"/>
        </w:rPr>
        <w:t xml:space="preserve">qui sera fait, </w:t>
      </w:r>
      <w:r w:rsidRPr="00141C10">
        <w:rPr>
          <w:rFonts w:ascii="Times New Roman" w:hAnsi="Times New Roman" w:cs="Times New Roman"/>
          <w:b/>
          <w:sz w:val="24"/>
          <w:szCs w:val="24"/>
        </w:rPr>
        <w:t xml:space="preserve">qui </w:t>
      </w:r>
      <w:r w:rsidRPr="00141C10">
        <w:rPr>
          <w:rFonts w:ascii="Times New Roman" w:hAnsi="Times New Roman" w:cs="Times New Roman"/>
          <w:sz w:val="24"/>
          <w:szCs w:val="24"/>
        </w:rPr>
        <w:t xml:space="preserve">le fera, </w:t>
      </w:r>
      <w:r w:rsidRPr="00141C10">
        <w:rPr>
          <w:rFonts w:ascii="Times New Roman" w:hAnsi="Times New Roman" w:cs="Times New Roman"/>
          <w:b/>
          <w:sz w:val="24"/>
          <w:szCs w:val="24"/>
        </w:rPr>
        <w:t xml:space="preserve">quand </w:t>
      </w:r>
      <w:r w:rsidRPr="00141C10">
        <w:rPr>
          <w:rFonts w:ascii="Times New Roman" w:hAnsi="Times New Roman" w:cs="Times New Roman"/>
          <w:sz w:val="24"/>
          <w:szCs w:val="24"/>
        </w:rPr>
        <w:t xml:space="preserve">cela sera fait (début, durée, achèvement) et </w:t>
      </w:r>
      <w:r w:rsidRPr="00141C10">
        <w:rPr>
          <w:rFonts w:ascii="Times New Roman" w:hAnsi="Times New Roman" w:cs="Times New Roman"/>
          <w:b/>
          <w:sz w:val="24"/>
          <w:szCs w:val="24"/>
        </w:rPr>
        <w:t xml:space="preserve">où </w:t>
      </w:r>
      <w:r w:rsidRPr="00141C10">
        <w:rPr>
          <w:rFonts w:ascii="Times New Roman" w:hAnsi="Times New Roman" w:cs="Times New Roman"/>
          <w:sz w:val="24"/>
          <w:szCs w:val="24"/>
        </w:rPr>
        <w:t xml:space="preserve">cela sera fait. Lors de la description des activités, il convient de donner une indication concernant les organisations et les personnes qui participent à l’activité ou qui en bénéficient. </w:t>
      </w:r>
    </w:p>
    <w:p w14:paraId="65675497" w14:textId="77777777" w:rsidR="00AC4246" w:rsidRPr="00141C10" w:rsidRDefault="00AC4246"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13934690" w14:textId="3AC00323" w:rsidR="00C31928" w:rsidRPr="00141C10" w:rsidRDefault="00C22EF1"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Ce récit doit être complété par une présentation tabulaire qui servira de plan de mise en œuvre, comme décrit dans la composante 4.</w:t>
      </w:r>
    </w:p>
    <w:p w14:paraId="4F03BC0F" w14:textId="77777777" w:rsidR="00AC4246" w:rsidRPr="00141C10" w:rsidRDefault="00AC4246"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18DFD2D6" w14:textId="77777777" w:rsidR="00C31928" w:rsidRPr="00141C10" w:rsidRDefault="00C31928"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Cette section doit également inclure les détails de toutes les sous-traitances et tous les sous-partenariats proposés. </w:t>
      </w:r>
    </w:p>
    <w:p w14:paraId="795FEAD9" w14:textId="1358C2A5" w:rsidR="004B1637" w:rsidRPr="00141C10" w:rsidRDefault="004B1637"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4F300251" w14:textId="3FB53667" w:rsidR="00D70478" w:rsidRPr="00141C10" w:rsidRDefault="00D70478"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25F4E490" w14:textId="77777777" w:rsidR="00D70478" w:rsidRPr="00141C10" w:rsidRDefault="00D70478"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Style w:val="TableGrid4"/>
        <w:tblW w:w="0" w:type="auto"/>
        <w:tblLook w:val="04A0" w:firstRow="1" w:lastRow="0" w:firstColumn="1" w:lastColumn="0" w:noHBand="0" w:noVBand="1"/>
      </w:tblPr>
      <w:tblGrid>
        <w:gridCol w:w="9017"/>
      </w:tblGrid>
      <w:tr w:rsidR="00C22EF1" w:rsidRPr="00141C10" w14:paraId="003837B0" w14:textId="77777777" w:rsidTr="004618C5">
        <w:tc>
          <w:tcPr>
            <w:tcW w:w="9350" w:type="dxa"/>
          </w:tcPr>
          <w:p w14:paraId="4BBB9004" w14:textId="77777777" w:rsidR="00C40E02" w:rsidRPr="00141C10" w:rsidRDefault="00C40E02" w:rsidP="0038204D">
            <w:pPr>
              <w:widowControl w:val="0"/>
              <w:autoSpaceDE w:val="0"/>
              <w:autoSpaceDN w:val="0"/>
              <w:adjustRightInd w:val="0"/>
              <w:jc w:val="both"/>
              <w:rPr>
                <w:rFonts w:ascii="Times New Roman" w:hAnsi="Times New Roman"/>
                <w:b/>
                <w:bCs/>
                <w:sz w:val="24"/>
                <w:szCs w:val="24"/>
              </w:rPr>
            </w:pPr>
          </w:p>
          <w:p w14:paraId="7FE92739" w14:textId="2E92AB1F"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b/>
                <w:sz w:val="24"/>
                <w:szCs w:val="24"/>
              </w:rPr>
              <w:t xml:space="preserve">Composante 4 : Plan de mise en œuvre </w:t>
            </w:r>
            <w:r w:rsidRPr="00141C10">
              <w:rPr>
                <w:rFonts w:ascii="Times New Roman" w:hAnsi="Times New Roman"/>
                <w:sz w:val="24"/>
                <w:szCs w:val="24"/>
              </w:rPr>
              <w:t xml:space="preserve">(max 1,5 page) </w:t>
            </w:r>
          </w:p>
          <w:p w14:paraId="08CB7445" w14:textId="03EB9614" w:rsidR="00C40E02" w:rsidRPr="00141C10" w:rsidRDefault="00C40E02" w:rsidP="0038204D">
            <w:pPr>
              <w:widowControl w:val="0"/>
              <w:autoSpaceDE w:val="0"/>
              <w:autoSpaceDN w:val="0"/>
              <w:adjustRightInd w:val="0"/>
              <w:jc w:val="both"/>
              <w:rPr>
                <w:rFonts w:ascii="Times New Roman" w:hAnsi="Times New Roman"/>
                <w:sz w:val="24"/>
                <w:szCs w:val="24"/>
              </w:rPr>
            </w:pPr>
          </w:p>
        </w:tc>
      </w:tr>
    </w:tbl>
    <w:p w14:paraId="3DAB520E" w14:textId="77777777" w:rsidR="00AC4246" w:rsidRPr="00141C10" w:rsidRDefault="00AC4246"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07BD0C65" w14:textId="01FF5DF9" w:rsidR="00C22EF1" w:rsidRPr="00141C10" w:rsidRDefault="00C22EF1"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Cette section est présentée sous forme de tableau et peut être jointe sous forme d’annexe. Elle doit indiquer </w:t>
      </w:r>
      <w:r w:rsidRPr="00141C10">
        <w:rPr>
          <w:rFonts w:ascii="Times New Roman" w:hAnsi="Times New Roman" w:cs="Times New Roman"/>
          <w:b/>
          <w:sz w:val="24"/>
          <w:szCs w:val="24"/>
        </w:rPr>
        <w:t xml:space="preserve">la séquence de toutes les activités principales et le calendrier (durée). </w:t>
      </w:r>
      <w:r w:rsidRPr="00141C10">
        <w:rPr>
          <w:rFonts w:ascii="Times New Roman" w:hAnsi="Times New Roman" w:cs="Times New Roman"/>
          <w:sz w:val="24"/>
          <w:szCs w:val="24"/>
        </w:rPr>
        <w:t xml:space="preserve">Donnez autant de détails que nécessaire. Le plan de mise en œuvre doit montrer un flux logique d’activités. Veuillez inclure tous les rapports d’étape et les examens de surveillance requis dans le plan de mise en œuvre. </w:t>
      </w:r>
    </w:p>
    <w:p w14:paraId="3B3331CE" w14:textId="77777777" w:rsidR="00AC4246" w:rsidRPr="00141C10" w:rsidRDefault="00AC4246" w:rsidP="0038204D">
      <w:pPr>
        <w:widowControl w:val="0"/>
        <w:autoSpaceDE w:val="0"/>
        <w:autoSpaceDN w:val="0"/>
        <w:adjustRightInd w:val="0"/>
        <w:spacing w:after="0" w:line="240" w:lineRule="auto"/>
        <w:jc w:val="both"/>
        <w:rPr>
          <w:rFonts w:ascii="Times New Roman" w:eastAsia="Calibri" w:hAnsi="Times New Roman" w:cs="Times New Roman"/>
          <w:b/>
          <w:bCs/>
          <w:sz w:val="24"/>
          <w:szCs w:val="24"/>
        </w:rPr>
      </w:pPr>
    </w:p>
    <w:p w14:paraId="7A912DAB" w14:textId="61F46764" w:rsidR="00C22EF1" w:rsidRPr="00141C10" w:rsidRDefault="00C22EF1" w:rsidP="0038204D">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141C10">
        <w:rPr>
          <w:rFonts w:ascii="Times New Roman" w:hAnsi="Times New Roman" w:cs="Times New Roman"/>
          <w:b/>
          <w:sz w:val="24"/>
          <w:szCs w:val="24"/>
        </w:rPr>
        <w:t xml:space="preserve">Plan de mise en </w:t>
      </w:r>
      <w:proofErr w:type="spellStart"/>
      <w:r w:rsidRPr="00141C10">
        <w:rPr>
          <w:rFonts w:ascii="Times New Roman" w:hAnsi="Times New Roman" w:cs="Times New Roman"/>
          <w:b/>
          <w:sz w:val="24"/>
          <w:szCs w:val="24"/>
        </w:rPr>
        <w:t>oeuvre</w:t>
      </w:r>
      <w:proofErr w:type="spellEnd"/>
      <w:r w:rsidRPr="00141C10">
        <w:rPr>
          <w:rFonts w:ascii="Times New Roman" w:hAnsi="Times New Roman" w:cs="Times New Roman"/>
          <w:b/>
          <w:sz w:val="24"/>
          <w:szCs w:val="24"/>
        </w:rPr>
        <w:t xml:space="preserve"> </w:t>
      </w:r>
    </w:p>
    <w:p w14:paraId="782F4FC6" w14:textId="77777777" w:rsidR="00637675" w:rsidRPr="00141C10" w:rsidRDefault="00637675"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bl>
      <w:tblPr>
        <w:tblStyle w:val="TableGrid4"/>
        <w:tblW w:w="9035" w:type="dxa"/>
        <w:tblLook w:val="04A0" w:firstRow="1" w:lastRow="0" w:firstColumn="1" w:lastColumn="0" w:noHBand="0" w:noVBand="1"/>
      </w:tblPr>
      <w:tblGrid>
        <w:gridCol w:w="2128"/>
        <w:gridCol w:w="1578"/>
        <w:gridCol w:w="937"/>
        <w:gridCol w:w="336"/>
        <w:gridCol w:w="336"/>
        <w:gridCol w:w="336"/>
        <w:gridCol w:w="336"/>
        <w:gridCol w:w="336"/>
        <w:gridCol w:w="336"/>
        <w:gridCol w:w="336"/>
        <w:gridCol w:w="336"/>
        <w:gridCol w:w="336"/>
        <w:gridCol w:w="456"/>
        <w:gridCol w:w="456"/>
        <w:gridCol w:w="456"/>
      </w:tblGrid>
      <w:tr w:rsidR="00141C10" w:rsidRPr="00141C10" w14:paraId="68CE4BD5" w14:textId="77777777" w:rsidTr="00637675">
        <w:tc>
          <w:tcPr>
            <w:tcW w:w="3776" w:type="dxa"/>
            <w:gridSpan w:val="2"/>
          </w:tcPr>
          <w:p w14:paraId="2E92036E" w14:textId="77777777"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N° du projet :</w:t>
            </w:r>
          </w:p>
        </w:tc>
        <w:tc>
          <w:tcPr>
            <w:tcW w:w="5259" w:type="dxa"/>
            <w:gridSpan w:val="13"/>
          </w:tcPr>
          <w:p w14:paraId="329A6981" w14:textId="77777777"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Nom du projet :</w:t>
            </w:r>
          </w:p>
        </w:tc>
      </w:tr>
      <w:tr w:rsidR="00141C10" w:rsidRPr="00141C10" w14:paraId="26A898D4" w14:textId="77777777" w:rsidTr="00637675">
        <w:tc>
          <w:tcPr>
            <w:tcW w:w="3776" w:type="dxa"/>
            <w:gridSpan w:val="2"/>
          </w:tcPr>
          <w:p w14:paraId="4D401FA4" w14:textId="3B2BF48F" w:rsidR="00C22EF1" w:rsidRPr="00141C10" w:rsidRDefault="00E361A2"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Nom de l’organisation soumissionnaire :</w:t>
            </w:r>
          </w:p>
        </w:tc>
        <w:tc>
          <w:tcPr>
            <w:tcW w:w="5259" w:type="dxa"/>
            <w:gridSpan w:val="13"/>
          </w:tcPr>
          <w:p w14:paraId="300ABAAF" w14:textId="72A6D089" w:rsidR="00C22EF1" w:rsidRPr="00141C10" w:rsidRDefault="00C22EF1" w:rsidP="0038204D">
            <w:pPr>
              <w:widowControl w:val="0"/>
              <w:autoSpaceDE w:val="0"/>
              <w:autoSpaceDN w:val="0"/>
              <w:adjustRightInd w:val="0"/>
              <w:jc w:val="both"/>
              <w:rPr>
                <w:rFonts w:ascii="Times New Roman" w:hAnsi="Times New Roman"/>
                <w:sz w:val="24"/>
                <w:szCs w:val="24"/>
              </w:rPr>
            </w:pPr>
          </w:p>
        </w:tc>
      </w:tr>
      <w:tr w:rsidR="00141C10" w:rsidRPr="00141C10" w14:paraId="7CFCA49A" w14:textId="77777777" w:rsidTr="00637675">
        <w:tc>
          <w:tcPr>
            <w:tcW w:w="3776" w:type="dxa"/>
            <w:gridSpan w:val="2"/>
          </w:tcPr>
          <w:p w14:paraId="2CFBBAE8" w14:textId="0B5AF7EC" w:rsidR="00C22EF1" w:rsidRPr="00141C10" w:rsidRDefault="00E361A2"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Brève description du projet</w:t>
            </w:r>
          </w:p>
        </w:tc>
        <w:tc>
          <w:tcPr>
            <w:tcW w:w="5259" w:type="dxa"/>
            <w:gridSpan w:val="13"/>
          </w:tcPr>
          <w:p w14:paraId="503E3178" w14:textId="66B68C5F" w:rsidR="00C22EF1" w:rsidRPr="00141C10" w:rsidRDefault="00C22EF1" w:rsidP="0038204D">
            <w:pPr>
              <w:widowControl w:val="0"/>
              <w:autoSpaceDE w:val="0"/>
              <w:autoSpaceDN w:val="0"/>
              <w:adjustRightInd w:val="0"/>
              <w:jc w:val="both"/>
              <w:rPr>
                <w:rFonts w:ascii="Times New Roman" w:hAnsi="Times New Roman"/>
                <w:sz w:val="24"/>
                <w:szCs w:val="24"/>
              </w:rPr>
            </w:pPr>
          </w:p>
        </w:tc>
      </w:tr>
      <w:tr w:rsidR="00141C10" w:rsidRPr="00141C10" w14:paraId="1B281586" w14:textId="77777777" w:rsidTr="00637675">
        <w:tc>
          <w:tcPr>
            <w:tcW w:w="3776" w:type="dxa"/>
            <w:gridSpan w:val="2"/>
          </w:tcPr>
          <w:p w14:paraId="0343AA40" w14:textId="78F70905" w:rsidR="00C22EF1" w:rsidRPr="00141C10" w:rsidRDefault="00E361A2"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Dates de début et de fin du projet :</w:t>
            </w:r>
          </w:p>
        </w:tc>
        <w:tc>
          <w:tcPr>
            <w:tcW w:w="5259" w:type="dxa"/>
            <w:gridSpan w:val="13"/>
          </w:tcPr>
          <w:p w14:paraId="55E707EE" w14:textId="3B208AA9" w:rsidR="00C22EF1" w:rsidRPr="00141C10" w:rsidRDefault="00C22EF1" w:rsidP="0038204D">
            <w:pPr>
              <w:widowControl w:val="0"/>
              <w:autoSpaceDE w:val="0"/>
              <w:autoSpaceDN w:val="0"/>
              <w:adjustRightInd w:val="0"/>
              <w:jc w:val="both"/>
              <w:rPr>
                <w:rFonts w:ascii="Times New Roman" w:hAnsi="Times New Roman"/>
                <w:sz w:val="24"/>
                <w:szCs w:val="24"/>
              </w:rPr>
            </w:pPr>
          </w:p>
        </w:tc>
      </w:tr>
      <w:tr w:rsidR="00141C10" w:rsidRPr="00141C10" w14:paraId="328FAD71" w14:textId="77777777" w:rsidTr="00637675">
        <w:tc>
          <w:tcPr>
            <w:tcW w:w="3776" w:type="dxa"/>
            <w:gridSpan w:val="2"/>
          </w:tcPr>
          <w:p w14:paraId="6BCE7AE9" w14:textId="381E387C" w:rsidR="00C22EF1" w:rsidRPr="00141C10" w:rsidRDefault="00E361A2"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Brève description des résultats spécifiques (par exemple, produits) avec les indicateurs, les lignes de base et les cibles correspondants. Répétez l’opération pour chaque résultat.</w:t>
            </w:r>
          </w:p>
        </w:tc>
        <w:tc>
          <w:tcPr>
            <w:tcW w:w="5259" w:type="dxa"/>
            <w:gridSpan w:val="13"/>
          </w:tcPr>
          <w:p w14:paraId="6B4E368D" w14:textId="7F7ABA55" w:rsidR="00C22EF1" w:rsidRPr="00141C10" w:rsidRDefault="00C22EF1" w:rsidP="0038204D">
            <w:pPr>
              <w:widowControl w:val="0"/>
              <w:autoSpaceDE w:val="0"/>
              <w:autoSpaceDN w:val="0"/>
              <w:adjustRightInd w:val="0"/>
              <w:jc w:val="both"/>
              <w:rPr>
                <w:rFonts w:ascii="Times New Roman" w:hAnsi="Times New Roman"/>
                <w:sz w:val="24"/>
                <w:szCs w:val="24"/>
              </w:rPr>
            </w:pPr>
          </w:p>
        </w:tc>
      </w:tr>
      <w:tr w:rsidR="00141C10" w:rsidRPr="00141C10" w14:paraId="5A1B59F4" w14:textId="77777777" w:rsidTr="001B62F2">
        <w:tc>
          <w:tcPr>
            <w:tcW w:w="4765" w:type="dxa"/>
            <w:gridSpan w:val="3"/>
          </w:tcPr>
          <w:p w14:paraId="4CFDA962" w14:textId="49E2E083"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 xml:space="preserve">Énumérez les activités nécessaires pour produire les résultats et indiquez qui est responsable de chaque activité </w:t>
            </w:r>
          </w:p>
        </w:tc>
        <w:tc>
          <w:tcPr>
            <w:tcW w:w="4270" w:type="dxa"/>
            <w:gridSpan w:val="12"/>
          </w:tcPr>
          <w:p w14:paraId="3A57EC91" w14:textId="77777777"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 xml:space="preserve">Durée de l’activité en mois (ou trimestres) </w:t>
            </w:r>
          </w:p>
        </w:tc>
      </w:tr>
      <w:tr w:rsidR="00141C10" w:rsidRPr="00141C10" w14:paraId="34CC9E51" w14:textId="77777777" w:rsidTr="00637675">
        <w:tc>
          <w:tcPr>
            <w:tcW w:w="2155" w:type="dxa"/>
          </w:tcPr>
          <w:p w14:paraId="6656D954" w14:textId="77777777" w:rsidR="00C22EF1" w:rsidRPr="00141C10" w:rsidRDefault="00C22EF1" w:rsidP="00E361A2">
            <w:pPr>
              <w:widowControl w:val="0"/>
              <w:autoSpaceDE w:val="0"/>
              <w:autoSpaceDN w:val="0"/>
              <w:adjustRightInd w:val="0"/>
              <w:ind w:right="523"/>
              <w:jc w:val="both"/>
              <w:rPr>
                <w:rFonts w:ascii="Times New Roman" w:hAnsi="Times New Roman"/>
                <w:sz w:val="24"/>
                <w:szCs w:val="24"/>
              </w:rPr>
            </w:pPr>
            <w:r w:rsidRPr="00141C10">
              <w:rPr>
                <w:rFonts w:ascii="Times New Roman" w:hAnsi="Times New Roman"/>
                <w:sz w:val="24"/>
                <w:szCs w:val="24"/>
              </w:rPr>
              <w:t>Activité</w:t>
            </w:r>
          </w:p>
        </w:tc>
        <w:tc>
          <w:tcPr>
            <w:tcW w:w="2610" w:type="dxa"/>
            <w:gridSpan w:val="2"/>
          </w:tcPr>
          <w:p w14:paraId="2CDC56BD" w14:textId="77777777"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 xml:space="preserve">Responsable </w:t>
            </w:r>
          </w:p>
        </w:tc>
        <w:tc>
          <w:tcPr>
            <w:tcW w:w="327" w:type="dxa"/>
          </w:tcPr>
          <w:p w14:paraId="1BF867BB" w14:textId="77777777"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1</w:t>
            </w:r>
          </w:p>
        </w:tc>
        <w:tc>
          <w:tcPr>
            <w:tcW w:w="327" w:type="dxa"/>
          </w:tcPr>
          <w:p w14:paraId="23B026F5" w14:textId="77777777"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2</w:t>
            </w:r>
          </w:p>
        </w:tc>
        <w:tc>
          <w:tcPr>
            <w:tcW w:w="328" w:type="dxa"/>
          </w:tcPr>
          <w:p w14:paraId="37D35D6C" w14:textId="77777777"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3</w:t>
            </w:r>
          </w:p>
        </w:tc>
        <w:tc>
          <w:tcPr>
            <w:tcW w:w="328" w:type="dxa"/>
          </w:tcPr>
          <w:p w14:paraId="42B3B899" w14:textId="77777777"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4</w:t>
            </w:r>
          </w:p>
        </w:tc>
        <w:tc>
          <w:tcPr>
            <w:tcW w:w="328" w:type="dxa"/>
          </w:tcPr>
          <w:p w14:paraId="03BDA08D" w14:textId="77777777"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5</w:t>
            </w:r>
          </w:p>
        </w:tc>
        <w:tc>
          <w:tcPr>
            <w:tcW w:w="328" w:type="dxa"/>
          </w:tcPr>
          <w:p w14:paraId="1CC4E1F8" w14:textId="77777777"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6</w:t>
            </w:r>
          </w:p>
        </w:tc>
        <w:tc>
          <w:tcPr>
            <w:tcW w:w="328" w:type="dxa"/>
          </w:tcPr>
          <w:p w14:paraId="481DA908" w14:textId="77777777"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7</w:t>
            </w:r>
          </w:p>
        </w:tc>
        <w:tc>
          <w:tcPr>
            <w:tcW w:w="328" w:type="dxa"/>
          </w:tcPr>
          <w:p w14:paraId="34EA6BC1" w14:textId="77777777"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8</w:t>
            </w:r>
          </w:p>
        </w:tc>
        <w:tc>
          <w:tcPr>
            <w:tcW w:w="328" w:type="dxa"/>
          </w:tcPr>
          <w:p w14:paraId="20348868" w14:textId="77777777"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9</w:t>
            </w:r>
          </w:p>
        </w:tc>
        <w:tc>
          <w:tcPr>
            <w:tcW w:w="440" w:type="dxa"/>
          </w:tcPr>
          <w:p w14:paraId="1A61C797" w14:textId="77777777"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10</w:t>
            </w:r>
          </w:p>
        </w:tc>
        <w:tc>
          <w:tcPr>
            <w:tcW w:w="440" w:type="dxa"/>
          </w:tcPr>
          <w:p w14:paraId="34329C1C" w14:textId="77777777"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11</w:t>
            </w:r>
          </w:p>
        </w:tc>
        <w:tc>
          <w:tcPr>
            <w:tcW w:w="440" w:type="dxa"/>
          </w:tcPr>
          <w:p w14:paraId="149BB71D" w14:textId="77777777"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12</w:t>
            </w:r>
          </w:p>
        </w:tc>
      </w:tr>
      <w:tr w:rsidR="00141C10" w:rsidRPr="00141C10" w14:paraId="6CF13377" w14:textId="77777777" w:rsidTr="00637675">
        <w:tc>
          <w:tcPr>
            <w:tcW w:w="2155" w:type="dxa"/>
          </w:tcPr>
          <w:p w14:paraId="28E2478B" w14:textId="77777777"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1,1</w:t>
            </w:r>
          </w:p>
        </w:tc>
        <w:tc>
          <w:tcPr>
            <w:tcW w:w="2610" w:type="dxa"/>
            <w:gridSpan w:val="2"/>
          </w:tcPr>
          <w:p w14:paraId="0BDF693B"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7" w:type="dxa"/>
          </w:tcPr>
          <w:p w14:paraId="14D4A5B9"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7" w:type="dxa"/>
          </w:tcPr>
          <w:p w14:paraId="3CE660E8"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6D206EAF"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10431794"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78EC40BC"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1A7C6070"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308C7125"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16DD64B9"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466DBD3C"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440" w:type="dxa"/>
          </w:tcPr>
          <w:p w14:paraId="7B019131"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440" w:type="dxa"/>
          </w:tcPr>
          <w:p w14:paraId="062C024F"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440" w:type="dxa"/>
          </w:tcPr>
          <w:p w14:paraId="61614DC4"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r>
      <w:tr w:rsidR="00141C10" w:rsidRPr="00141C10" w14:paraId="46841F6F" w14:textId="77777777" w:rsidTr="00637675">
        <w:tc>
          <w:tcPr>
            <w:tcW w:w="2155" w:type="dxa"/>
          </w:tcPr>
          <w:p w14:paraId="7C503F35" w14:textId="77777777"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1,2</w:t>
            </w:r>
          </w:p>
        </w:tc>
        <w:tc>
          <w:tcPr>
            <w:tcW w:w="2610" w:type="dxa"/>
            <w:gridSpan w:val="2"/>
          </w:tcPr>
          <w:p w14:paraId="2D95D282"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7" w:type="dxa"/>
          </w:tcPr>
          <w:p w14:paraId="67B9A19C"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7" w:type="dxa"/>
          </w:tcPr>
          <w:p w14:paraId="5779DC73"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790B0E80"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383845D4"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61DB9D45"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412D564E"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0354B9F1"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646E1097"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6D7F59FB"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440" w:type="dxa"/>
          </w:tcPr>
          <w:p w14:paraId="49ABDCF5"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440" w:type="dxa"/>
          </w:tcPr>
          <w:p w14:paraId="614876B2"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440" w:type="dxa"/>
          </w:tcPr>
          <w:p w14:paraId="33FE86BF"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r>
      <w:tr w:rsidR="00141C10" w:rsidRPr="00141C10" w14:paraId="51549A30" w14:textId="77777777" w:rsidTr="00637675">
        <w:tc>
          <w:tcPr>
            <w:tcW w:w="2155" w:type="dxa"/>
          </w:tcPr>
          <w:p w14:paraId="55B6BB31" w14:textId="77777777"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1,3</w:t>
            </w:r>
          </w:p>
        </w:tc>
        <w:tc>
          <w:tcPr>
            <w:tcW w:w="2610" w:type="dxa"/>
            <w:gridSpan w:val="2"/>
          </w:tcPr>
          <w:p w14:paraId="5E3826C8"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7" w:type="dxa"/>
          </w:tcPr>
          <w:p w14:paraId="2B34BAA6"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7" w:type="dxa"/>
          </w:tcPr>
          <w:p w14:paraId="20E92CAD"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2C63AF6E"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074DECDA"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53840B29"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0BAD04EE"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07A2DA8F"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0DA746FE"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655B23BC"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440" w:type="dxa"/>
          </w:tcPr>
          <w:p w14:paraId="7476DC9A"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440" w:type="dxa"/>
          </w:tcPr>
          <w:p w14:paraId="0EFA0313"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440" w:type="dxa"/>
          </w:tcPr>
          <w:p w14:paraId="28549E96"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r>
      <w:tr w:rsidR="00C22EF1" w:rsidRPr="00141C10" w14:paraId="55CAE505" w14:textId="77777777" w:rsidTr="00637675">
        <w:tc>
          <w:tcPr>
            <w:tcW w:w="2155" w:type="dxa"/>
          </w:tcPr>
          <w:p w14:paraId="35ABF808" w14:textId="77777777"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sz w:val="24"/>
                <w:szCs w:val="24"/>
              </w:rPr>
              <w:t>1,4</w:t>
            </w:r>
          </w:p>
        </w:tc>
        <w:tc>
          <w:tcPr>
            <w:tcW w:w="2610" w:type="dxa"/>
            <w:gridSpan w:val="2"/>
          </w:tcPr>
          <w:p w14:paraId="21572785"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7" w:type="dxa"/>
          </w:tcPr>
          <w:p w14:paraId="2793E046"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7" w:type="dxa"/>
          </w:tcPr>
          <w:p w14:paraId="6F0FB7CA"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490AC2D5"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3CE1485C"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29A1C93D"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3EB1FE81"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4D7D706E"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604F166F"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328" w:type="dxa"/>
          </w:tcPr>
          <w:p w14:paraId="551C7E6F"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440" w:type="dxa"/>
          </w:tcPr>
          <w:p w14:paraId="412B478F"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440" w:type="dxa"/>
          </w:tcPr>
          <w:p w14:paraId="34650D9F"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c>
          <w:tcPr>
            <w:tcW w:w="440" w:type="dxa"/>
          </w:tcPr>
          <w:p w14:paraId="23C849FB" w14:textId="77777777" w:rsidR="00C22EF1" w:rsidRPr="00141C10" w:rsidRDefault="00C22EF1" w:rsidP="0038204D">
            <w:pPr>
              <w:widowControl w:val="0"/>
              <w:autoSpaceDE w:val="0"/>
              <w:autoSpaceDN w:val="0"/>
              <w:adjustRightInd w:val="0"/>
              <w:jc w:val="both"/>
              <w:rPr>
                <w:rFonts w:ascii="Times New Roman" w:hAnsi="Times New Roman"/>
                <w:sz w:val="24"/>
                <w:szCs w:val="24"/>
              </w:rPr>
            </w:pPr>
          </w:p>
        </w:tc>
      </w:tr>
    </w:tbl>
    <w:p w14:paraId="63C0CB8D" w14:textId="77777777" w:rsidR="00C22EF1" w:rsidRPr="00141C10" w:rsidRDefault="00C22EF1"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p w14:paraId="764DDF26" w14:textId="1501B28F" w:rsidR="00C22EF1" w:rsidRPr="00141C10" w:rsidRDefault="00C22EF1"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b/>
          <w:sz w:val="24"/>
          <w:szCs w:val="24"/>
        </w:rPr>
        <w:t xml:space="preserve">Plan de suivi et d’évaluation </w:t>
      </w:r>
      <w:r w:rsidRPr="00141C10">
        <w:rPr>
          <w:rFonts w:ascii="Times New Roman" w:hAnsi="Times New Roman" w:cs="Times New Roman"/>
          <w:sz w:val="24"/>
          <w:szCs w:val="24"/>
        </w:rPr>
        <w:t xml:space="preserve">(max. 1 page) </w:t>
      </w:r>
    </w:p>
    <w:p w14:paraId="7D2BCBF2" w14:textId="77777777" w:rsidR="00C40E02" w:rsidRPr="00141C10" w:rsidRDefault="00C40E02"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2FB14B48" w14:textId="77777777" w:rsidR="00D71F49" w:rsidRPr="00141C10" w:rsidRDefault="00C22EF1" w:rsidP="00D71F4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Cette section doit contenir une explication du plan de suivi et d’évaluation des activités, tant pendant sa mise en œuvre (formative) qu’à son achèvement (sommatif). Les principaux éléments à couvrir sont les suivants : </w:t>
      </w:r>
    </w:p>
    <w:p w14:paraId="77503363" w14:textId="63853F6A" w:rsidR="00C22EF1" w:rsidRPr="00141C10" w:rsidRDefault="00D022E3" w:rsidP="00916BE8">
      <w:pPr>
        <w:pStyle w:val="Paragraphedeliste"/>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comment la performance des activités sera suivie en termes de réalisation des étapes et des jalons énoncés dans le plan de mise en œuvre ; </w:t>
      </w:r>
    </w:p>
    <w:p w14:paraId="57BC02EF" w14:textId="09DEB83A" w:rsidR="00D71F49" w:rsidRPr="00141C10" w:rsidRDefault="00D022E3" w:rsidP="00916BE8">
      <w:pPr>
        <w:pStyle w:val="Paragraphedeliste"/>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comment une correction et tout ajustement à mi-parcours de la conception et des plans seront facilités sur la base des commentaires reçus ; et </w:t>
      </w:r>
    </w:p>
    <w:p w14:paraId="04EC7F4F" w14:textId="404E4011" w:rsidR="00C22EF1" w:rsidRPr="00141C10" w:rsidRDefault="00D022E3" w:rsidP="00916BE8">
      <w:pPr>
        <w:pStyle w:val="Paragraphedeliste"/>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comment la participation des membres de la communauté aux processus de suivi et d’évaluation sera réalisée. </w:t>
      </w:r>
    </w:p>
    <w:p w14:paraId="7FDCA4B4" w14:textId="77777777" w:rsidR="00C22EF1" w:rsidRPr="00141C10" w:rsidRDefault="00C22EF1"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Style w:val="TableGrid4"/>
        <w:tblW w:w="0" w:type="auto"/>
        <w:tblLook w:val="04A0" w:firstRow="1" w:lastRow="0" w:firstColumn="1" w:lastColumn="0" w:noHBand="0" w:noVBand="1"/>
      </w:tblPr>
      <w:tblGrid>
        <w:gridCol w:w="9017"/>
      </w:tblGrid>
      <w:tr w:rsidR="00C22EF1" w:rsidRPr="00141C10" w14:paraId="0E7100A4" w14:textId="77777777" w:rsidTr="004618C5">
        <w:tc>
          <w:tcPr>
            <w:tcW w:w="9350" w:type="dxa"/>
          </w:tcPr>
          <w:p w14:paraId="1C030E27" w14:textId="77777777" w:rsidR="00AA2050" w:rsidRPr="00141C10" w:rsidRDefault="00AA2050" w:rsidP="0038204D">
            <w:pPr>
              <w:widowControl w:val="0"/>
              <w:autoSpaceDE w:val="0"/>
              <w:autoSpaceDN w:val="0"/>
              <w:adjustRightInd w:val="0"/>
              <w:jc w:val="both"/>
              <w:rPr>
                <w:rFonts w:ascii="Times New Roman" w:hAnsi="Times New Roman"/>
                <w:b/>
                <w:bCs/>
                <w:sz w:val="24"/>
                <w:szCs w:val="24"/>
              </w:rPr>
            </w:pPr>
          </w:p>
          <w:p w14:paraId="53418E6C" w14:textId="466E997C"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b/>
                <w:sz w:val="24"/>
                <w:szCs w:val="24"/>
              </w:rPr>
              <w:t xml:space="preserve">Composante 5 : Risques pour une mise en œuvre réussie </w:t>
            </w:r>
            <w:r w:rsidRPr="00141C10">
              <w:rPr>
                <w:rFonts w:ascii="Times New Roman" w:hAnsi="Times New Roman"/>
                <w:sz w:val="24"/>
                <w:szCs w:val="24"/>
              </w:rPr>
              <w:t xml:space="preserve">(1 Page) </w:t>
            </w:r>
          </w:p>
          <w:p w14:paraId="4EA797A2" w14:textId="7FBEBC0F" w:rsidR="00C40E02" w:rsidRPr="00141C10" w:rsidRDefault="00C40E02" w:rsidP="0038204D">
            <w:pPr>
              <w:widowControl w:val="0"/>
              <w:autoSpaceDE w:val="0"/>
              <w:autoSpaceDN w:val="0"/>
              <w:adjustRightInd w:val="0"/>
              <w:jc w:val="both"/>
              <w:rPr>
                <w:rFonts w:ascii="Times New Roman" w:hAnsi="Times New Roman"/>
                <w:sz w:val="24"/>
                <w:szCs w:val="24"/>
              </w:rPr>
            </w:pPr>
          </w:p>
        </w:tc>
      </w:tr>
    </w:tbl>
    <w:p w14:paraId="784A7F77" w14:textId="77777777" w:rsidR="00D71F49" w:rsidRPr="00141C10" w:rsidRDefault="00D71F49"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20323E70" w14:textId="0FBDA694" w:rsidR="00C22EF1" w:rsidRPr="00141C10" w:rsidRDefault="00C22EF1"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Identifiez et énumérez tous les principaux facteurs de risque qui pourraient faire en sorte que les activités ne produisent pas les résultats attendus. Ceux-ci doivent inclure à la fois des facteurs internes (par exemple, la technologie impliquée ne fonctionne pas comme prévu) et des facteurs externes (par exemple, des fluctuations monétaires importantes entraînant des changements dans l’économie de l’activité, le risque que les sous-traitants ou les sous-partenaires ne soient pas opérationnels). Décrivez comment ces risques doivent être atténués. </w:t>
      </w:r>
    </w:p>
    <w:p w14:paraId="393B8E02" w14:textId="77777777" w:rsidR="00D71F49" w:rsidRPr="00141C10" w:rsidRDefault="00D71F49"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429224A1" w14:textId="5BA8AE13" w:rsidR="00C22EF1" w:rsidRPr="00141C10" w:rsidRDefault="00442275"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Dans cette section, vous pouvez inclure les </w:t>
      </w:r>
      <w:r w:rsidRPr="00141C10">
        <w:rPr>
          <w:rFonts w:ascii="Times New Roman" w:hAnsi="Times New Roman" w:cs="Times New Roman"/>
          <w:b/>
          <w:sz w:val="24"/>
          <w:szCs w:val="24"/>
        </w:rPr>
        <w:t xml:space="preserve">hypothèses </w:t>
      </w:r>
      <w:r w:rsidRPr="00141C10">
        <w:rPr>
          <w:rFonts w:ascii="Times New Roman" w:hAnsi="Times New Roman" w:cs="Times New Roman"/>
          <w:sz w:val="24"/>
          <w:szCs w:val="24"/>
        </w:rPr>
        <w:t>clés sur lesquelles repose le plan d’activités. Dans ce cas, les hypothèses sont principalement liées à des facteurs externes (par exemple, l’hypothèse que la politique environnementale du gouvernement concerné restera stable) qui sont prévus dans la planification de l’activité et dont dépend la faisabilité des activités.</w:t>
      </w:r>
    </w:p>
    <w:p w14:paraId="2F98561C" w14:textId="77777777" w:rsidR="007D453C" w:rsidRPr="00141C10" w:rsidRDefault="007D453C"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77D56A1F" w14:textId="5D9E411D" w:rsidR="007D453C" w:rsidRPr="00141C10" w:rsidRDefault="007D453C"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Veuillez joindre un registre des risques pour saisir les facteurs de risque et les mesures d’atténuation des risques ci-dessus. </w:t>
      </w:r>
    </w:p>
    <w:p w14:paraId="3E7EBB5F" w14:textId="77777777" w:rsidR="00D71F49" w:rsidRPr="00141C10" w:rsidRDefault="00D71F49"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Style w:val="TableGrid4"/>
        <w:tblW w:w="0" w:type="auto"/>
        <w:tblLook w:val="04A0" w:firstRow="1" w:lastRow="0" w:firstColumn="1" w:lastColumn="0" w:noHBand="0" w:noVBand="1"/>
      </w:tblPr>
      <w:tblGrid>
        <w:gridCol w:w="9017"/>
      </w:tblGrid>
      <w:tr w:rsidR="00C22EF1" w:rsidRPr="00141C10" w14:paraId="7BED878D" w14:textId="77777777" w:rsidTr="004618C5">
        <w:tc>
          <w:tcPr>
            <w:tcW w:w="9350" w:type="dxa"/>
          </w:tcPr>
          <w:p w14:paraId="68BA8B28" w14:textId="77777777" w:rsidR="00C40E02" w:rsidRPr="00141C10" w:rsidRDefault="00C40E02" w:rsidP="0038204D">
            <w:pPr>
              <w:widowControl w:val="0"/>
              <w:autoSpaceDE w:val="0"/>
              <w:autoSpaceDN w:val="0"/>
              <w:adjustRightInd w:val="0"/>
              <w:jc w:val="both"/>
              <w:rPr>
                <w:rFonts w:ascii="Times New Roman" w:hAnsi="Times New Roman"/>
                <w:b/>
                <w:bCs/>
                <w:sz w:val="24"/>
                <w:szCs w:val="24"/>
              </w:rPr>
            </w:pPr>
          </w:p>
          <w:p w14:paraId="5DA6A3C4" w14:textId="5CE56E05" w:rsidR="00C22EF1" w:rsidRPr="00141C10" w:rsidRDefault="00C22EF1" w:rsidP="0038204D">
            <w:pPr>
              <w:widowControl w:val="0"/>
              <w:autoSpaceDE w:val="0"/>
              <w:autoSpaceDN w:val="0"/>
              <w:adjustRightInd w:val="0"/>
              <w:jc w:val="both"/>
              <w:rPr>
                <w:rFonts w:ascii="Times New Roman" w:hAnsi="Times New Roman"/>
                <w:sz w:val="24"/>
                <w:szCs w:val="24"/>
              </w:rPr>
            </w:pPr>
            <w:r w:rsidRPr="00141C10">
              <w:rPr>
                <w:rFonts w:ascii="Times New Roman" w:hAnsi="Times New Roman"/>
                <w:b/>
                <w:sz w:val="24"/>
                <w:szCs w:val="24"/>
              </w:rPr>
              <w:t xml:space="preserve">Composante 6 : Budget axé sur les résultats </w:t>
            </w:r>
            <w:r w:rsidRPr="00141C10">
              <w:rPr>
                <w:rFonts w:ascii="Times New Roman" w:hAnsi="Times New Roman"/>
                <w:sz w:val="24"/>
                <w:szCs w:val="24"/>
              </w:rPr>
              <w:t xml:space="preserve">(max 1,5 page) </w:t>
            </w:r>
          </w:p>
          <w:p w14:paraId="7B941B70" w14:textId="143C055E" w:rsidR="00C40E02" w:rsidRPr="00141C10" w:rsidRDefault="00C40E02" w:rsidP="0038204D">
            <w:pPr>
              <w:widowControl w:val="0"/>
              <w:autoSpaceDE w:val="0"/>
              <w:autoSpaceDN w:val="0"/>
              <w:adjustRightInd w:val="0"/>
              <w:jc w:val="both"/>
              <w:rPr>
                <w:rFonts w:ascii="Times New Roman" w:hAnsi="Times New Roman"/>
                <w:sz w:val="24"/>
                <w:szCs w:val="24"/>
              </w:rPr>
            </w:pPr>
          </w:p>
        </w:tc>
      </w:tr>
    </w:tbl>
    <w:p w14:paraId="6A358E57" w14:textId="77777777" w:rsidR="00C40E02" w:rsidRPr="00141C10" w:rsidRDefault="00C40E02"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627633C4" w14:textId="24D7671B" w:rsidR="00C22EF1" w:rsidRPr="00141C10" w:rsidRDefault="00C22EF1" w:rsidP="00EA1C2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L’élaboration et la gestion d’un budget réaliste sont une partie importante de l’élaboration et de la mise en œuvre d’activités réussies. Une attention particulière aux questions de gestion financière et d’intégrité améliorera l’efficacité et l’impact des activités. Les principes importants suivants doivent être gardés à l’esprit lors de la préparation d’un budget de projet : </w:t>
      </w:r>
    </w:p>
    <w:p w14:paraId="6BACD6AB" w14:textId="6BEAC758" w:rsidR="00C22EF1" w:rsidRPr="00141C10"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Inclure les coûts liés à la réalisation efficace des activités et à la production des résultats énoncés dans la proposition. Les autres coûts connexes devraient être financés par d’autres sources. </w:t>
      </w:r>
    </w:p>
    <w:p w14:paraId="60B4509C" w14:textId="3A40D72F" w:rsidR="00C22EF1" w:rsidRPr="00141C10"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Le budget doit être réaliste. Découvrez ce que les activités prévues coûteront réellement et ne présumez pas qu’elles coûteraient moins cher. </w:t>
      </w:r>
    </w:p>
    <w:p w14:paraId="46BB8873" w14:textId="712AF88C" w:rsidR="09B1F481" w:rsidRPr="00141C10" w:rsidRDefault="09B1F481" w:rsidP="00EA1C20">
      <w:pPr>
        <w:numPr>
          <w:ilvl w:val="0"/>
          <w:numId w:val="3"/>
        </w:numPr>
        <w:tabs>
          <w:tab w:val="left" w:pos="360"/>
        </w:tabs>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Le budget doit inclure tous les coûts associés à la gestion et à l’administration de l’activité ou des résultats, en particulier le coût du suivi et de l’évaluation. </w:t>
      </w:r>
    </w:p>
    <w:p w14:paraId="66A22D09" w14:textId="2DDC4AC9" w:rsidR="09B1F481" w:rsidRPr="00141C10" w:rsidRDefault="09B1F481" w:rsidP="00EA1C20">
      <w:pPr>
        <w:numPr>
          <w:ilvl w:val="0"/>
          <w:numId w:val="3"/>
        </w:numPr>
        <w:tabs>
          <w:tab w:val="left" w:pos="360"/>
        </w:tabs>
        <w:spacing w:after="0" w:line="240" w:lineRule="auto"/>
        <w:jc w:val="both"/>
        <w:rPr>
          <w:rFonts w:ascii="Times New Roman" w:hAnsi="Times New Roman" w:cs="Times New Roman"/>
          <w:sz w:val="24"/>
          <w:szCs w:val="24"/>
        </w:rPr>
      </w:pPr>
      <w:r w:rsidRPr="00141C10">
        <w:rPr>
          <w:rFonts w:ascii="Times New Roman" w:hAnsi="Times New Roman" w:cs="Times New Roman"/>
          <w:sz w:val="24"/>
          <w:szCs w:val="24"/>
        </w:rPr>
        <w:t xml:space="preserve">Le budget pourrait inclure les « coûts indirects » engagés pour faire fonctionner la partie responsable dans son ensemble ou un segment de celle-ci et qui ne peuvent pas être facilement liés ou reliés à la mise en œuvre du travail, c’est-à-dire les dépenses de </w:t>
      </w:r>
      <w:r w:rsidRPr="00141C10">
        <w:rPr>
          <w:rFonts w:ascii="Times New Roman" w:hAnsi="Times New Roman" w:cs="Times New Roman"/>
          <w:sz w:val="24"/>
          <w:szCs w:val="24"/>
        </w:rPr>
        <w:lastRenderedPageBreak/>
        <w:t xml:space="preserve">fonctionnement, les coûts généraux et les coûts généraux liés au fonctionnement normal d’une organisation ou d’une entreprise (tels que le coût du personnel de soutien, de l’espace de bureau et de l’équipement qui ne sont pas des coûts directs). </w:t>
      </w:r>
    </w:p>
    <w:p w14:paraId="081650B5" w14:textId="26324CF8" w:rsidR="09B1F481" w:rsidRPr="00141C10" w:rsidRDefault="24287CD5" w:rsidP="00EA1C20">
      <w:pPr>
        <w:numPr>
          <w:ilvl w:val="0"/>
          <w:numId w:val="3"/>
        </w:numPr>
        <w:tabs>
          <w:tab w:val="left" w:pos="360"/>
        </w:tabs>
        <w:spacing w:after="0" w:line="240" w:lineRule="auto"/>
        <w:jc w:val="both"/>
        <w:rPr>
          <w:rFonts w:ascii="Times New Roman" w:hAnsi="Times New Roman" w:cs="Times New Roman"/>
          <w:sz w:val="24"/>
          <w:szCs w:val="24"/>
        </w:rPr>
      </w:pPr>
      <w:r w:rsidRPr="00141C10">
        <w:rPr>
          <w:rFonts w:ascii="Times New Roman" w:hAnsi="Times New Roman" w:cs="Times New Roman"/>
          <w:sz w:val="24"/>
          <w:szCs w:val="24"/>
        </w:rPr>
        <w:t>On entend par « taux du coût de soutien » le taux forfaitaire auquel la partie responsable sera remboursée par ONU Femmes pour ses dépenses de soutien, tel qu’indiqué dans le document de projet partenaire et n’excédant pas un taux de 8 % ou le taux indiqué dans les conditions spécifiques du donateur, si celui-ci est inférieur. Le taux forfaitaire est calculé sur la base des coûts indirects.</w:t>
      </w:r>
    </w:p>
    <w:p w14:paraId="6A3F961D" w14:textId="6B7F0261" w:rsidR="00C22EF1" w:rsidRPr="00141C10"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Les postes budgétaires sont des catégories générales destinées à aider à réfléchir à l’endroit où l’argent sera dépensé. Si une dépense prévue ne semble pas correspondre à l’une des catégories de postes standard, inscrivez-la sous autres coûts et indiquez à quoi l’argent doit servir. </w:t>
      </w:r>
    </w:p>
    <w:p w14:paraId="246ECC70" w14:textId="70F6A8EE" w:rsidR="00C22EF1" w:rsidRPr="00141C10"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Les chiffres contenus dans le document doivent concorder avec ceux figurant dans l’en-tête et le texte de la proposition. </w:t>
      </w:r>
    </w:p>
    <w:p w14:paraId="2281847D" w14:textId="7BF1E663" w:rsidR="003D34D4" w:rsidRPr="00141C10" w:rsidRDefault="00DE4021" w:rsidP="00EA1C20">
      <w:pPr>
        <w:pStyle w:val="pf0"/>
        <w:numPr>
          <w:ilvl w:val="0"/>
          <w:numId w:val="3"/>
        </w:numPr>
        <w:tabs>
          <w:tab w:val="left" w:pos="360"/>
        </w:tabs>
        <w:spacing w:before="0" w:beforeAutospacing="0" w:after="0" w:afterAutospacing="0"/>
        <w:jc w:val="both"/>
      </w:pPr>
      <w:r w:rsidRPr="00141C10">
        <w:rPr>
          <w:rStyle w:val="cf01"/>
          <w:rFonts w:ascii="Times New Roman" w:hAnsi="Times New Roman" w:cs="Times New Roman"/>
          <w:sz w:val="24"/>
          <w:szCs w:val="24"/>
        </w:rPr>
        <w:t>Selon les résultats à fournir, les seuils suggestifs suivants pourraient être suivis pour les coûts :</w:t>
      </w:r>
    </w:p>
    <w:p w14:paraId="5DC4868D" w14:textId="41BBB7C2" w:rsidR="003D34D4" w:rsidRPr="00141C10" w:rsidRDefault="00EA0627" w:rsidP="00916BE8">
      <w:pPr>
        <w:pStyle w:val="pf1"/>
        <w:numPr>
          <w:ilvl w:val="0"/>
          <w:numId w:val="20"/>
        </w:numPr>
        <w:spacing w:before="0" w:beforeAutospacing="0" w:after="0" w:afterAutospacing="0"/>
        <w:jc w:val="both"/>
      </w:pPr>
      <w:r w:rsidRPr="00141C10">
        <w:rPr>
          <w:rStyle w:val="cf01"/>
          <w:rFonts w:ascii="Times New Roman" w:hAnsi="Times New Roman" w:cs="Times New Roman"/>
          <w:sz w:val="24"/>
          <w:szCs w:val="24"/>
        </w:rPr>
        <w:t>maximum pour les coûts liés au personnel sur une proposition - 20 % des coûts de programmation ;</w:t>
      </w:r>
    </w:p>
    <w:p w14:paraId="576AB294" w14:textId="1672FC1B" w:rsidR="003D34D4" w:rsidRPr="00141C10" w:rsidRDefault="00EA0627" w:rsidP="00916BE8">
      <w:pPr>
        <w:pStyle w:val="pf1"/>
        <w:numPr>
          <w:ilvl w:val="0"/>
          <w:numId w:val="20"/>
        </w:numPr>
        <w:spacing w:before="0" w:beforeAutospacing="0" w:after="0" w:afterAutospacing="0"/>
        <w:jc w:val="both"/>
      </w:pPr>
      <w:r w:rsidRPr="00141C10">
        <w:rPr>
          <w:rStyle w:val="cf01"/>
          <w:rFonts w:ascii="Times New Roman" w:hAnsi="Times New Roman" w:cs="Times New Roman"/>
          <w:sz w:val="24"/>
          <w:szCs w:val="24"/>
        </w:rPr>
        <w:t>entre 3 et 5 % pour les audits (à conserver par ONU Femmes pour les audits des parties responsables) (peut changer selon le coût de l’audit annuel) ;</w:t>
      </w:r>
    </w:p>
    <w:p w14:paraId="3351AC10" w14:textId="2E6FD6E9" w:rsidR="003D34D4" w:rsidRPr="00141C10" w:rsidRDefault="003D34D4" w:rsidP="00916BE8">
      <w:pPr>
        <w:pStyle w:val="pf1"/>
        <w:numPr>
          <w:ilvl w:val="0"/>
          <w:numId w:val="20"/>
        </w:numPr>
        <w:spacing w:before="0" w:beforeAutospacing="0" w:after="0" w:afterAutospacing="0"/>
        <w:jc w:val="both"/>
      </w:pPr>
      <w:r w:rsidRPr="00141C10">
        <w:rPr>
          <w:rStyle w:val="cf01"/>
          <w:rFonts w:ascii="Times New Roman" w:hAnsi="Times New Roman" w:cs="Times New Roman"/>
          <w:sz w:val="24"/>
          <w:szCs w:val="24"/>
        </w:rPr>
        <w:t>3 % pour le suivi et l’évaluation ; et</w:t>
      </w:r>
    </w:p>
    <w:p w14:paraId="1A62D2AB" w14:textId="214D1FE3" w:rsidR="003D34D4" w:rsidRPr="00141C10" w:rsidRDefault="00EA0627" w:rsidP="00916BE8">
      <w:pPr>
        <w:pStyle w:val="pf1"/>
        <w:numPr>
          <w:ilvl w:val="0"/>
          <w:numId w:val="20"/>
        </w:numPr>
        <w:spacing w:before="0" w:beforeAutospacing="0" w:after="0" w:afterAutospacing="0"/>
        <w:jc w:val="both"/>
      </w:pPr>
      <w:r w:rsidRPr="00141C10">
        <w:rPr>
          <w:rStyle w:val="cf01"/>
          <w:rFonts w:ascii="Times New Roman" w:hAnsi="Times New Roman" w:cs="Times New Roman"/>
          <w:sz w:val="24"/>
          <w:szCs w:val="24"/>
        </w:rPr>
        <w:t>jusqu’à 8 % (ou selon l’accord du donateur pertinent) – coûts de soutien y compris (services publics, loyer, etc.).</w:t>
      </w:r>
    </w:p>
    <w:p w14:paraId="72851E6E" w14:textId="77777777" w:rsidR="003D34D4" w:rsidRPr="00141C10" w:rsidRDefault="003D34D4" w:rsidP="0038204D">
      <w:pPr>
        <w:widowControl w:val="0"/>
        <w:tabs>
          <w:tab w:val="left" w:pos="220"/>
          <w:tab w:val="left" w:pos="720"/>
        </w:tabs>
        <w:autoSpaceDE w:val="0"/>
        <w:autoSpaceDN w:val="0"/>
        <w:adjustRightInd w:val="0"/>
        <w:spacing w:after="0" w:line="240" w:lineRule="auto"/>
        <w:jc w:val="both"/>
        <w:rPr>
          <w:rFonts w:ascii="Times New Roman" w:eastAsia="Calibri" w:hAnsi="Times New Roman" w:cs="Times New Roman"/>
          <w:sz w:val="24"/>
          <w:szCs w:val="24"/>
        </w:rPr>
      </w:pPr>
    </w:p>
    <w:tbl>
      <w:tblPr>
        <w:tblW w:w="8775" w:type="dxa"/>
        <w:tblInd w:w="-24" w:type="dxa"/>
        <w:tblBorders>
          <w:left w:val="nil"/>
          <w:right w:val="nil"/>
        </w:tblBorders>
        <w:tblLook w:val="0000" w:firstRow="0" w:lastRow="0" w:firstColumn="0" w:lastColumn="0" w:noHBand="0" w:noVBand="0"/>
      </w:tblPr>
      <w:tblGrid>
        <w:gridCol w:w="3069"/>
        <w:gridCol w:w="923"/>
        <w:gridCol w:w="1003"/>
        <w:gridCol w:w="923"/>
        <w:gridCol w:w="1416"/>
        <w:gridCol w:w="1496"/>
      </w:tblGrid>
      <w:tr w:rsidR="00141C10" w:rsidRPr="00141C10"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141C10" w:rsidRDefault="00C40E02" w:rsidP="0038204D">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141C10">
              <w:rPr>
                <w:rFonts w:ascii="Times New Roman" w:hAnsi="Times New Roman" w:cs="Times New Roman"/>
                <w:b/>
                <w:sz w:val="24"/>
                <w:szCs w:val="24"/>
              </w:rPr>
              <w:t xml:space="preserve">Résultat 1 (par ex., Produit) </w:t>
            </w:r>
            <w:r w:rsidRPr="00141C10">
              <w:rPr>
                <w:rFonts w:ascii="Times New Roman" w:hAnsi="Times New Roman" w:cs="Times New Roman"/>
                <w:sz w:val="24"/>
                <w:szCs w:val="24"/>
              </w:rPr>
              <w:t>Répétez ce tableau pour chaque résultat :</w:t>
            </w:r>
            <w:r w:rsidRPr="00141C10">
              <w:rPr>
                <w:rStyle w:val="Appelnotedebasdep"/>
                <w:rFonts w:ascii="Times New Roman" w:eastAsia="Calibri" w:hAnsi="Times New Roman" w:cs="Times New Roman"/>
                <w:sz w:val="24"/>
                <w:szCs w:val="24"/>
                <w:lang w:val="en-CA"/>
              </w:rPr>
              <w:footnoteReference w:id="6"/>
            </w:r>
            <w:r w:rsidRPr="00141C10">
              <w:rPr>
                <w:rFonts w:ascii="Times New Roman" w:hAnsi="Times New Roman" w:cs="Times New Roman"/>
                <w:sz w:val="24"/>
                <w:szCs w:val="24"/>
              </w:rPr>
              <w:t>.</w:t>
            </w:r>
          </w:p>
        </w:tc>
      </w:tr>
      <w:tr w:rsidR="00141C10" w:rsidRPr="00141C10"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141C10" w:rsidRDefault="00E14FCA" w:rsidP="0038204D">
            <w:pPr>
              <w:widowControl w:val="0"/>
              <w:autoSpaceDE w:val="0"/>
              <w:autoSpaceDN w:val="0"/>
              <w:adjustRightInd w:val="0"/>
              <w:spacing w:after="0" w:line="240" w:lineRule="auto"/>
              <w:rPr>
                <w:rFonts w:ascii="Times New Roman" w:eastAsia="Calibri" w:hAnsi="Times New Roman" w:cs="Times New Roman"/>
                <w:sz w:val="24"/>
                <w:szCs w:val="24"/>
              </w:rPr>
            </w:pPr>
            <w:r w:rsidRPr="00141C10">
              <w:rPr>
                <w:rFonts w:ascii="Times New Roman" w:hAnsi="Times New Roman" w:cs="Times New Roman"/>
                <w:b/>
                <w:sz w:val="24"/>
                <w:szCs w:val="24"/>
              </w:rPr>
              <w:t xml:space="preserve">Catégorie des dépenses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141C10" w:rsidRDefault="00E14FCA" w:rsidP="0038204D">
            <w:pPr>
              <w:widowControl w:val="0"/>
              <w:autoSpaceDE w:val="0"/>
              <w:autoSpaceDN w:val="0"/>
              <w:adjustRightInd w:val="0"/>
              <w:spacing w:after="0" w:line="240" w:lineRule="auto"/>
              <w:rPr>
                <w:rFonts w:ascii="Times New Roman" w:eastAsia="Calibri" w:hAnsi="Times New Roman" w:cs="Times New Roman"/>
                <w:sz w:val="24"/>
                <w:szCs w:val="24"/>
              </w:rPr>
            </w:pPr>
            <w:r w:rsidRPr="00141C10">
              <w:rPr>
                <w:rFonts w:ascii="Times New Roman" w:hAnsi="Times New Roman" w:cs="Times New Roman"/>
                <w:b/>
                <w:sz w:val="24"/>
                <w:szCs w:val="24"/>
              </w:rPr>
              <w:t xml:space="preserve">Année 1 [devise locale]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141C10" w:rsidRDefault="00E14FCA" w:rsidP="0038204D">
            <w:pPr>
              <w:widowControl w:val="0"/>
              <w:autoSpaceDE w:val="0"/>
              <w:autoSpaceDN w:val="0"/>
              <w:adjustRightInd w:val="0"/>
              <w:spacing w:after="0" w:line="240" w:lineRule="auto"/>
              <w:rPr>
                <w:rFonts w:ascii="Times New Roman" w:eastAsia="Calibri" w:hAnsi="Times New Roman" w:cs="Times New Roman"/>
                <w:b/>
                <w:bCs/>
                <w:sz w:val="24"/>
                <w:szCs w:val="24"/>
              </w:rPr>
            </w:pPr>
            <w:r w:rsidRPr="00141C10">
              <w:rPr>
                <w:rFonts w:ascii="Times New Roman" w:hAnsi="Times New Roman" w:cs="Times New Roman"/>
                <w:b/>
                <w:sz w:val="24"/>
                <w:szCs w:val="24"/>
              </w:rPr>
              <w:t>Année 2 [devise locale], le cas échéant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141C10" w:rsidRDefault="00E14FCA" w:rsidP="0038204D">
            <w:pPr>
              <w:widowControl w:val="0"/>
              <w:autoSpaceDE w:val="0"/>
              <w:autoSpaceDN w:val="0"/>
              <w:adjustRightInd w:val="0"/>
              <w:spacing w:after="0" w:line="240" w:lineRule="auto"/>
              <w:rPr>
                <w:rFonts w:ascii="Times New Roman" w:eastAsia="Calibri" w:hAnsi="Times New Roman" w:cs="Times New Roman"/>
                <w:sz w:val="24"/>
                <w:szCs w:val="24"/>
              </w:rPr>
            </w:pPr>
            <w:r w:rsidRPr="00141C10">
              <w:rPr>
                <w:rFonts w:ascii="Times New Roman" w:hAnsi="Times New Roman" w:cs="Times New Roman"/>
                <w:b/>
                <w:sz w:val="24"/>
                <w:szCs w:val="24"/>
              </w:rPr>
              <w:t>Total [devise locale]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141C10" w:rsidRDefault="00E14FCA" w:rsidP="0038204D">
            <w:pPr>
              <w:widowControl w:val="0"/>
              <w:autoSpaceDE w:val="0"/>
              <w:autoSpaceDN w:val="0"/>
              <w:adjustRightInd w:val="0"/>
              <w:spacing w:after="0" w:line="240" w:lineRule="auto"/>
              <w:rPr>
                <w:rFonts w:ascii="Times New Roman" w:eastAsia="Calibri" w:hAnsi="Times New Roman" w:cs="Times New Roman"/>
                <w:sz w:val="24"/>
                <w:szCs w:val="24"/>
              </w:rPr>
            </w:pPr>
            <w:r w:rsidRPr="00141C10">
              <w:rPr>
                <w:rFonts w:ascii="Times New Roman" w:hAnsi="Times New Roman" w:cs="Times New Roman"/>
                <w:b/>
                <w:sz w:val="24"/>
                <w:szCs w:val="24"/>
              </w:rPr>
              <w:t xml:space="preserve">Total (dollars américains)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141C10" w:rsidRDefault="00E14FCA" w:rsidP="0038204D">
            <w:pPr>
              <w:widowControl w:val="0"/>
              <w:autoSpaceDE w:val="0"/>
              <w:autoSpaceDN w:val="0"/>
              <w:adjustRightInd w:val="0"/>
              <w:spacing w:after="0" w:line="240" w:lineRule="auto"/>
              <w:rPr>
                <w:rFonts w:ascii="Times New Roman" w:eastAsia="Calibri" w:hAnsi="Times New Roman" w:cs="Times New Roman"/>
                <w:sz w:val="24"/>
                <w:szCs w:val="24"/>
              </w:rPr>
            </w:pPr>
            <w:r w:rsidRPr="00141C10">
              <w:rPr>
                <w:rFonts w:ascii="Times New Roman" w:hAnsi="Times New Roman" w:cs="Times New Roman"/>
                <w:b/>
                <w:sz w:val="24"/>
                <w:szCs w:val="24"/>
              </w:rPr>
              <w:t xml:space="preserve">Pourcentage du total </w:t>
            </w:r>
          </w:p>
        </w:tc>
      </w:tr>
      <w:tr w:rsidR="00141C10" w:rsidRPr="00141C10"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r>
      <w:tr w:rsidR="00141C10" w:rsidRPr="00141C10"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2. Équipement/matériel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r>
      <w:tr w:rsidR="00141C10" w:rsidRPr="00141C10"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141C10" w:rsidRDefault="00E14FCA" w:rsidP="005F5353">
            <w:pPr>
              <w:widowControl w:val="0"/>
              <w:autoSpaceDE w:val="0"/>
              <w:autoSpaceDN w:val="0"/>
              <w:adjustRightInd w:val="0"/>
              <w:spacing w:after="0" w:line="240" w:lineRule="auto"/>
              <w:rPr>
                <w:rFonts w:ascii="Times New Roman" w:eastAsia="Calibri" w:hAnsi="Times New Roman" w:cs="Times New Roman"/>
                <w:sz w:val="24"/>
                <w:szCs w:val="24"/>
              </w:rPr>
            </w:pPr>
            <w:r w:rsidRPr="00141C10">
              <w:rPr>
                <w:rFonts w:ascii="Times New Roman" w:hAnsi="Times New Roman" w:cs="Times New Roman"/>
                <w:sz w:val="24"/>
                <w:szCs w:val="24"/>
              </w:rPr>
              <w:t xml:space="preserve">3. Formation/séminaires/ateliers de déplacement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141C10" w:rsidRPr="00141C10"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4. Contrats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141C10" w:rsidRDefault="00E14FCA" w:rsidP="0038204D">
            <w:pPr>
              <w:widowControl w:val="0"/>
              <w:autoSpaceDE w:val="0"/>
              <w:autoSpaceDN w:val="0"/>
              <w:adjustRightInd w:val="0"/>
              <w:spacing w:after="0" w:line="240" w:lineRule="auto"/>
              <w:jc w:val="both"/>
              <w:rPr>
                <w:rFonts w:ascii="Times New Roman" w:hAnsi="Times New Roman" w:cs="Times New Roman"/>
                <w:noProof/>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noProof/>
                <w:sz w:val="24"/>
                <w:szCs w:val="24"/>
                <w:lang w:val="fr-BE" w:eastAsia="fr-BE"/>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141C10">
              <w:rPr>
                <w:rFonts w:ascii="Times New Roman" w:hAnsi="Times New Roman" w:cs="Times New Roman"/>
                <w:sz w:val="24"/>
                <w:szCs w:val="24"/>
              </w:rPr>
              <w:t xml:space="preserve"> </w:t>
            </w:r>
            <w:r w:rsidRPr="00141C10">
              <w:rPr>
                <w:rFonts w:ascii="Times New Roman" w:hAnsi="Times New Roman" w:cs="Times New Roman"/>
                <w:noProof/>
                <w:sz w:val="24"/>
                <w:szCs w:val="24"/>
                <w:lang w:val="fr-BE" w:eastAsia="fr-BE"/>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141C10">
              <w:rPr>
                <w:rFonts w:ascii="Times New Roman" w:hAnsi="Times New Roman" w:cs="Times New Roman"/>
                <w:sz w:val="24"/>
                <w:szCs w:val="24"/>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r>
      <w:tr w:rsidR="00141C10" w:rsidRPr="00141C10"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5. Autres coûts </w:t>
            </w:r>
            <w:r w:rsidRPr="00141C10">
              <w:rPr>
                <w:rFonts w:ascii="Times New Roman" w:eastAsia="Calibri" w:hAnsi="Times New Roman" w:cs="Times New Roman"/>
                <w:position w:val="10"/>
                <w:sz w:val="24"/>
                <w:szCs w:val="24"/>
                <w:vertAlign w:val="superscript"/>
                <w:lang w:val="en-CA"/>
              </w:rPr>
              <w:footnoteReference w:id="7"/>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r>
      <w:tr w:rsidR="00141C10" w:rsidRPr="00141C10"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6. Faux frais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r>
      <w:tr w:rsidR="00141C10" w:rsidRPr="00141C10"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 xml:space="preserve">7. Autre soutien requis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141C10" w:rsidRDefault="00E14FCA" w:rsidP="0038204D">
            <w:pPr>
              <w:widowControl w:val="0"/>
              <w:autoSpaceDE w:val="0"/>
              <w:autoSpaceDN w:val="0"/>
              <w:adjustRightInd w:val="0"/>
              <w:spacing w:after="0" w:line="240" w:lineRule="auto"/>
              <w:jc w:val="both"/>
              <w:rPr>
                <w:rFonts w:ascii="Times New Roman" w:hAnsi="Times New Roman" w:cs="Times New Roman"/>
                <w:noProof/>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noProof/>
                <w:sz w:val="24"/>
                <w:szCs w:val="24"/>
                <w:lang w:val="fr-BE" w:eastAsia="fr-BE"/>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141C10">
              <w:rPr>
                <w:rFonts w:ascii="Times New Roman" w:hAnsi="Times New Roman" w:cs="Times New Roman"/>
                <w:sz w:val="24"/>
                <w:szCs w:val="24"/>
              </w:rPr>
              <w:t xml:space="preserve"> </w:t>
            </w:r>
            <w:r w:rsidRPr="00141C10">
              <w:rPr>
                <w:rFonts w:ascii="Times New Roman" w:hAnsi="Times New Roman" w:cs="Times New Roman"/>
                <w:noProof/>
                <w:sz w:val="24"/>
                <w:szCs w:val="24"/>
                <w:lang w:val="fr-BE" w:eastAsia="fr-BE"/>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141C10">
              <w:rPr>
                <w:rFonts w:ascii="Times New Roman" w:hAnsi="Times New Roman" w:cs="Times New Roman"/>
                <w:sz w:val="24"/>
                <w:szCs w:val="24"/>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tc>
      </w:tr>
      <w:tr w:rsidR="00141C10" w:rsidRPr="00141C10"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sz w:val="24"/>
                <w:szCs w:val="24"/>
              </w:rPr>
              <w:t>8. Coûts de soutien (ne pas dépasser 8 % du pourcentage du donateur pertinent)</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141C10" w:rsidRPr="00141C10"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1C10">
              <w:rPr>
                <w:rFonts w:ascii="Times New Roman" w:hAnsi="Times New Roman" w:cs="Times New Roman"/>
                <w:b/>
                <w:sz w:val="24"/>
                <w:szCs w:val="24"/>
              </w:rPr>
              <w:t xml:space="preserve">Coût total pour le Résultat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141C10" w:rsidRDefault="00E14FCA" w:rsidP="0038204D">
            <w:pPr>
              <w:widowControl w:val="0"/>
              <w:autoSpaceDE w:val="0"/>
              <w:autoSpaceDN w:val="0"/>
              <w:adjustRightInd w:val="0"/>
              <w:spacing w:after="0" w:line="240" w:lineRule="auto"/>
              <w:jc w:val="both"/>
              <w:rPr>
                <w:rFonts w:ascii="Times New Roman" w:eastAsia="Calibri" w:hAnsi="Times New Roman" w:cs="Times New Roman"/>
                <w:sz w:val="24"/>
                <w:szCs w:val="24"/>
              </w:rPr>
            </w:pPr>
          </w:p>
        </w:tc>
      </w:tr>
    </w:tbl>
    <w:p w14:paraId="24D65034" w14:textId="4CCF9B54" w:rsidR="001B462F" w:rsidRPr="00141C10" w:rsidRDefault="001B462F" w:rsidP="0038204D">
      <w:pPr>
        <w:spacing w:after="0" w:line="240" w:lineRule="auto"/>
        <w:rPr>
          <w:rFonts w:ascii="Times New Roman" w:eastAsia="Arial" w:hAnsi="Times New Roman" w:cs="Times New Roman"/>
          <w:sz w:val="24"/>
          <w:szCs w:val="24"/>
        </w:rPr>
      </w:pPr>
    </w:p>
    <w:p w14:paraId="5386C772" w14:textId="77777777" w:rsidR="001B462F" w:rsidRPr="00141C10" w:rsidRDefault="001B462F" w:rsidP="0038204D">
      <w:pPr>
        <w:spacing w:after="0" w:line="240" w:lineRule="auto"/>
        <w:rPr>
          <w:rFonts w:ascii="Times New Roman" w:eastAsia="Arial" w:hAnsi="Times New Roman" w:cs="Times New Roman"/>
          <w:sz w:val="24"/>
          <w:szCs w:val="24"/>
        </w:rPr>
      </w:pPr>
    </w:p>
    <w:p w14:paraId="7E2A6E09" w14:textId="2D9344CA" w:rsidR="00212550" w:rsidRPr="00141C10" w:rsidRDefault="00212550" w:rsidP="008E5ACB">
      <w:pPr>
        <w:spacing w:after="0" w:line="240" w:lineRule="auto"/>
        <w:jc w:val="both"/>
        <w:rPr>
          <w:rFonts w:ascii="Times New Roman" w:eastAsia="Arial" w:hAnsi="Times New Roman" w:cs="Times New Roman"/>
          <w:sz w:val="24"/>
          <w:szCs w:val="24"/>
        </w:rPr>
      </w:pPr>
      <w:r w:rsidRPr="00141C10">
        <w:rPr>
          <w:rFonts w:ascii="Times New Roman" w:hAnsi="Times New Roman" w:cs="Times New Roman"/>
          <w:sz w:val="24"/>
          <w:szCs w:val="24"/>
        </w:rPr>
        <w:t>Je, (Nom) ___________ certifie que je suis (Poste) _____________ de (Nom de l’Organisation) _____________ ; qu’en signant cette proposition pour et au nom de (Nom de l’Organisation) ______________, je certifie que toutes les informations contenues sont précises et sincères et que la signature de cette proposition entre dans la portée de mes pouvoirs.</w:t>
      </w:r>
    </w:p>
    <w:p w14:paraId="4476F1C2" w14:textId="77777777" w:rsidR="004C2A5B" w:rsidRPr="00141C10" w:rsidRDefault="004C2A5B" w:rsidP="008E5ACB">
      <w:pPr>
        <w:spacing w:after="0" w:line="240" w:lineRule="auto"/>
        <w:jc w:val="both"/>
        <w:rPr>
          <w:rFonts w:ascii="Times New Roman" w:eastAsia="Arial" w:hAnsi="Times New Roman" w:cs="Times New Roman"/>
          <w:sz w:val="24"/>
          <w:szCs w:val="24"/>
        </w:rPr>
      </w:pPr>
    </w:p>
    <w:p w14:paraId="3CCC492E" w14:textId="6F0AE604" w:rsidR="00212550" w:rsidRPr="00141C10" w:rsidRDefault="00212550" w:rsidP="008E5ACB">
      <w:pPr>
        <w:spacing w:after="0" w:line="240" w:lineRule="auto"/>
        <w:jc w:val="both"/>
        <w:rPr>
          <w:rFonts w:ascii="Times New Roman" w:eastAsia="Arial" w:hAnsi="Times New Roman" w:cs="Times New Roman"/>
          <w:sz w:val="24"/>
          <w:szCs w:val="24"/>
        </w:rPr>
      </w:pPr>
      <w:r w:rsidRPr="00141C10">
        <w:rPr>
          <w:rFonts w:ascii="Times New Roman" w:hAnsi="Times New Roman" w:cs="Times New Roman"/>
          <w:sz w:val="24"/>
          <w:szCs w:val="24"/>
        </w:rPr>
        <w:t>En signant ce document, je m’engage à être lié par la présente proposition pour l’exécution de la gamme de services spécifiés dans le dossier du CFP et le respect des termes et conditions énoncés dans le modèle d’accord de partenariat d’ONU Femmes.</w:t>
      </w:r>
    </w:p>
    <w:p w14:paraId="67227C9E" w14:textId="31139E67" w:rsidR="00A9085D" w:rsidRPr="00141C10" w:rsidRDefault="00A9085D" w:rsidP="0038204D">
      <w:pPr>
        <w:spacing w:after="0" w:line="240" w:lineRule="auto"/>
        <w:rPr>
          <w:rFonts w:ascii="Times New Roman" w:eastAsia="Arial" w:hAnsi="Times New Roman" w:cs="Times New Roman"/>
          <w:sz w:val="24"/>
          <w:szCs w:val="24"/>
        </w:rPr>
      </w:pPr>
    </w:p>
    <w:p w14:paraId="58B0A990" w14:textId="77777777" w:rsidR="00A9085D" w:rsidRPr="00141C10" w:rsidRDefault="00A9085D" w:rsidP="0038204D">
      <w:pPr>
        <w:spacing w:after="0" w:line="240" w:lineRule="auto"/>
        <w:rPr>
          <w:rFonts w:ascii="Times New Roman" w:eastAsia="Arial" w:hAnsi="Times New Roman" w:cs="Times New Roman"/>
          <w:sz w:val="24"/>
          <w:szCs w:val="24"/>
        </w:rPr>
      </w:pPr>
    </w:p>
    <w:p w14:paraId="04203192" w14:textId="7EDA53F3" w:rsidR="00212550" w:rsidRPr="00141C10" w:rsidRDefault="00212550" w:rsidP="0038204D">
      <w:pPr>
        <w:spacing w:after="0" w:line="240" w:lineRule="auto"/>
        <w:rPr>
          <w:rFonts w:ascii="Times New Roman" w:eastAsia="Arial" w:hAnsi="Times New Roman" w:cs="Times New Roman"/>
          <w:sz w:val="24"/>
          <w:szCs w:val="24"/>
        </w:rPr>
      </w:pPr>
      <w:r w:rsidRPr="00141C10">
        <w:rPr>
          <w:rFonts w:ascii="Times New Roman" w:hAnsi="Times New Roman" w:cs="Times New Roman"/>
          <w:sz w:val="24"/>
          <w:szCs w:val="24"/>
        </w:rPr>
        <w:t>_____________________________________</w:t>
      </w:r>
      <w:r w:rsidRPr="00141C10">
        <w:rPr>
          <w:rFonts w:ascii="Times New Roman" w:hAnsi="Times New Roman" w:cs="Times New Roman"/>
          <w:sz w:val="24"/>
          <w:szCs w:val="24"/>
        </w:rPr>
        <w:tab/>
      </w:r>
      <w:r w:rsidRPr="00141C10">
        <w:rPr>
          <w:rFonts w:ascii="Times New Roman" w:hAnsi="Times New Roman" w:cs="Times New Roman"/>
          <w:sz w:val="24"/>
          <w:szCs w:val="24"/>
        </w:rPr>
        <w:tab/>
      </w:r>
      <w:r w:rsidRPr="00141C10">
        <w:rPr>
          <w:rFonts w:ascii="Times New Roman" w:hAnsi="Times New Roman" w:cs="Times New Roman"/>
          <w:sz w:val="24"/>
          <w:szCs w:val="24"/>
        </w:rPr>
        <w:tab/>
      </w:r>
      <w:r w:rsidRPr="00141C10">
        <w:rPr>
          <w:rFonts w:ascii="Times New Roman" w:hAnsi="Times New Roman" w:cs="Times New Roman"/>
          <w:sz w:val="24"/>
          <w:szCs w:val="24"/>
        </w:rPr>
        <w:tab/>
        <w:t>(Timbre)</w:t>
      </w:r>
    </w:p>
    <w:p w14:paraId="621A68EE" w14:textId="77777777" w:rsidR="00212550" w:rsidRPr="00141C10" w:rsidRDefault="00212550" w:rsidP="0038204D">
      <w:pPr>
        <w:spacing w:after="0" w:line="240" w:lineRule="auto"/>
        <w:rPr>
          <w:rFonts w:ascii="Times New Roman" w:eastAsia="Arial" w:hAnsi="Times New Roman" w:cs="Times New Roman"/>
          <w:sz w:val="24"/>
          <w:szCs w:val="24"/>
        </w:rPr>
      </w:pPr>
      <w:r w:rsidRPr="00141C10">
        <w:rPr>
          <w:rFonts w:ascii="Times New Roman" w:hAnsi="Times New Roman" w:cs="Times New Roman"/>
          <w:sz w:val="24"/>
          <w:szCs w:val="24"/>
        </w:rPr>
        <w:t>(Signature)</w:t>
      </w:r>
    </w:p>
    <w:p w14:paraId="2A3869D3" w14:textId="324BA92B" w:rsidR="00212550" w:rsidRPr="00141C10" w:rsidRDefault="00212550" w:rsidP="0038204D">
      <w:pPr>
        <w:spacing w:after="0" w:line="240" w:lineRule="auto"/>
        <w:rPr>
          <w:rFonts w:ascii="Times New Roman" w:eastAsia="Times New Roman" w:hAnsi="Times New Roman" w:cs="Times New Roman"/>
          <w:sz w:val="24"/>
          <w:szCs w:val="24"/>
        </w:rPr>
      </w:pPr>
    </w:p>
    <w:p w14:paraId="1BA5AA78" w14:textId="3D897AE3" w:rsidR="00C40E02" w:rsidRPr="00141C10" w:rsidRDefault="00C40E02" w:rsidP="0038204D">
      <w:pPr>
        <w:spacing w:after="0" w:line="240" w:lineRule="auto"/>
        <w:rPr>
          <w:rFonts w:ascii="Times New Roman" w:eastAsia="Times New Roman" w:hAnsi="Times New Roman" w:cs="Times New Roman"/>
          <w:sz w:val="24"/>
          <w:szCs w:val="24"/>
        </w:rPr>
      </w:pPr>
    </w:p>
    <w:p w14:paraId="5E3C2045" w14:textId="77777777" w:rsidR="00C40E02" w:rsidRPr="00141C10" w:rsidRDefault="00C40E02" w:rsidP="0038204D">
      <w:pPr>
        <w:spacing w:after="0" w:line="240" w:lineRule="auto"/>
        <w:rPr>
          <w:rFonts w:ascii="Times New Roman" w:eastAsia="Times New Roman" w:hAnsi="Times New Roman" w:cs="Times New Roman"/>
          <w:sz w:val="24"/>
          <w:szCs w:val="24"/>
        </w:rPr>
      </w:pPr>
    </w:p>
    <w:p w14:paraId="514084B0" w14:textId="77777777" w:rsidR="00212550" w:rsidRPr="00141C10" w:rsidRDefault="00212550" w:rsidP="0038204D">
      <w:pPr>
        <w:spacing w:after="0" w:line="240" w:lineRule="auto"/>
        <w:rPr>
          <w:rFonts w:ascii="Times New Roman" w:eastAsia="Arial" w:hAnsi="Times New Roman" w:cs="Times New Roman"/>
          <w:sz w:val="24"/>
          <w:szCs w:val="24"/>
        </w:rPr>
      </w:pPr>
      <w:r w:rsidRPr="00141C10">
        <w:rPr>
          <w:rFonts w:ascii="Times New Roman" w:hAnsi="Times New Roman" w:cs="Times New Roman"/>
          <w:sz w:val="24"/>
          <w:szCs w:val="24"/>
        </w:rPr>
        <w:t>(Nom imprimé et titre)</w:t>
      </w:r>
    </w:p>
    <w:p w14:paraId="37CD50FF" w14:textId="77777777" w:rsidR="00212550" w:rsidRPr="00141C10" w:rsidRDefault="00212550" w:rsidP="0038204D">
      <w:pPr>
        <w:spacing w:after="0" w:line="240" w:lineRule="auto"/>
        <w:rPr>
          <w:rFonts w:ascii="Times New Roman" w:eastAsia="Arial" w:hAnsi="Times New Roman" w:cs="Times New Roman"/>
          <w:sz w:val="24"/>
          <w:szCs w:val="24"/>
        </w:rPr>
      </w:pPr>
      <w:r w:rsidRPr="00141C10">
        <w:rPr>
          <w:rFonts w:ascii="Times New Roman" w:hAnsi="Times New Roman" w:cs="Times New Roman"/>
          <w:sz w:val="24"/>
          <w:szCs w:val="24"/>
        </w:rPr>
        <w:t>(Date)</w:t>
      </w:r>
    </w:p>
    <w:p w14:paraId="3E9F6FFF" w14:textId="4B6DF30C" w:rsidR="00F039B3" w:rsidRPr="00141C10" w:rsidRDefault="00F039B3">
      <w:pPr>
        <w:rPr>
          <w:rFonts w:ascii="Times New Roman" w:eastAsia="Calibri" w:hAnsi="Times New Roman" w:cs="Times New Roman"/>
          <w:sz w:val="24"/>
          <w:szCs w:val="24"/>
        </w:rPr>
      </w:pPr>
      <w:r w:rsidRPr="00141C10">
        <w:rPr>
          <w:rFonts w:ascii="Times New Roman" w:hAnsi="Times New Roman" w:cs="Times New Roman"/>
          <w:sz w:val="24"/>
          <w:szCs w:val="24"/>
        </w:rPr>
        <w:br w:type="page"/>
      </w:r>
    </w:p>
    <w:p w14:paraId="5B8E0632" w14:textId="5C52E260" w:rsidR="009504BD" w:rsidRPr="00141C10" w:rsidRDefault="009504BD" w:rsidP="00FF4230">
      <w:pPr>
        <w:spacing w:after="0"/>
        <w:jc w:val="center"/>
        <w:rPr>
          <w:rFonts w:ascii="Times New Roman" w:eastAsia="Calibri" w:hAnsi="Times New Roman" w:cs="Times New Roman"/>
          <w:b/>
          <w:bCs/>
          <w:iCs/>
          <w:spacing w:val="-3"/>
          <w:sz w:val="24"/>
          <w:szCs w:val="24"/>
        </w:rPr>
      </w:pPr>
      <w:r w:rsidRPr="00141C10">
        <w:rPr>
          <w:rFonts w:ascii="Times New Roman" w:hAnsi="Times New Roman" w:cs="Times New Roman"/>
          <w:b/>
          <w:sz w:val="24"/>
          <w:szCs w:val="24"/>
        </w:rPr>
        <w:lastRenderedPageBreak/>
        <w:t>Annexe B-3</w:t>
      </w:r>
    </w:p>
    <w:p w14:paraId="51C3A9DF" w14:textId="1B2A04BB" w:rsidR="00C22EF1" w:rsidRPr="00141C10" w:rsidRDefault="00C22EF1" w:rsidP="005C47B5">
      <w:pPr>
        <w:tabs>
          <w:tab w:val="left" w:pos="-1440"/>
          <w:tab w:val="left" w:pos="7200"/>
        </w:tabs>
        <w:suppressAutoHyphens/>
        <w:spacing w:after="0" w:line="240" w:lineRule="auto"/>
        <w:ind w:right="27"/>
        <w:jc w:val="center"/>
        <w:rPr>
          <w:rFonts w:ascii="Times New Roman" w:eastAsia="Calibri" w:hAnsi="Times New Roman" w:cs="Times New Roman"/>
          <w:b/>
          <w:bCs/>
          <w:spacing w:val="-3"/>
          <w:sz w:val="24"/>
          <w:szCs w:val="24"/>
          <w:u w:val="single"/>
        </w:rPr>
      </w:pPr>
      <w:r w:rsidRPr="00141C10">
        <w:rPr>
          <w:rFonts w:ascii="Times New Roman" w:hAnsi="Times New Roman" w:cs="Times New Roman"/>
          <w:b/>
          <w:sz w:val="24"/>
          <w:szCs w:val="24"/>
          <w:u w:val="single"/>
        </w:rPr>
        <w:t>Format du curriculum vitae pour le personnel proposé</w:t>
      </w:r>
    </w:p>
    <w:p w14:paraId="5A589F0F" w14:textId="6CE23DC4" w:rsidR="00C22EF1" w:rsidRPr="00141C10" w:rsidRDefault="00C22EF1" w:rsidP="0038204D">
      <w:pPr>
        <w:tabs>
          <w:tab w:val="left" w:pos="-1440"/>
          <w:tab w:val="left" w:pos="7200"/>
        </w:tabs>
        <w:suppressAutoHyphens/>
        <w:spacing w:after="0" w:line="240" w:lineRule="auto"/>
        <w:ind w:left="630" w:right="634"/>
        <w:rPr>
          <w:rFonts w:ascii="Times New Roman" w:eastAsia="Times New Roman" w:hAnsi="Times New Roman" w:cs="Times New Roman"/>
          <w:b/>
          <w:spacing w:val="-3"/>
          <w:sz w:val="24"/>
          <w:szCs w:val="24"/>
        </w:rPr>
      </w:pPr>
    </w:p>
    <w:p w14:paraId="24B49B39" w14:textId="633F6B44" w:rsidR="006C3247" w:rsidRPr="00141C10" w:rsidRDefault="006C3247" w:rsidP="0038204D">
      <w:pPr>
        <w:tabs>
          <w:tab w:val="center" w:pos="4320"/>
          <w:tab w:val="right" w:pos="8640"/>
        </w:tabs>
        <w:spacing w:after="0" w:line="240" w:lineRule="auto"/>
        <w:rPr>
          <w:rFonts w:ascii="Times New Roman" w:eastAsia="Times New Roman" w:hAnsi="Times New Roman" w:cs="Times New Roman"/>
          <w:b/>
          <w:sz w:val="24"/>
          <w:szCs w:val="24"/>
        </w:rPr>
      </w:pPr>
      <w:r w:rsidRPr="00141C10">
        <w:rPr>
          <w:rFonts w:ascii="Times New Roman" w:hAnsi="Times New Roman" w:cs="Times New Roman"/>
          <w:b/>
          <w:sz w:val="24"/>
          <w:szCs w:val="24"/>
        </w:rPr>
        <w:t>Appel à propositions (CFP)</w:t>
      </w:r>
    </w:p>
    <w:p w14:paraId="3FB39679" w14:textId="0B188F70" w:rsidR="006C3247" w:rsidRPr="00141C10" w:rsidRDefault="006C3247" w:rsidP="0038204D">
      <w:pPr>
        <w:tabs>
          <w:tab w:val="center" w:pos="4320"/>
          <w:tab w:val="right" w:pos="8640"/>
        </w:tabs>
        <w:spacing w:after="0" w:line="240" w:lineRule="auto"/>
        <w:rPr>
          <w:rFonts w:ascii="Times New Roman" w:eastAsia="Times New Roman" w:hAnsi="Times New Roman" w:cs="Times New Roman"/>
          <w:b/>
          <w:sz w:val="24"/>
          <w:szCs w:val="24"/>
        </w:rPr>
      </w:pPr>
      <w:r w:rsidRPr="00141C10">
        <w:rPr>
          <w:rFonts w:ascii="Times New Roman" w:hAnsi="Times New Roman" w:cs="Times New Roman"/>
          <w:b/>
          <w:sz w:val="24"/>
          <w:szCs w:val="24"/>
        </w:rPr>
        <w:t xml:space="preserve">Description des services </w:t>
      </w:r>
    </w:p>
    <w:p w14:paraId="3E68846F" w14:textId="408A9B76" w:rsidR="007737D7" w:rsidRPr="00141C10" w:rsidRDefault="006C3247" w:rsidP="0038204D">
      <w:pPr>
        <w:tabs>
          <w:tab w:val="left" w:pos="-1440"/>
          <w:tab w:val="left" w:pos="7200"/>
        </w:tabs>
        <w:suppressAutoHyphens/>
        <w:spacing w:after="0" w:line="240" w:lineRule="auto"/>
        <w:ind w:right="634"/>
        <w:rPr>
          <w:rFonts w:ascii="Times New Roman" w:eastAsia="Times New Roman" w:hAnsi="Times New Roman" w:cs="Times New Roman"/>
          <w:b/>
          <w:spacing w:val="-3"/>
          <w:sz w:val="24"/>
          <w:szCs w:val="24"/>
        </w:rPr>
      </w:pPr>
      <w:r w:rsidRPr="00141C10">
        <w:rPr>
          <w:rFonts w:ascii="Times New Roman" w:hAnsi="Times New Roman" w:cs="Times New Roman"/>
          <w:b/>
          <w:sz w:val="24"/>
          <w:szCs w:val="24"/>
        </w:rPr>
        <w:t>N° CFP</w:t>
      </w:r>
      <w:r w:rsidR="0029177F" w:rsidRPr="00141C10">
        <w:t xml:space="preserve"> : </w:t>
      </w:r>
      <w:r w:rsidR="0029177F" w:rsidRPr="00141C10">
        <w:rPr>
          <w:rFonts w:ascii="Times New Roman" w:hAnsi="Times New Roman" w:cs="Times New Roman"/>
          <w:b/>
          <w:sz w:val="24"/>
          <w:szCs w:val="24"/>
        </w:rPr>
        <w:t>DRC/ WPP/2023/00</w:t>
      </w:r>
      <w:r w:rsidR="00BA143F" w:rsidRPr="00141C10">
        <w:rPr>
          <w:rFonts w:ascii="Times New Roman" w:hAnsi="Times New Roman" w:cs="Times New Roman"/>
          <w:b/>
          <w:sz w:val="24"/>
          <w:szCs w:val="24"/>
        </w:rPr>
        <w:t>2</w:t>
      </w:r>
    </w:p>
    <w:p w14:paraId="14DAF47E" w14:textId="77777777" w:rsidR="00C22EF1" w:rsidRPr="00141C10" w:rsidRDefault="00C22EF1" w:rsidP="0038204D">
      <w:pPr>
        <w:tabs>
          <w:tab w:val="left" w:pos="-1440"/>
          <w:tab w:val="left" w:pos="7200"/>
        </w:tabs>
        <w:suppressAutoHyphens/>
        <w:spacing w:after="0" w:line="240" w:lineRule="auto"/>
        <w:ind w:left="630" w:right="634"/>
        <w:rPr>
          <w:rFonts w:ascii="Times New Roman" w:eastAsia="Times New Roman" w:hAnsi="Times New Roman" w:cs="Times New Roman"/>
          <w:b/>
          <w:spacing w:val="-3"/>
          <w:sz w:val="24"/>
          <w:szCs w:val="24"/>
        </w:rPr>
      </w:pPr>
    </w:p>
    <w:p w14:paraId="3A5BBFA9" w14:textId="49AFD5F7" w:rsidR="00C22EF1" w:rsidRPr="00141C10" w:rsidRDefault="00C22EF1" w:rsidP="00AA2050">
      <w:pPr>
        <w:tabs>
          <w:tab w:val="left" w:pos="-1440"/>
          <w:tab w:val="left" w:pos="1440"/>
          <w:tab w:val="left" w:pos="7200"/>
        </w:tabs>
        <w:suppressAutoHyphens/>
        <w:spacing w:after="0" w:line="240" w:lineRule="auto"/>
        <w:ind w:right="634"/>
        <w:rPr>
          <w:rFonts w:ascii="Times New Roman" w:eastAsia="Arial" w:hAnsi="Times New Roman" w:cs="Times New Roman"/>
          <w:spacing w:val="-3"/>
          <w:sz w:val="24"/>
          <w:szCs w:val="24"/>
        </w:rPr>
      </w:pPr>
      <w:r w:rsidRPr="00141C10">
        <w:rPr>
          <w:rFonts w:ascii="Times New Roman" w:hAnsi="Times New Roman" w:cs="Times New Roman"/>
          <w:sz w:val="24"/>
          <w:szCs w:val="24"/>
        </w:rPr>
        <w:t xml:space="preserve">Nom du personnel : </w:t>
      </w:r>
      <w:r w:rsidRPr="00141C10">
        <w:rPr>
          <w:rFonts w:ascii="Times New Roman" w:hAnsi="Times New Roman" w:cs="Times New Roman"/>
          <w:sz w:val="24"/>
          <w:szCs w:val="24"/>
        </w:rPr>
        <w:tab/>
        <w:t>__________________________________________________________</w:t>
      </w:r>
    </w:p>
    <w:p w14:paraId="267B00F0" w14:textId="77777777" w:rsidR="00AA2050" w:rsidRPr="00141C10" w:rsidRDefault="00AA2050" w:rsidP="00AA2050">
      <w:pPr>
        <w:tabs>
          <w:tab w:val="left" w:pos="-1440"/>
          <w:tab w:val="left" w:pos="1440"/>
          <w:tab w:val="left" w:pos="7200"/>
        </w:tabs>
        <w:suppressAutoHyphens/>
        <w:spacing w:after="0" w:line="240" w:lineRule="auto"/>
        <w:ind w:right="634"/>
        <w:rPr>
          <w:rFonts w:ascii="Times New Roman" w:eastAsia="Arial" w:hAnsi="Times New Roman" w:cs="Times New Roman"/>
          <w:b/>
          <w:spacing w:val="-3"/>
          <w:sz w:val="24"/>
          <w:szCs w:val="24"/>
        </w:rPr>
      </w:pPr>
    </w:p>
    <w:p w14:paraId="6CD48A89" w14:textId="7E98C744" w:rsidR="00C22EF1" w:rsidRPr="00141C10" w:rsidRDefault="00C22EF1" w:rsidP="004E1788">
      <w:pPr>
        <w:tabs>
          <w:tab w:val="left" w:pos="-1440"/>
          <w:tab w:val="left" w:pos="1440"/>
          <w:tab w:val="left" w:pos="1890"/>
          <w:tab w:val="left" w:pos="7200"/>
        </w:tabs>
        <w:suppressAutoHyphens/>
        <w:spacing w:after="0" w:line="240" w:lineRule="auto"/>
        <w:ind w:right="634"/>
        <w:rPr>
          <w:rFonts w:ascii="Times New Roman" w:eastAsia="Arial" w:hAnsi="Times New Roman" w:cs="Times New Roman"/>
          <w:spacing w:val="-3"/>
          <w:sz w:val="24"/>
          <w:szCs w:val="24"/>
        </w:rPr>
      </w:pPr>
      <w:r w:rsidRPr="00141C10">
        <w:rPr>
          <w:rFonts w:ascii="Times New Roman" w:hAnsi="Times New Roman" w:cs="Times New Roman"/>
          <w:sz w:val="24"/>
          <w:szCs w:val="24"/>
        </w:rPr>
        <w:t>Titre :</w:t>
      </w:r>
      <w:r w:rsidRPr="00141C10">
        <w:rPr>
          <w:rFonts w:ascii="Times New Roman" w:hAnsi="Times New Roman" w:cs="Times New Roman"/>
          <w:sz w:val="24"/>
          <w:szCs w:val="24"/>
        </w:rPr>
        <w:tab/>
        <w:t>__________________________________________________________</w:t>
      </w:r>
    </w:p>
    <w:p w14:paraId="30D3A94C" w14:textId="77777777" w:rsidR="00C22EF1" w:rsidRPr="00141C10" w:rsidRDefault="00C22EF1" w:rsidP="0038204D">
      <w:pPr>
        <w:tabs>
          <w:tab w:val="left" w:pos="-1440"/>
          <w:tab w:val="left" w:pos="7200"/>
        </w:tabs>
        <w:suppressAutoHyphens/>
        <w:spacing w:after="0" w:line="240" w:lineRule="auto"/>
        <w:ind w:right="634"/>
        <w:rPr>
          <w:rFonts w:ascii="Times New Roman" w:eastAsia="Times New Roman" w:hAnsi="Times New Roman" w:cs="Times New Roman"/>
          <w:spacing w:val="-3"/>
          <w:sz w:val="24"/>
          <w:szCs w:val="24"/>
        </w:rPr>
      </w:pPr>
    </w:p>
    <w:p w14:paraId="4312A871" w14:textId="200F3533" w:rsidR="00C22EF1" w:rsidRPr="00141C10" w:rsidRDefault="00C22EF1" w:rsidP="004E1788">
      <w:pPr>
        <w:tabs>
          <w:tab w:val="left" w:pos="-1440"/>
          <w:tab w:val="left" w:pos="1440"/>
          <w:tab w:val="left" w:pos="4680"/>
          <w:tab w:val="left" w:pos="7200"/>
        </w:tabs>
        <w:suppressAutoHyphens/>
        <w:spacing w:after="0" w:line="240" w:lineRule="auto"/>
        <w:ind w:right="634"/>
        <w:rPr>
          <w:rFonts w:ascii="Times New Roman" w:eastAsia="Arial" w:hAnsi="Times New Roman" w:cs="Times New Roman"/>
          <w:spacing w:val="-3"/>
          <w:sz w:val="24"/>
          <w:szCs w:val="24"/>
        </w:rPr>
      </w:pPr>
      <w:r w:rsidRPr="00141C10">
        <w:rPr>
          <w:rFonts w:ascii="Times New Roman" w:hAnsi="Times New Roman" w:cs="Times New Roman"/>
          <w:sz w:val="24"/>
          <w:szCs w:val="24"/>
        </w:rPr>
        <w:t>Années avec la CSO :</w:t>
      </w:r>
      <w:r w:rsidRPr="00141C10">
        <w:rPr>
          <w:rFonts w:ascii="Times New Roman" w:hAnsi="Times New Roman" w:cs="Times New Roman"/>
          <w:sz w:val="24"/>
          <w:szCs w:val="24"/>
        </w:rPr>
        <w:tab/>
        <w:t xml:space="preserve"> _____________________ Nationalité :</w:t>
      </w:r>
      <w:r w:rsidRPr="00141C10">
        <w:rPr>
          <w:rFonts w:ascii="Times New Roman" w:hAnsi="Times New Roman" w:cs="Times New Roman"/>
          <w:sz w:val="24"/>
          <w:szCs w:val="24"/>
        </w:rPr>
        <w:tab/>
        <w:t xml:space="preserve"> ____________________</w:t>
      </w:r>
    </w:p>
    <w:p w14:paraId="3DD4DD1B" w14:textId="77777777" w:rsidR="00C22EF1" w:rsidRPr="00141C10" w:rsidRDefault="00C22EF1" w:rsidP="0038204D">
      <w:pPr>
        <w:tabs>
          <w:tab w:val="left" w:pos="-1440"/>
          <w:tab w:val="left" w:pos="7200"/>
        </w:tabs>
        <w:suppressAutoHyphens/>
        <w:spacing w:after="0" w:line="240" w:lineRule="auto"/>
        <w:ind w:right="634"/>
        <w:rPr>
          <w:rFonts w:ascii="Times New Roman" w:eastAsia="Times New Roman" w:hAnsi="Times New Roman" w:cs="Times New Roman"/>
          <w:spacing w:val="-3"/>
          <w:sz w:val="24"/>
          <w:szCs w:val="24"/>
        </w:rPr>
      </w:pPr>
    </w:p>
    <w:p w14:paraId="2A33176C" w14:textId="77777777" w:rsidR="00C22EF1" w:rsidRPr="00141C10" w:rsidRDefault="00C22EF1" w:rsidP="0038204D">
      <w:pPr>
        <w:tabs>
          <w:tab w:val="left" w:pos="-1440"/>
          <w:tab w:val="left" w:pos="7200"/>
        </w:tabs>
        <w:suppressAutoHyphens/>
        <w:spacing w:after="0" w:line="240" w:lineRule="auto"/>
        <w:ind w:right="634"/>
        <w:rPr>
          <w:rFonts w:ascii="Times New Roman" w:eastAsia="Times New Roman" w:hAnsi="Times New Roman" w:cs="Times New Roman"/>
          <w:spacing w:val="-3"/>
          <w:sz w:val="24"/>
          <w:szCs w:val="24"/>
        </w:rPr>
      </w:pPr>
    </w:p>
    <w:p w14:paraId="25B7D0C8" w14:textId="77777777" w:rsidR="00647DCD" w:rsidRPr="00141C10" w:rsidRDefault="00C22EF1" w:rsidP="00EA1C20">
      <w:pPr>
        <w:tabs>
          <w:tab w:val="left" w:pos="-1440"/>
          <w:tab w:val="left" w:pos="7200"/>
        </w:tabs>
        <w:suppressAutoHyphens/>
        <w:spacing w:after="0" w:line="240" w:lineRule="auto"/>
        <w:ind w:right="634"/>
        <w:jc w:val="both"/>
        <w:rPr>
          <w:rFonts w:ascii="Times New Roman" w:eastAsia="Arial" w:hAnsi="Times New Roman" w:cs="Times New Roman"/>
          <w:spacing w:val="-3"/>
          <w:sz w:val="24"/>
          <w:szCs w:val="24"/>
        </w:rPr>
      </w:pPr>
      <w:r w:rsidRPr="00141C10">
        <w:rPr>
          <w:rFonts w:ascii="Times New Roman" w:hAnsi="Times New Roman" w:cs="Times New Roman"/>
          <w:b/>
          <w:sz w:val="24"/>
          <w:szCs w:val="24"/>
        </w:rPr>
        <w:t>Éducation/Qualifications</w:t>
      </w:r>
      <w:r w:rsidRPr="00141C10">
        <w:rPr>
          <w:rFonts w:ascii="Times New Roman" w:hAnsi="Times New Roman" w:cs="Times New Roman"/>
          <w:sz w:val="24"/>
          <w:szCs w:val="24"/>
        </w:rPr>
        <w:t xml:space="preserve"> : </w:t>
      </w:r>
    </w:p>
    <w:p w14:paraId="7EE8449E" w14:textId="77777777" w:rsidR="00647DCD" w:rsidRPr="00141C10" w:rsidRDefault="00647DCD" w:rsidP="00EA1C20">
      <w:pPr>
        <w:tabs>
          <w:tab w:val="left" w:pos="-1440"/>
          <w:tab w:val="left" w:pos="7200"/>
        </w:tabs>
        <w:suppressAutoHyphens/>
        <w:spacing w:after="0" w:line="240" w:lineRule="auto"/>
        <w:ind w:right="634"/>
        <w:jc w:val="both"/>
        <w:rPr>
          <w:rFonts w:ascii="Times New Roman" w:eastAsia="Arial" w:hAnsi="Times New Roman" w:cs="Times New Roman"/>
          <w:spacing w:val="-3"/>
          <w:sz w:val="24"/>
          <w:szCs w:val="24"/>
        </w:rPr>
      </w:pPr>
    </w:p>
    <w:p w14:paraId="05165012" w14:textId="16910E5B" w:rsidR="00C22EF1" w:rsidRPr="00141C10" w:rsidRDefault="00C22EF1" w:rsidP="00EA1C20">
      <w:pPr>
        <w:tabs>
          <w:tab w:val="left" w:pos="-1440"/>
          <w:tab w:val="left" w:pos="7200"/>
        </w:tabs>
        <w:suppressAutoHyphens/>
        <w:spacing w:after="0" w:line="240" w:lineRule="auto"/>
        <w:ind w:right="634"/>
        <w:jc w:val="both"/>
        <w:rPr>
          <w:rFonts w:ascii="Times New Roman" w:eastAsia="Arial" w:hAnsi="Times New Roman" w:cs="Times New Roman"/>
          <w:i/>
          <w:iCs/>
          <w:spacing w:val="-3"/>
          <w:sz w:val="24"/>
          <w:szCs w:val="24"/>
        </w:rPr>
      </w:pPr>
      <w:r w:rsidRPr="00141C10">
        <w:rPr>
          <w:rFonts w:ascii="Times New Roman" w:hAnsi="Times New Roman" w:cs="Times New Roman"/>
          <w:i/>
          <w:sz w:val="24"/>
          <w:szCs w:val="24"/>
        </w:rPr>
        <w:t>Résumer la formation collégiale ou universitaire et autre formation spécialisée du personnel, en donnant les noms des écoles, les dates de fréquentation et les diplômes - qualifications professionnelles obtenus.</w:t>
      </w:r>
    </w:p>
    <w:p w14:paraId="440A811B" w14:textId="77777777" w:rsidR="00C22EF1" w:rsidRPr="00141C10" w:rsidRDefault="00C22EF1" w:rsidP="00EA1C20">
      <w:pPr>
        <w:tabs>
          <w:tab w:val="left" w:pos="-1440"/>
          <w:tab w:val="left" w:pos="7200"/>
        </w:tabs>
        <w:suppressAutoHyphens/>
        <w:spacing w:after="0" w:line="240" w:lineRule="auto"/>
        <w:ind w:right="634"/>
        <w:jc w:val="both"/>
        <w:rPr>
          <w:rFonts w:ascii="Times New Roman" w:eastAsia="Times New Roman" w:hAnsi="Times New Roman" w:cs="Times New Roman"/>
          <w:spacing w:val="-3"/>
          <w:sz w:val="24"/>
          <w:szCs w:val="24"/>
        </w:rPr>
      </w:pPr>
    </w:p>
    <w:p w14:paraId="6207B5FC" w14:textId="77777777" w:rsidR="00C22EF1" w:rsidRPr="00141C10" w:rsidRDefault="00C22EF1" w:rsidP="00EA1C20">
      <w:pPr>
        <w:tabs>
          <w:tab w:val="left" w:pos="-1440"/>
          <w:tab w:val="left" w:pos="7200"/>
        </w:tabs>
        <w:suppressAutoHyphens/>
        <w:spacing w:after="0" w:line="240" w:lineRule="auto"/>
        <w:ind w:right="634"/>
        <w:jc w:val="both"/>
        <w:rPr>
          <w:rFonts w:ascii="Times New Roman" w:eastAsia="Arial" w:hAnsi="Times New Roman" w:cs="Times New Roman"/>
          <w:b/>
          <w:spacing w:val="-3"/>
          <w:sz w:val="24"/>
          <w:szCs w:val="24"/>
        </w:rPr>
      </w:pPr>
      <w:r w:rsidRPr="00141C10">
        <w:rPr>
          <w:rFonts w:ascii="Times New Roman" w:hAnsi="Times New Roman" w:cs="Times New Roman"/>
          <w:b/>
          <w:sz w:val="24"/>
          <w:szCs w:val="24"/>
        </w:rPr>
        <w:t>Dossier d’emploi/Expérience</w:t>
      </w:r>
    </w:p>
    <w:p w14:paraId="5CDD61D5" w14:textId="77777777" w:rsidR="00C22EF1" w:rsidRPr="00141C10" w:rsidRDefault="00C22EF1" w:rsidP="00EA1C20">
      <w:pPr>
        <w:tabs>
          <w:tab w:val="left" w:pos="-1440"/>
          <w:tab w:val="left" w:pos="7200"/>
        </w:tabs>
        <w:suppressAutoHyphens/>
        <w:spacing w:after="0" w:line="240" w:lineRule="auto"/>
        <w:ind w:right="634"/>
        <w:jc w:val="both"/>
        <w:rPr>
          <w:rFonts w:ascii="Times New Roman" w:eastAsia="Times New Roman" w:hAnsi="Times New Roman" w:cs="Times New Roman"/>
          <w:spacing w:val="-3"/>
          <w:sz w:val="24"/>
          <w:szCs w:val="24"/>
        </w:rPr>
      </w:pPr>
    </w:p>
    <w:p w14:paraId="363CDDD1" w14:textId="4DA704C9" w:rsidR="00EA437F" w:rsidRPr="00141C10" w:rsidRDefault="00C22EF1" w:rsidP="00EA1C20">
      <w:pPr>
        <w:tabs>
          <w:tab w:val="left" w:pos="-1440"/>
          <w:tab w:val="left" w:pos="7200"/>
        </w:tabs>
        <w:suppressAutoHyphens/>
        <w:spacing w:after="0" w:line="240" w:lineRule="auto"/>
        <w:ind w:right="634"/>
        <w:jc w:val="both"/>
        <w:rPr>
          <w:rFonts w:ascii="Times New Roman" w:eastAsia="Arial" w:hAnsi="Times New Roman" w:cs="Times New Roman"/>
          <w:i/>
          <w:iCs/>
          <w:spacing w:val="-3"/>
          <w:sz w:val="24"/>
          <w:szCs w:val="24"/>
        </w:rPr>
      </w:pPr>
      <w:r w:rsidRPr="00141C10">
        <w:rPr>
          <w:rFonts w:ascii="Times New Roman" w:hAnsi="Times New Roman" w:cs="Times New Roman"/>
          <w:i/>
          <w:sz w:val="24"/>
          <w:szCs w:val="24"/>
        </w:rPr>
        <w:t xml:space="preserve">En commençant par le poste actuel, énumérez dans l’ordre inverse chaque emploi occupé : </w:t>
      </w:r>
    </w:p>
    <w:p w14:paraId="5E31C825" w14:textId="41D8F874" w:rsidR="0085635B" w:rsidRPr="00141C10" w:rsidRDefault="00EA437F" w:rsidP="00916BE8">
      <w:pPr>
        <w:pStyle w:val="Paragraphedeliste"/>
        <w:numPr>
          <w:ilvl w:val="0"/>
          <w:numId w:val="21"/>
        </w:numPr>
        <w:tabs>
          <w:tab w:val="left" w:pos="-1440"/>
          <w:tab w:val="left" w:pos="7200"/>
        </w:tabs>
        <w:suppressAutoHyphens/>
        <w:spacing w:after="0" w:line="240" w:lineRule="auto"/>
        <w:ind w:left="360" w:right="634"/>
        <w:jc w:val="both"/>
        <w:rPr>
          <w:rFonts w:ascii="Times New Roman" w:eastAsia="Arial" w:hAnsi="Times New Roman" w:cs="Times New Roman"/>
          <w:i/>
          <w:iCs/>
          <w:spacing w:val="-3"/>
          <w:sz w:val="24"/>
          <w:szCs w:val="24"/>
        </w:rPr>
      </w:pPr>
      <w:r w:rsidRPr="00141C10">
        <w:rPr>
          <w:rFonts w:ascii="Times New Roman" w:hAnsi="Times New Roman" w:cs="Times New Roman"/>
          <w:i/>
          <w:sz w:val="24"/>
          <w:szCs w:val="24"/>
        </w:rPr>
        <w:t xml:space="preserve">Pour </w:t>
      </w:r>
      <w:r w:rsidRPr="00141C10">
        <w:rPr>
          <w:rFonts w:ascii="Times New Roman" w:hAnsi="Times New Roman" w:cs="Times New Roman"/>
          <w:i/>
          <w:sz w:val="24"/>
          <w:szCs w:val="24"/>
          <w:u w:val="single"/>
        </w:rPr>
        <w:t>tous</w:t>
      </w:r>
      <w:r w:rsidRPr="00141C10">
        <w:rPr>
          <w:rFonts w:ascii="Times New Roman" w:hAnsi="Times New Roman" w:cs="Times New Roman"/>
          <w:i/>
          <w:sz w:val="24"/>
          <w:szCs w:val="24"/>
        </w:rPr>
        <w:t xml:space="preserve"> les postes occupés par le membre du personnel depuis l’obtention du diplôme : Énumérez chaque poste et indiquez les dates, les noms de l’organisation d’emploi, le titre du poste occupé et le lieu d’emploi. </w:t>
      </w:r>
    </w:p>
    <w:p w14:paraId="33FF07B0" w14:textId="435D9AE3" w:rsidR="00C22EF1" w:rsidRPr="00141C10" w:rsidRDefault="00C22EF1" w:rsidP="00916BE8">
      <w:pPr>
        <w:pStyle w:val="Paragraphedeliste"/>
        <w:numPr>
          <w:ilvl w:val="0"/>
          <w:numId w:val="21"/>
        </w:numPr>
        <w:tabs>
          <w:tab w:val="left" w:pos="-1440"/>
          <w:tab w:val="left" w:pos="7200"/>
        </w:tabs>
        <w:suppressAutoHyphens/>
        <w:spacing w:after="0" w:line="240" w:lineRule="auto"/>
        <w:ind w:left="360" w:right="634"/>
        <w:jc w:val="both"/>
        <w:rPr>
          <w:rFonts w:ascii="Times New Roman" w:eastAsia="Arial" w:hAnsi="Times New Roman" w:cs="Times New Roman"/>
          <w:i/>
          <w:iCs/>
          <w:spacing w:val="-3"/>
          <w:sz w:val="24"/>
          <w:szCs w:val="24"/>
        </w:rPr>
      </w:pPr>
      <w:r w:rsidRPr="00141C10">
        <w:rPr>
          <w:rFonts w:ascii="Times New Roman" w:hAnsi="Times New Roman" w:cs="Times New Roman"/>
          <w:i/>
          <w:sz w:val="24"/>
          <w:szCs w:val="24"/>
        </w:rPr>
        <w:t xml:space="preserve">Pour l’expérience des </w:t>
      </w:r>
      <w:r w:rsidRPr="00141C10">
        <w:rPr>
          <w:rFonts w:ascii="Times New Roman" w:hAnsi="Times New Roman" w:cs="Times New Roman"/>
          <w:i/>
          <w:sz w:val="24"/>
          <w:szCs w:val="24"/>
          <w:u w:val="single"/>
        </w:rPr>
        <w:t>cinq dernières années</w:t>
      </w:r>
      <w:r w:rsidRPr="00141C10">
        <w:rPr>
          <w:rFonts w:ascii="Times New Roman" w:hAnsi="Times New Roman" w:cs="Times New Roman"/>
          <w:i/>
          <w:sz w:val="24"/>
          <w:szCs w:val="24"/>
        </w:rPr>
        <w:t> : Indiquez le type d’activités exercées, le degré de responsabilités, le lieu des affectations et toute autre information ou expérience professionnelle jugée pertinente pour cette mission.</w:t>
      </w:r>
    </w:p>
    <w:p w14:paraId="59D6C693" w14:textId="77777777" w:rsidR="00C22EF1" w:rsidRPr="00141C10" w:rsidRDefault="00C22EF1" w:rsidP="00EA1C20">
      <w:pPr>
        <w:tabs>
          <w:tab w:val="left" w:pos="-1440"/>
          <w:tab w:val="left" w:pos="7200"/>
        </w:tabs>
        <w:suppressAutoHyphens/>
        <w:spacing w:after="0" w:line="240" w:lineRule="auto"/>
        <w:ind w:right="634"/>
        <w:jc w:val="both"/>
        <w:rPr>
          <w:rFonts w:ascii="Times New Roman" w:eastAsia="Times New Roman" w:hAnsi="Times New Roman" w:cs="Times New Roman"/>
          <w:spacing w:val="-3"/>
          <w:sz w:val="24"/>
          <w:szCs w:val="24"/>
        </w:rPr>
      </w:pPr>
    </w:p>
    <w:p w14:paraId="1F8CD4DD" w14:textId="77777777" w:rsidR="00C22EF1" w:rsidRPr="00141C10" w:rsidRDefault="00C22EF1" w:rsidP="00EA1C20">
      <w:pPr>
        <w:tabs>
          <w:tab w:val="left" w:pos="-1440"/>
          <w:tab w:val="left" w:pos="6300"/>
          <w:tab w:val="left" w:pos="7200"/>
        </w:tabs>
        <w:suppressAutoHyphens/>
        <w:spacing w:after="0" w:line="240" w:lineRule="auto"/>
        <w:ind w:right="634"/>
        <w:jc w:val="both"/>
        <w:rPr>
          <w:rFonts w:ascii="Times New Roman" w:eastAsia="Arial" w:hAnsi="Times New Roman" w:cs="Times New Roman"/>
          <w:b/>
          <w:spacing w:val="-3"/>
          <w:sz w:val="24"/>
          <w:szCs w:val="24"/>
        </w:rPr>
      </w:pPr>
      <w:r w:rsidRPr="00141C10">
        <w:rPr>
          <w:rFonts w:ascii="Times New Roman" w:hAnsi="Times New Roman" w:cs="Times New Roman"/>
          <w:b/>
          <w:sz w:val="24"/>
          <w:szCs w:val="24"/>
        </w:rPr>
        <w:t>Références</w:t>
      </w:r>
    </w:p>
    <w:p w14:paraId="78CEE57E" w14:textId="77777777" w:rsidR="00C22EF1" w:rsidRPr="00141C10" w:rsidRDefault="00C22EF1" w:rsidP="00EA1C20">
      <w:pPr>
        <w:tabs>
          <w:tab w:val="left" w:pos="-1440"/>
          <w:tab w:val="left" w:pos="6300"/>
          <w:tab w:val="left" w:pos="7200"/>
        </w:tabs>
        <w:suppressAutoHyphens/>
        <w:spacing w:after="0" w:line="240" w:lineRule="auto"/>
        <w:ind w:right="634"/>
        <w:jc w:val="both"/>
        <w:rPr>
          <w:rFonts w:ascii="Times New Roman" w:eastAsia="Times New Roman" w:hAnsi="Times New Roman" w:cs="Times New Roman"/>
          <w:spacing w:val="-3"/>
          <w:sz w:val="24"/>
          <w:szCs w:val="24"/>
        </w:rPr>
      </w:pPr>
    </w:p>
    <w:p w14:paraId="3447105B" w14:textId="77777777" w:rsidR="00C22EF1" w:rsidRPr="00141C10" w:rsidRDefault="00C22EF1" w:rsidP="00DD6269">
      <w:pPr>
        <w:tabs>
          <w:tab w:val="left" w:pos="-1440"/>
          <w:tab w:val="left" w:pos="7200"/>
        </w:tabs>
        <w:suppressAutoHyphens/>
        <w:spacing w:after="0" w:line="240" w:lineRule="auto"/>
        <w:ind w:right="634"/>
        <w:jc w:val="both"/>
        <w:rPr>
          <w:rFonts w:ascii="Times New Roman" w:eastAsia="Arial" w:hAnsi="Times New Roman" w:cs="Times New Roman"/>
          <w:i/>
          <w:iCs/>
          <w:spacing w:val="-3"/>
          <w:sz w:val="24"/>
          <w:szCs w:val="24"/>
        </w:rPr>
      </w:pPr>
      <w:r w:rsidRPr="00141C10">
        <w:rPr>
          <w:rFonts w:ascii="Times New Roman" w:hAnsi="Times New Roman" w:cs="Times New Roman"/>
          <w:i/>
          <w:sz w:val="24"/>
          <w:szCs w:val="24"/>
        </w:rPr>
        <w:t>Indiquez les noms et adresses de deux (2) références.</w:t>
      </w:r>
    </w:p>
    <w:p w14:paraId="254B3705" w14:textId="77777777" w:rsidR="00C22EF1" w:rsidRPr="00141C10" w:rsidRDefault="00C22EF1" w:rsidP="0038204D">
      <w:pPr>
        <w:spacing w:after="0" w:line="240" w:lineRule="auto"/>
        <w:rPr>
          <w:rFonts w:ascii="Times New Roman" w:eastAsia="Calibri" w:hAnsi="Times New Roman" w:cs="Times New Roman"/>
          <w:sz w:val="24"/>
          <w:szCs w:val="24"/>
        </w:rPr>
      </w:pPr>
    </w:p>
    <w:p w14:paraId="518A8AFD" w14:textId="77777777" w:rsidR="00C22EF1" w:rsidRPr="00141C10" w:rsidRDefault="00C22EF1" w:rsidP="0038204D">
      <w:pPr>
        <w:spacing w:after="0" w:line="240" w:lineRule="auto"/>
        <w:rPr>
          <w:rFonts w:ascii="Times New Roman" w:eastAsia="Times New Roman" w:hAnsi="Times New Roman" w:cs="Times New Roman"/>
          <w:b/>
          <w:sz w:val="24"/>
          <w:szCs w:val="24"/>
        </w:rPr>
      </w:pPr>
      <w:r w:rsidRPr="00141C10">
        <w:rPr>
          <w:rFonts w:ascii="Times New Roman" w:hAnsi="Times New Roman" w:cs="Times New Roman"/>
          <w:sz w:val="24"/>
          <w:szCs w:val="24"/>
        </w:rPr>
        <w:br w:type="page"/>
      </w:r>
    </w:p>
    <w:p w14:paraId="6DD99E63" w14:textId="303CF620" w:rsidR="0080766A" w:rsidRPr="00141C10" w:rsidRDefault="00C22EF1" w:rsidP="00E120B3">
      <w:pPr>
        <w:spacing w:after="0" w:line="240" w:lineRule="auto"/>
        <w:jc w:val="center"/>
        <w:rPr>
          <w:rFonts w:ascii="Times New Roman" w:eastAsia="Times New Roman" w:hAnsi="Times New Roman" w:cs="Times New Roman"/>
          <w:b/>
          <w:sz w:val="24"/>
          <w:szCs w:val="24"/>
        </w:rPr>
      </w:pPr>
      <w:r w:rsidRPr="00141C10">
        <w:rPr>
          <w:rFonts w:ascii="Times New Roman" w:hAnsi="Times New Roman" w:cs="Times New Roman"/>
          <w:b/>
          <w:sz w:val="24"/>
          <w:szCs w:val="24"/>
        </w:rPr>
        <w:lastRenderedPageBreak/>
        <w:t>Annexe B-4</w:t>
      </w:r>
    </w:p>
    <w:p w14:paraId="59F2CB5D" w14:textId="1E5A2217" w:rsidR="0080766A" w:rsidRPr="00141C10" w:rsidRDefault="0080766A" w:rsidP="0038204D">
      <w:pPr>
        <w:spacing w:after="0" w:line="240" w:lineRule="auto"/>
        <w:jc w:val="center"/>
        <w:rPr>
          <w:rFonts w:ascii="Times New Roman" w:eastAsia="Calibri" w:hAnsi="Times New Roman" w:cs="Times New Roman"/>
          <w:b/>
          <w:bCs/>
          <w:sz w:val="24"/>
          <w:szCs w:val="24"/>
          <w:u w:val="single"/>
        </w:rPr>
      </w:pPr>
      <w:r w:rsidRPr="00141C10">
        <w:rPr>
          <w:rFonts w:ascii="Times New Roman" w:hAnsi="Times New Roman" w:cs="Times New Roman"/>
          <w:b/>
          <w:sz w:val="24"/>
          <w:szCs w:val="24"/>
          <w:u w:val="single"/>
        </w:rPr>
        <w:t xml:space="preserve">Documents minimaux d’évaluation de la capacité </w:t>
      </w:r>
    </w:p>
    <w:p w14:paraId="5270A638" w14:textId="55A20D4A" w:rsidR="0080766A" w:rsidRPr="00141C10" w:rsidRDefault="00DC3678" w:rsidP="0038204D">
      <w:pPr>
        <w:spacing w:after="0" w:line="240" w:lineRule="auto"/>
        <w:jc w:val="center"/>
        <w:rPr>
          <w:rFonts w:ascii="Times New Roman" w:eastAsia="Times New Roman" w:hAnsi="Times New Roman" w:cs="Times New Roman"/>
          <w:b/>
          <w:sz w:val="24"/>
          <w:szCs w:val="24"/>
        </w:rPr>
      </w:pPr>
      <w:r w:rsidRPr="00141C10">
        <w:rPr>
          <w:rFonts w:ascii="Times New Roman" w:hAnsi="Times New Roman" w:cs="Times New Roman"/>
          <w:b/>
          <w:sz w:val="24"/>
          <w:szCs w:val="24"/>
        </w:rPr>
        <w:t>[À soumettre par les soumissionnaires et à évaluer par l’évaluateur]</w:t>
      </w:r>
    </w:p>
    <w:p w14:paraId="2D953E71" w14:textId="77777777" w:rsidR="0080766A" w:rsidRPr="00141C10" w:rsidRDefault="0080766A" w:rsidP="0038204D">
      <w:pPr>
        <w:tabs>
          <w:tab w:val="center" w:pos="4320"/>
          <w:tab w:val="right" w:pos="8640"/>
        </w:tabs>
        <w:spacing w:after="0" w:line="240" w:lineRule="auto"/>
        <w:rPr>
          <w:rFonts w:ascii="Times New Roman" w:eastAsia="Times New Roman" w:hAnsi="Times New Roman" w:cs="Times New Roman"/>
          <w:b/>
          <w:sz w:val="24"/>
          <w:szCs w:val="24"/>
          <w:lang w:eastAsia="en-GB"/>
        </w:rPr>
      </w:pPr>
    </w:p>
    <w:p w14:paraId="6F08F8B9" w14:textId="771BADBC" w:rsidR="00C22EF1" w:rsidRPr="00141C10" w:rsidRDefault="00C22EF1" w:rsidP="0038204D">
      <w:pPr>
        <w:tabs>
          <w:tab w:val="center" w:pos="4320"/>
          <w:tab w:val="right" w:pos="8640"/>
        </w:tabs>
        <w:spacing w:after="0" w:line="240" w:lineRule="auto"/>
        <w:rPr>
          <w:rFonts w:ascii="Times New Roman" w:eastAsia="Times New Roman" w:hAnsi="Times New Roman" w:cs="Times New Roman"/>
          <w:b/>
          <w:sz w:val="24"/>
          <w:szCs w:val="24"/>
        </w:rPr>
      </w:pPr>
      <w:r w:rsidRPr="00141C10">
        <w:rPr>
          <w:rFonts w:ascii="Times New Roman" w:hAnsi="Times New Roman" w:cs="Times New Roman"/>
          <w:b/>
          <w:sz w:val="24"/>
          <w:szCs w:val="24"/>
        </w:rPr>
        <w:t>Appel à propositions (CFP)</w:t>
      </w:r>
    </w:p>
    <w:p w14:paraId="463ABD41" w14:textId="790BC284" w:rsidR="00C22EF1" w:rsidRPr="00141C10" w:rsidRDefault="00C22EF1" w:rsidP="0038204D">
      <w:pPr>
        <w:tabs>
          <w:tab w:val="center" w:pos="4320"/>
          <w:tab w:val="right" w:pos="8640"/>
        </w:tabs>
        <w:spacing w:after="0" w:line="240" w:lineRule="auto"/>
        <w:rPr>
          <w:rFonts w:ascii="Times New Roman" w:eastAsia="Times New Roman" w:hAnsi="Times New Roman" w:cs="Times New Roman"/>
          <w:b/>
          <w:sz w:val="24"/>
          <w:szCs w:val="24"/>
        </w:rPr>
      </w:pPr>
      <w:r w:rsidRPr="00141C10">
        <w:rPr>
          <w:rFonts w:ascii="Times New Roman" w:hAnsi="Times New Roman" w:cs="Times New Roman"/>
          <w:b/>
          <w:sz w:val="24"/>
          <w:szCs w:val="24"/>
        </w:rPr>
        <w:t xml:space="preserve">Description des services </w:t>
      </w:r>
    </w:p>
    <w:p w14:paraId="567B3DC1" w14:textId="611C06DE" w:rsidR="00C22EF1" w:rsidRPr="00141C10" w:rsidRDefault="00C22EF1" w:rsidP="0038204D">
      <w:pPr>
        <w:tabs>
          <w:tab w:val="center" w:pos="4320"/>
          <w:tab w:val="right" w:pos="8640"/>
        </w:tabs>
        <w:spacing w:after="0" w:line="240" w:lineRule="auto"/>
        <w:rPr>
          <w:rFonts w:ascii="Times New Roman" w:eastAsia="Times New Roman" w:hAnsi="Times New Roman" w:cs="Times New Roman"/>
          <w:b/>
          <w:sz w:val="24"/>
          <w:szCs w:val="24"/>
        </w:rPr>
      </w:pPr>
      <w:r w:rsidRPr="00141C10">
        <w:rPr>
          <w:rFonts w:ascii="Times New Roman" w:hAnsi="Times New Roman" w:cs="Times New Roman"/>
          <w:b/>
          <w:sz w:val="24"/>
          <w:szCs w:val="24"/>
        </w:rPr>
        <w:t>N° CFP</w:t>
      </w:r>
      <w:r w:rsidR="0029177F" w:rsidRPr="00141C10">
        <w:rPr>
          <w:rFonts w:ascii="Times New Roman" w:hAnsi="Times New Roman" w:cs="Times New Roman"/>
          <w:b/>
          <w:sz w:val="24"/>
          <w:szCs w:val="24"/>
        </w:rPr>
        <w:t> : DRC/ WPP/2023/00</w:t>
      </w:r>
      <w:r w:rsidR="00C54DED" w:rsidRPr="00141C10">
        <w:rPr>
          <w:rFonts w:ascii="Times New Roman" w:hAnsi="Times New Roman" w:cs="Times New Roman"/>
          <w:b/>
          <w:sz w:val="24"/>
          <w:szCs w:val="24"/>
        </w:rPr>
        <w:t>2</w:t>
      </w:r>
    </w:p>
    <w:p w14:paraId="054267C4" w14:textId="77777777" w:rsidR="00C22EF1" w:rsidRPr="00141C10" w:rsidRDefault="00C22EF1" w:rsidP="0038204D">
      <w:pPr>
        <w:spacing w:after="0" w:line="240" w:lineRule="auto"/>
        <w:jc w:val="center"/>
        <w:rPr>
          <w:rFonts w:ascii="Times New Roman" w:eastAsia="Calibri" w:hAnsi="Times New Roman" w:cs="Times New Roman"/>
          <w:b/>
          <w:sz w:val="24"/>
          <w:szCs w:val="24"/>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2456"/>
      </w:tblGrid>
      <w:tr w:rsidR="00141C10" w:rsidRPr="00141C10" w14:paraId="0E5D2A27" w14:textId="77777777" w:rsidTr="008F7F08">
        <w:tc>
          <w:tcPr>
            <w:tcW w:w="6205" w:type="dxa"/>
          </w:tcPr>
          <w:p w14:paraId="1A9BFD29" w14:textId="77777777" w:rsidR="00373A3A" w:rsidRPr="00141C10" w:rsidRDefault="00373A3A" w:rsidP="00373A3A">
            <w:pPr>
              <w:contextualSpacing/>
              <w:rPr>
                <w:rFonts w:ascii="Times New Roman" w:hAnsi="Times New Roman"/>
                <w:b/>
                <w:bCs/>
                <w:sz w:val="24"/>
                <w:szCs w:val="24"/>
              </w:rPr>
            </w:pPr>
            <w:r w:rsidRPr="00141C10">
              <w:rPr>
                <w:rFonts w:ascii="Times New Roman" w:hAnsi="Times New Roman"/>
                <w:b/>
                <w:sz w:val="24"/>
                <w:szCs w:val="24"/>
              </w:rPr>
              <w:t>Document</w:t>
            </w:r>
          </w:p>
        </w:tc>
        <w:tc>
          <w:tcPr>
            <w:tcW w:w="1980" w:type="dxa"/>
          </w:tcPr>
          <w:p w14:paraId="6D4BC1F8" w14:textId="77777777" w:rsidR="00373A3A" w:rsidRPr="00141C10" w:rsidRDefault="00373A3A" w:rsidP="00373A3A">
            <w:pPr>
              <w:contextualSpacing/>
              <w:rPr>
                <w:rFonts w:ascii="Times New Roman" w:hAnsi="Times New Roman"/>
                <w:b/>
                <w:bCs/>
                <w:sz w:val="24"/>
                <w:szCs w:val="24"/>
              </w:rPr>
            </w:pPr>
            <w:r w:rsidRPr="00141C10">
              <w:rPr>
                <w:rFonts w:ascii="Times New Roman" w:hAnsi="Times New Roman"/>
                <w:b/>
                <w:sz w:val="24"/>
                <w:szCs w:val="24"/>
              </w:rPr>
              <w:t>Obligatoire/Facultatif</w:t>
            </w:r>
          </w:p>
        </w:tc>
      </w:tr>
      <w:tr w:rsidR="00141C10" w:rsidRPr="00141C10" w14:paraId="176F7BD2" w14:textId="77777777" w:rsidTr="008F7F08">
        <w:tc>
          <w:tcPr>
            <w:tcW w:w="8185" w:type="dxa"/>
            <w:gridSpan w:val="2"/>
          </w:tcPr>
          <w:p w14:paraId="2726D2BE" w14:textId="77777777" w:rsidR="00373A3A" w:rsidRPr="00141C10" w:rsidRDefault="00373A3A" w:rsidP="00373A3A">
            <w:pPr>
              <w:contextualSpacing/>
              <w:jc w:val="center"/>
              <w:rPr>
                <w:rFonts w:ascii="Times New Roman" w:hAnsi="Times New Roman"/>
                <w:sz w:val="24"/>
                <w:szCs w:val="24"/>
              </w:rPr>
            </w:pPr>
            <w:r w:rsidRPr="00141C10">
              <w:rPr>
                <w:rFonts w:ascii="Times New Roman" w:hAnsi="Times New Roman"/>
                <w:b/>
                <w:sz w:val="24"/>
                <w:szCs w:val="24"/>
              </w:rPr>
              <w:t>Gouvernance, gestion et technique</w:t>
            </w:r>
          </w:p>
        </w:tc>
      </w:tr>
      <w:tr w:rsidR="00141C10" w:rsidRPr="00141C10" w14:paraId="7598CA7E" w14:textId="77777777" w:rsidTr="008F7F08">
        <w:tc>
          <w:tcPr>
            <w:tcW w:w="6205" w:type="dxa"/>
          </w:tcPr>
          <w:p w14:paraId="2AEDF4FE" w14:textId="533229CE" w:rsidR="00373A3A" w:rsidRPr="00141C10" w:rsidRDefault="003768D7" w:rsidP="00980F0C">
            <w:pPr>
              <w:contextualSpacing/>
              <w:jc w:val="both"/>
              <w:rPr>
                <w:rFonts w:ascii="Times New Roman" w:hAnsi="Times New Roman"/>
                <w:b/>
                <w:bCs/>
                <w:sz w:val="24"/>
                <w:szCs w:val="24"/>
              </w:rPr>
            </w:pPr>
            <w:r w:rsidRPr="00141C10">
              <w:rPr>
                <w:rFonts w:ascii="Times New Roman" w:hAnsi="Times New Roman"/>
                <w:sz w:val="24"/>
                <w:szCs w:val="24"/>
              </w:rPr>
              <w:t>Documentation d’enregistrement légal de l’organisation</w:t>
            </w:r>
          </w:p>
        </w:tc>
        <w:tc>
          <w:tcPr>
            <w:tcW w:w="1980" w:type="dxa"/>
          </w:tcPr>
          <w:p w14:paraId="05DC759D" w14:textId="77777777" w:rsidR="00373A3A" w:rsidRPr="00141C10" w:rsidRDefault="00373A3A" w:rsidP="00373A3A">
            <w:pPr>
              <w:contextualSpacing/>
              <w:jc w:val="center"/>
              <w:rPr>
                <w:rFonts w:ascii="Times New Roman" w:hAnsi="Times New Roman"/>
                <w:b/>
                <w:bCs/>
                <w:sz w:val="24"/>
                <w:szCs w:val="24"/>
              </w:rPr>
            </w:pPr>
            <w:r w:rsidRPr="00141C10">
              <w:rPr>
                <w:rFonts w:ascii="Times New Roman" w:hAnsi="Times New Roman"/>
                <w:sz w:val="24"/>
                <w:szCs w:val="24"/>
              </w:rPr>
              <w:t>Obligatoire</w:t>
            </w:r>
          </w:p>
        </w:tc>
      </w:tr>
      <w:tr w:rsidR="00141C10" w:rsidRPr="00141C10" w14:paraId="3944A575" w14:textId="77777777" w:rsidTr="008F7F08">
        <w:tc>
          <w:tcPr>
            <w:tcW w:w="6205" w:type="dxa"/>
          </w:tcPr>
          <w:p w14:paraId="019D4867" w14:textId="48801A6C" w:rsidR="00373A3A" w:rsidRPr="00141C10" w:rsidRDefault="00373A3A" w:rsidP="00980F0C">
            <w:pPr>
              <w:contextualSpacing/>
              <w:jc w:val="both"/>
              <w:rPr>
                <w:rFonts w:ascii="Times New Roman" w:hAnsi="Times New Roman"/>
                <w:b/>
                <w:bCs/>
                <w:sz w:val="24"/>
                <w:szCs w:val="24"/>
              </w:rPr>
            </w:pPr>
            <w:r w:rsidRPr="00141C10">
              <w:rPr>
                <w:rFonts w:ascii="Times New Roman" w:hAnsi="Times New Roman"/>
                <w:sz w:val="24"/>
                <w:szCs w:val="24"/>
              </w:rPr>
              <w:t>Règles de gouvernance de l’organisation</w:t>
            </w:r>
          </w:p>
        </w:tc>
        <w:tc>
          <w:tcPr>
            <w:tcW w:w="1980" w:type="dxa"/>
          </w:tcPr>
          <w:p w14:paraId="09EF3804" w14:textId="77777777" w:rsidR="00373A3A" w:rsidRPr="00141C10" w:rsidRDefault="00373A3A" w:rsidP="00373A3A">
            <w:pPr>
              <w:contextualSpacing/>
              <w:jc w:val="center"/>
              <w:rPr>
                <w:rFonts w:ascii="Times New Roman" w:hAnsi="Times New Roman"/>
                <w:b/>
                <w:bCs/>
                <w:sz w:val="24"/>
                <w:szCs w:val="24"/>
              </w:rPr>
            </w:pPr>
            <w:r w:rsidRPr="00141C10">
              <w:rPr>
                <w:rFonts w:ascii="Times New Roman" w:hAnsi="Times New Roman"/>
                <w:sz w:val="24"/>
                <w:szCs w:val="24"/>
              </w:rPr>
              <w:t>Obligatoire</w:t>
            </w:r>
          </w:p>
        </w:tc>
      </w:tr>
      <w:tr w:rsidR="00141C10" w:rsidRPr="00141C10" w14:paraId="63D883D1" w14:textId="77777777" w:rsidTr="008F7F08">
        <w:tc>
          <w:tcPr>
            <w:tcW w:w="6205" w:type="dxa"/>
          </w:tcPr>
          <w:p w14:paraId="198C3ABB" w14:textId="77777777" w:rsidR="00373A3A" w:rsidRPr="00141C10" w:rsidRDefault="00373A3A" w:rsidP="00980F0C">
            <w:pPr>
              <w:jc w:val="both"/>
              <w:rPr>
                <w:rFonts w:ascii="Times New Roman" w:hAnsi="Times New Roman"/>
                <w:sz w:val="24"/>
                <w:szCs w:val="24"/>
              </w:rPr>
            </w:pPr>
            <w:r w:rsidRPr="00141C10">
              <w:rPr>
                <w:rFonts w:ascii="Times New Roman" w:hAnsi="Times New Roman"/>
                <w:sz w:val="24"/>
                <w:szCs w:val="24"/>
              </w:rPr>
              <w:t>Organigramme de l’organisation</w:t>
            </w:r>
          </w:p>
        </w:tc>
        <w:tc>
          <w:tcPr>
            <w:tcW w:w="1980" w:type="dxa"/>
          </w:tcPr>
          <w:p w14:paraId="33B5E32A" w14:textId="77777777" w:rsidR="00373A3A" w:rsidRPr="00141C10" w:rsidRDefault="00373A3A" w:rsidP="00373A3A">
            <w:pPr>
              <w:contextualSpacing/>
              <w:jc w:val="center"/>
              <w:rPr>
                <w:rFonts w:ascii="Times New Roman" w:hAnsi="Times New Roman"/>
                <w:sz w:val="24"/>
                <w:szCs w:val="24"/>
              </w:rPr>
            </w:pPr>
            <w:r w:rsidRPr="00141C10">
              <w:rPr>
                <w:rFonts w:ascii="Times New Roman" w:hAnsi="Times New Roman"/>
                <w:sz w:val="24"/>
                <w:szCs w:val="24"/>
              </w:rPr>
              <w:t>Obligatoire</w:t>
            </w:r>
          </w:p>
        </w:tc>
      </w:tr>
      <w:tr w:rsidR="00141C10" w:rsidRPr="00141C10" w14:paraId="2B614E65" w14:textId="77777777" w:rsidTr="00980F0C">
        <w:trPr>
          <w:trHeight w:val="189"/>
        </w:trPr>
        <w:tc>
          <w:tcPr>
            <w:tcW w:w="6205" w:type="dxa"/>
          </w:tcPr>
          <w:p w14:paraId="0445E6A9" w14:textId="70AE1C3C" w:rsidR="00373A3A" w:rsidRPr="00141C10" w:rsidRDefault="00373A3A" w:rsidP="00980F0C">
            <w:pPr>
              <w:jc w:val="both"/>
              <w:rPr>
                <w:rFonts w:ascii="Times New Roman" w:hAnsi="Times New Roman"/>
                <w:sz w:val="24"/>
                <w:szCs w:val="24"/>
              </w:rPr>
            </w:pPr>
            <w:r w:rsidRPr="00141C10">
              <w:rPr>
                <w:rFonts w:ascii="Times New Roman" w:hAnsi="Times New Roman"/>
                <w:sz w:val="24"/>
                <w:szCs w:val="24"/>
              </w:rPr>
              <w:t>Liste des membres de la direction de l’organisation</w:t>
            </w:r>
          </w:p>
        </w:tc>
        <w:tc>
          <w:tcPr>
            <w:tcW w:w="1980" w:type="dxa"/>
          </w:tcPr>
          <w:p w14:paraId="08AE8CEE" w14:textId="77777777" w:rsidR="00373A3A" w:rsidRPr="00141C10" w:rsidRDefault="00373A3A" w:rsidP="00373A3A">
            <w:pPr>
              <w:contextualSpacing/>
              <w:jc w:val="center"/>
              <w:rPr>
                <w:rFonts w:ascii="Times New Roman" w:hAnsi="Times New Roman"/>
                <w:sz w:val="24"/>
                <w:szCs w:val="24"/>
              </w:rPr>
            </w:pPr>
            <w:r w:rsidRPr="00141C10">
              <w:rPr>
                <w:rFonts w:ascii="Times New Roman" w:hAnsi="Times New Roman"/>
                <w:sz w:val="24"/>
                <w:szCs w:val="24"/>
              </w:rPr>
              <w:t>Obligatoire</w:t>
            </w:r>
          </w:p>
        </w:tc>
      </w:tr>
      <w:tr w:rsidR="00141C10" w:rsidRPr="00141C10" w14:paraId="298864A5" w14:textId="77777777" w:rsidTr="008F7F08">
        <w:tc>
          <w:tcPr>
            <w:tcW w:w="6205" w:type="dxa"/>
          </w:tcPr>
          <w:p w14:paraId="4F093A8E" w14:textId="2A567277" w:rsidR="00373A3A" w:rsidRPr="00141C10" w:rsidRDefault="00373A3A" w:rsidP="00980F0C">
            <w:pPr>
              <w:jc w:val="both"/>
              <w:rPr>
                <w:rFonts w:ascii="Times New Roman" w:hAnsi="Times New Roman"/>
                <w:sz w:val="24"/>
                <w:szCs w:val="24"/>
              </w:rPr>
            </w:pPr>
            <w:r w:rsidRPr="00141C10">
              <w:rPr>
                <w:rFonts w:ascii="Times New Roman" w:hAnsi="Times New Roman"/>
                <w:sz w:val="24"/>
                <w:szCs w:val="24"/>
              </w:rPr>
              <w:t>CV du personnel de l’organisation proposé pour l’engagement avec ONU Femmes</w:t>
            </w:r>
          </w:p>
        </w:tc>
        <w:tc>
          <w:tcPr>
            <w:tcW w:w="1980" w:type="dxa"/>
          </w:tcPr>
          <w:p w14:paraId="30182677" w14:textId="77777777" w:rsidR="00373A3A" w:rsidRPr="00141C10" w:rsidRDefault="00373A3A" w:rsidP="00373A3A">
            <w:pPr>
              <w:contextualSpacing/>
              <w:jc w:val="center"/>
              <w:rPr>
                <w:rFonts w:ascii="Times New Roman" w:hAnsi="Times New Roman"/>
                <w:sz w:val="24"/>
                <w:szCs w:val="24"/>
              </w:rPr>
            </w:pPr>
            <w:r w:rsidRPr="00141C10">
              <w:rPr>
                <w:rFonts w:ascii="Times New Roman" w:hAnsi="Times New Roman"/>
                <w:sz w:val="24"/>
                <w:szCs w:val="24"/>
              </w:rPr>
              <w:t>Obligatoire</w:t>
            </w:r>
          </w:p>
        </w:tc>
      </w:tr>
      <w:tr w:rsidR="00141C10" w:rsidRPr="00141C10" w14:paraId="02359AEE" w14:textId="77777777" w:rsidTr="008F7F08">
        <w:tc>
          <w:tcPr>
            <w:tcW w:w="6205" w:type="dxa"/>
          </w:tcPr>
          <w:p w14:paraId="7089D75E" w14:textId="16C0FA90" w:rsidR="00373A3A" w:rsidRPr="00141C10" w:rsidRDefault="00D905AF" w:rsidP="00980F0C">
            <w:pPr>
              <w:jc w:val="both"/>
              <w:rPr>
                <w:rFonts w:ascii="Times New Roman" w:hAnsi="Times New Roman"/>
                <w:sz w:val="24"/>
                <w:szCs w:val="24"/>
              </w:rPr>
            </w:pPr>
            <w:r w:rsidRPr="00141C10">
              <w:rPr>
                <w:rFonts w:ascii="Times New Roman" w:hAnsi="Times New Roman"/>
                <w:sz w:val="24"/>
                <w:szCs w:val="24"/>
              </w:rPr>
              <w:t xml:space="preserve">Détails du cadre de la politique anti-fraude de l’organisation (qui doit être conforme à la politique anti-fraude d’ONU Femmes) </w:t>
            </w:r>
          </w:p>
        </w:tc>
        <w:tc>
          <w:tcPr>
            <w:tcW w:w="1980" w:type="dxa"/>
          </w:tcPr>
          <w:p w14:paraId="731831A6" w14:textId="77777777" w:rsidR="00373A3A" w:rsidRPr="00141C10" w:rsidRDefault="00373A3A" w:rsidP="00373A3A">
            <w:pPr>
              <w:contextualSpacing/>
              <w:jc w:val="center"/>
              <w:rPr>
                <w:rFonts w:ascii="Times New Roman" w:hAnsi="Times New Roman"/>
                <w:sz w:val="24"/>
                <w:szCs w:val="24"/>
              </w:rPr>
            </w:pPr>
            <w:r w:rsidRPr="00141C10">
              <w:rPr>
                <w:rFonts w:ascii="Times New Roman" w:hAnsi="Times New Roman"/>
                <w:sz w:val="24"/>
                <w:szCs w:val="24"/>
              </w:rPr>
              <w:t>Obligatoire</w:t>
            </w:r>
          </w:p>
        </w:tc>
      </w:tr>
      <w:tr w:rsidR="00141C10" w:rsidRPr="00141C10" w14:paraId="2745FDC0" w14:textId="77777777" w:rsidTr="008F7F08">
        <w:tc>
          <w:tcPr>
            <w:tcW w:w="6205" w:type="dxa"/>
          </w:tcPr>
          <w:p w14:paraId="5D85460B" w14:textId="022DF40E" w:rsidR="00373A3A" w:rsidRPr="00141C10" w:rsidRDefault="00CE0780" w:rsidP="00980F0C">
            <w:pPr>
              <w:jc w:val="both"/>
              <w:rPr>
                <w:rFonts w:ascii="Times New Roman" w:hAnsi="Times New Roman"/>
                <w:sz w:val="24"/>
                <w:szCs w:val="24"/>
              </w:rPr>
            </w:pPr>
            <w:r w:rsidRPr="00141C10">
              <w:rPr>
                <w:rFonts w:ascii="Times New Roman" w:hAnsi="Times New Roman"/>
                <w:sz w:val="24"/>
                <w:szCs w:val="24"/>
              </w:rPr>
              <w:t>Détails du cadre de la politique PSEA de l’organisation</w:t>
            </w:r>
          </w:p>
        </w:tc>
        <w:tc>
          <w:tcPr>
            <w:tcW w:w="1980" w:type="dxa"/>
          </w:tcPr>
          <w:p w14:paraId="5CDD0CEE" w14:textId="77777777" w:rsidR="00373A3A" w:rsidRPr="00141C10" w:rsidRDefault="00373A3A" w:rsidP="00373A3A">
            <w:pPr>
              <w:contextualSpacing/>
              <w:jc w:val="center"/>
              <w:rPr>
                <w:rFonts w:ascii="Times New Roman" w:hAnsi="Times New Roman"/>
                <w:sz w:val="24"/>
                <w:szCs w:val="24"/>
              </w:rPr>
            </w:pPr>
            <w:r w:rsidRPr="00141C10">
              <w:rPr>
                <w:rFonts w:ascii="Times New Roman" w:hAnsi="Times New Roman"/>
                <w:sz w:val="24"/>
                <w:szCs w:val="24"/>
              </w:rPr>
              <w:t>Facultatif</w:t>
            </w:r>
          </w:p>
        </w:tc>
      </w:tr>
      <w:tr w:rsidR="00141C10" w:rsidRPr="00141C10" w14:paraId="3D64E4CB" w14:textId="77777777" w:rsidTr="008F7F08">
        <w:tc>
          <w:tcPr>
            <w:tcW w:w="6205" w:type="dxa"/>
          </w:tcPr>
          <w:p w14:paraId="432468D2" w14:textId="27309821" w:rsidR="00373A3A" w:rsidRPr="00141C10" w:rsidRDefault="00373A3A" w:rsidP="00980F0C">
            <w:pPr>
              <w:jc w:val="both"/>
              <w:rPr>
                <w:rFonts w:ascii="Times New Roman" w:hAnsi="Times New Roman"/>
                <w:sz w:val="24"/>
                <w:szCs w:val="24"/>
              </w:rPr>
            </w:pPr>
            <w:r w:rsidRPr="00141C10">
              <w:rPr>
                <w:rFonts w:ascii="Times New Roman" w:hAnsi="Times New Roman"/>
                <w:sz w:val="24"/>
                <w:szCs w:val="24"/>
              </w:rPr>
              <w:cr/>
              <w:t xml:space="preserve">Documentation mettant en évidence la formation offerte par l’organisation à ses employés et au personnel associé sur la prévention et la réponse à l’EAS. </w:t>
            </w:r>
          </w:p>
        </w:tc>
        <w:tc>
          <w:tcPr>
            <w:tcW w:w="1980" w:type="dxa"/>
          </w:tcPr>
          <w:p w14:paraId="66D6115C" w14:textId="77777777" w:rsidR="00373A3A" w:rsidRPr="00141C10" w:rsidRDefault="00373A3A" w:rsidP="00373A3A">
            <w:pPr>
              <w:contextualSpacing/>
              <w:jc w:val="center"/>
              <w:rPr>
                <w:rFonts w:ascii="Times New Roman" w:hAnsi="Times New Roman"/>
                <w:sz w:val="24"/>
                <w:szCs w:val="24"/>
              </w:rPr>
            </w:pPr>
            <w:r w:rsidRPr="00141C10">
              <w:rPr>
                <w:rFonts w:ascii="Times New Roman" w:hAnsi="Times New Roman"/>
                <w:sz w:val="24"/>
                <w:szCs w:val="24"/>
              </w:rPr>
              <w:t>Obligatoire</w:t>
            </w:r>
          </w:p>
        </w:tc>
      </w:tr>
      <w:tr w:rsidR="00141C10" w:rsidRPr="00141C10" w14:paraId="1EC07C78" w14:textId="77777777" w:rsidTr="008F7F08">
        <w:tc>
          <w:tcPr>
            <w:tcW w:w="6205" w:type="dxa"/>
          </w:tcPr>
          <w:p w14:paraId="62AA0893" w14:textId="464A2F86" w:rsidR="00373A3A" w:rsidRPr="00141C10" w:rsidRDefault="002041E3" w:rsidP="00980F0C">
            <w:pPr>
              <w:jc w:val="both"/>
              <w:rPr>
                <w:rFonts w:ascii="Times New Roman" w:hAnsi="Times New Roman"/>
                <w:sz w:val="24"/>
                <w:szCs w:val="24"/>
              </w:rPr>
            </w:pPr>
            <w:r w:rsidRPr="00141C10">
              <w:rPr>
                <w:rFonts w:ascii="Times New Roman" w:hAnsi="Times New Roman"/>
                <w:sz w:val="24"/>
                <w:szCs w:val="24"/>
              </w:rPr>
              <w:t>Documents de politique et de procédure de l’organisation en ce qui concerne l’octroi de subventions (si les activités d’octroi de subventions sont incluses dans les termes de référence d’ONU Femmes du CFP)</w:t>
            </w:r>
          </w:p>
        </w:tc>
        <w:tc>
          <w:tcPr>
            <w:tcW w:w="1980" w:type="dxa"/>
          </w:tcPr>
          <w:p w14:paraId="3017DE86" w14:textId="77777777" w:rsidR="00373A3A" w:rsidRPr="00141C10" w:rsidRDefault="00373A3A" w:rsidP="00373A3A">
            <w:pPr>
              <w:contextualSpacing/>
              <w:jc w:val="center"/>
              <w:rPr>
                <w:rFonts w:ascii="Times New Roman" w:hAnsi="Times New Roman"/>
                <w:sz w:val="24"/>
                <w:szCs w:val="24"/>
              </w:rPr>
            </w:pPr>
            <w:r w:rsidRPr="00141C10">
              <w:rPr>
                <w:rFonts w:ascii="Times New Roman" w:hAnsi="Times New Roman"/>
                <w:sz w:val="24"/>
                <w:szCs w:val="24"/>
              </w:rPr>
              <w:t xml:space="preserve">Obligatoire </w:t>
            </w:r>
          </w:p>
        </w:tc>
      </w:tr>
      <w:tr w:rsidR="00141C10" w:rsidRPr="00141C10" w14:paraId="66E6791C" w14:textId="77777777" w:rsidTr="008F7F08">
        <w:tc>
          <w:tcPr>
            <w:tcW w:w="6205" w:type="dxa"/>
          </w:tcPr>
          <w:p w14:paraId="5973CD80" w14:textId="3C4101C8" w:rsidR="00373A3A" w:rsidRPr="00141C10" w:rsidRDefault="00E34562" w:rsidP="00980F0C">
            <w:pPr>
              <w:jc w:val="both"/>
              <w:rPr>
                <w:rFonts w:ascii="Times New Roman" w:hAnsi="Times New Roman"/>
                <w:sz w:val="24"/>
                <w:szCs w:val="24"/>
              </w:rPr>
            </w:pPr>
            <w:r w:rsidRPr="00141C10">
              <w:rPr>
                <w:rFonts w:ascii="Times New Roman" w:hAnsi="Times New Roman"/>
                <w:sz w:val="24"/>
                <w:szCs w:val="24"/>
              </w:rPr>
              <w:t xml:space="preserve">Politique et procédure de l’organisation pour la sélection des partenaires (si des sous-partenaires vont être utilisés) </w:t>
            </w:r>
          </w:p>
        </w:tc>
        <w:tc>
          <w:tcPr>
            <w:tcW w:w="1980" w:type="dxa"/>
          </w:tcPr>
          <w:p w14:paraId="4A9F9365" w14:textId="77777777" w:rsidR="00373A3A" w:rsidRPr="00141C10" w:rsidRDefault="00373A3A" w:rsidP="00373A3A">
            <w:pPr>
              <w:contextualSpacing/>
              <w:jc w:val="center"/>
              <w:rPr>
                <w:rFonts w:ascii="Times New Roman" w:hAnsi="Times New Roman"/>
                <w:sz w:val="24"/>
                <w:szCs w:val="24"/>
              </w:rPr>
            </w:pPr>
            <w:r w:rsidRPr="00141C10">
              <w:rPr>
                <w:rFonts w:ascii="Times New Roman" w:hAnsi="Times New Roman"/>
                <w:sz w:val="24"/>
                <w:szCs w:val="24"/>
              </w:rPr>
              <w:t xml:space="preserve">Obligatoire </w:t>
            </w:r>
          </w:p>
        </w:tc>
      </w:tr>
      <w:tr w:rsidR="00141C10" w:rsidRPr="00141C10" w14:paraId="7B3C9A03" w14:textId="77777777" w:rsidTr="008F7F08">
        <w:tc>
          <w:tcPr>
            <w:tcW w:w="8185" w:type="dxa"/>
            <w:gridSpan w:val="2"/>
          </w:tcPr>
          <w:p w14:paraId="5E764B88" w14:textId="7CDA2D11" w:rsidR="008F7F08" w:rsidRPr="00141C10" w:rsidRDefault="008F7F08" w:rsidP="00373A3A">
            <w:pPr>
              <w:contextualSpacing/>
              <w:jc w:val="center"/>
              <w:rPr>
                <w:rFonts w:ascii="Times New Roman" w:hAnsi="Times New Roman"/>
                <w:sz w:val="24"/>
                <w:szCs w:val="24"/>
              </w:rPr>
            </w:pPr>
            <w:r w:rsidRPr="00141C10">
              <w:rPr>
                <w:rFonts w:ascii="Times New Roman" w:hAnsi="Times New Roman"/>
                <w:b/>
                <w:sz w:val="24"/>
                <w:szCs w:val="24"/>
              </w:rPr>
              <w:t>Administration et finances</w:t>
            </w:r>
          </w:p>
        </w:tc>
      </w:tr>
      <w:tr w:rsidR="00141C10" w:rsidRPr="00141C10" w14:paraId="272C560B" w14:textId="77777777" w:rsidTr="008F7F08">
        <w:tc>
          <w:tcPr>
            <w:tcW w:w="6205" w:type="dxa"/>
          </w:tcPr>
          <w:p w14:paraId="29A4D35A" w14:textId="5F61DB2A" w:rsidR="008F7F08" w:rsidRPr="00141C10" w:rsidRDefault="008F7F08" w:rsidP="00980F0C">
            <w:pPr>
              <w:jc w:val="both"/>
              <w:rPr>
                <w:rFonts w:ascii="Times New Roman" w:hAnsi="Times New Roman"/>
                <w:sz w:val="24"/>
                <w:szCs w:val="24"/>
              </w:rPr>
            </w:pPr>
            <w:r w:rsidRPr="00141C10">
              <w:rPr>
                <w:rFonts w:ascii="Times New Roman" w:hAnsi="Times New Roman"/>
                <w:sz w:val="24"/>
                <w:szCs w:val="24"/>
              </w:rPr>
              <w:t>Règles administratives et financières de l’organisation</w:t>
            </w:r>
          </w:p>
        </w:tc>
        <w:tc>
          <w:tcPr>
            <w:tcW w:w="1980" w:type="dxa"/>
          </w:tcPr>
          <w:p w14:paraId="334CDFA4" w14:textId="0CDC0C88" w:rsidR="008F7F08" w:rsidRPr="00141C10" w:rsidRDefault="008F7F08" w:rsidP="008F7F08">
            <w:pPr>
              <w:contextualSpacing/>
              <w:jc w:val="center"/>
              <w:rPr>
                <w:rFonts w:ascii="Times New Roman" w:hAnsi="Times New Roman"/>
                <w:sz w:val="24"/>
                <w:szCs w:val="24"/>
              </w:rPr>
            </w:pPr>
            <w:r w:rsidRPr="00141C10">
              <w:rPr>
                <w:rFonts w:ascii="Times New Roman" w:hAnsi="Times New Roman"/>
                <w:sz w:val="24"/>
                <w:szCs w:val="24"/>
              </w:rPr>
              <w:t>Obligatoire</w:t>
            </w:r>
          </w:p>
        </w:tc>
      </w:tr>
      <w:tr w:rsidR="00141C10" w:rsidRPr="00141C10" w14:paraId="625369EF" w14:textId="77777777" w:rsidTr="008F7F08">
        <w:tc>
          <w:tcPr>
            <w:tcW w:w="6205" w:type="dxa"/>
          </w:tcPr>
          <w:p w14:paraId="564559BB" w14:textId="5387CC6C" w:rsidR="008F7F08" w:rsidRPr="00141C10" w:rsidRDefault="007A2BFC" w:rsidP="00980F0C">
            <w:pPr>
              <w:jc w:val="both"/>
              <w:rPr>
                <w:rFonts w:ascii="Times New Roman" w:hAnsi="Times New Roman"/>
                <w:sz w:val="24"/>
                <w:szCs w:val="24"/>
              </w:rPr>
            </w:pPr>
            <w:r w:rsidRPr="00141C10">
              <w:rPr>
                <w:rFonts w:ascii="Times New Roman" w:hAnsi="Times New Roman"/>
                <w:sz w:val="24"/>
                <w:szCs w:val="24"/>
              </w:rPr>
              <w:t xml:space="preserve">Détails du cadre de contrôle interne de l’organisation </w:t>
            </w:r>
          </w:p>
        </w:tc>
        <w:tc>
          <w:tcPr>
            <w:tcW w:w="1980" w:type="dxa"/>
          </w:tcPr>
          <w:p w14:paraId="3D90427C" w14:textId="55F84893" w:rsidR="008F7F08" w:rsidRPr="00141C10" w:rsidRDefault="008F7F08" w:rsidP="008F7F08">
            <w:pPr>
              <w:contextualSpacing/>
              <w:jc w:val="center"/>
              <w:rPr>
                <w:rFonts w:ascii="Times New Roman" w:hAnsi="Times New Roman"/>
                <w:sz w:val="24"/>
                <w:szCs w:val="24"/>
              </w:rPr>
            </w:pPr>
            <w:r w:rsidRPr="00141C10">
              <w:rPr>
                <w:rFonts w:ascii="Times New Roman" w:hAnsi="Times New Roman"/>
                <w:sz w:val="24"/>
                <w:szCs w:val="24"/>
              </w:rPr>
              <w:t>Obligatoire</w:t>
            </w:r>
          </w:p>
        </w:tc>
      </w:tr>
      <w:tr w:rsidR="00141C10" w:rsidRPr="00141C10" w14:paraId="0F8149F4" w14:textId="77777777" w:rsidTr="008F7F08">
        <w:tc>
          <w:tcPr>
            <w:tcW w:w="6205" w:type="dxa"/>
          </w:tcPr>
          <w:p w14:paraId="087C6BDA" w14:textId="1BBA2EF7" w:rsidR="008F7F08" w:rsidRPr="00141C10" w:rsidRDefault="008F7F08" w:rsidP="00980F0C">
            <w:pPr>
              <w:jc w:val="both"/>
              <w:rPr>
                <w:rFonts w:ascii="Times New Roman" w:hAnsi="Times New Roman"/>
                <w:sz w:val="24"/>
                <w:szCs w:val="24"/>
              </w:rPr>
            </w:pPr>
            <w:r w:rsidRPr="00141C10">
              <w:rPr>
                <w:rFonts w:ascii="Times New Roman" w:hAnsi="Times New Roman"/>
                <w:sz w:val="24"/>
                <w:szCs w:val="24"/>
              </w:rPr>
              <w:t>États audités de l’organisation des 3 dernières années</w:t>
            </w:r>
          </w:p>
        </w:tc>
        <w:tc>
          <w:tcPr>
            <w:tcW w:w="1980" w:type="dxa"/>
          </w:tcPr>
          <w:p w14:paraId="28423894" w14:textId="6425822B" w:rsidR="008F7F08" w:rsidRPr="00141C10" w:rsidRDefault="008F7F08" w:rsidP="008F7F08">
            <w:pPr>
              <w:contextualSpacing/>
              <w:jc w:val="center"/>
              <w:rPr>
                <w:rFonts w:ascii="Times New Roman" w:hAnsi="Times New Roman"/>
                <w:sz w:val="24"/>
                <w:szCs w:val="24"/>
              </w:rPr>
            </w:pPr>
            <w:r w:rsidRPr="00141C10">
              <w:rPr>
                <w:rFonts w:ascii="Times New Roman" w:hAnsi="Times New Roman"/>
                <w:sz w:val="24"/>
                <w:szCs w:val="24"/>
              </w:rPr>
              <w:t>Obligatoire</w:t>
            </w:r>
          </w:p>
        </w:tc>
      </w:tr>
      <w:tr w:rsidR="00141C10" w:rsidRPr="00141C10" w14:paraId="6FDBA357" w14:textId="77777777" w:rsidTr="008F7F08">
        <w:tc>
          <w:tcPr>
            <w:tcW w:w="6205" w:type="dxa"/>
          </w:tcPr>
          <w:p w14:paraId="553FC38A" w14:textId="50A88A81" w:rsidR="008F7F08" w:rsidRPr="00141C10" w:rsidRDefault="008F7F08" w:rsidP="00980F0C">
            <w:pPr>
              <w:jc w:val="both"/>
              <w:rPr>
                <w:rFonts w:ascii="Times New Roman" w:hAnsi="Times New Roman"/>
                <w:sz w:val="24"/>
                <w:szCs w:val="24"/>
              </w:rPr>
            </w:pPr>
            <w:r w:rsidRPr="00141C10">
              <w:rPr>
                <w:rFonts w:ascii="Times New Roman" w:hAnsi="Times New Roman"/>
                <w:sz w:val="24"/>
                <w:szCs w:val="24"/>
              </w:rPr>
              <w:t>Liste des banques qui détiennent les comptes bancaires de l’organisation</w:t>
            </w:r>
          </w:p>
        </w:tc>
        <w:tc>
          <w:tcPr>
            <w:tcW w:w="1980" w:type="dxa"/>
          </w:tcPr>
          <w:p w14:paraId="0A3D61BF" w14:textId="68D5361D" w:rsidR="008F7F08" w:rsidRPr="00141C10" w:rsidRDefault="008F7F08" w:rsidP="008F7F08">
            <w:pPr>
              <w:contextualSpacing/>
              <w:jc w:val="center"/>
              <w:rPr>
                <w:rFonts w:ascii="Times New Roman" w:hAnsi="Times New Roman"/>
                <w:sz w:val="24"/>
                <w:szCs w:val="24"/>
              </w:rPr>
            </w:pPr>
            <w:r w:rsidRPr="00141C10">
              <w:rPr>
                <w:rFonts w:ascii="Times New Roman" w:hAnsi="Times New Roman"/>
                <w:sz w:val="24"/>
                <w:szCs w:val="24"/>
              </w:rPr>
              <w:t>Obligatoire</w:t>
            </w:r>
          </w:p>
        </w:tc>
      </w:tr>
      <w:tr w:rsidR="00141C10" w:rsidRPr="00141C10" w14:paraId="6890535A" w14:textId="77777777" w:rsidTr="008F7F08">
        <w:tc>
          <w:tcPr>
            <w:tcW w:w="6205" w:type="dxa"/>
          </w:tcPr>
          <w:p w14:paraId="1CF104AF" w14:textId="73C927BC" w:rsidR="008F7F08" w:rsidRPr="00141C10" w:rsidRDefault="008F7F08" w:rsidP="00980F0C">
            <w:pPr>
              <w:jc w:val="both"/>
              <w:rPr>
                <w:rFonts w:ascii="Times New Roman" w:hAnsi="Times New Roman"/>
                <w:sz w:val="24"/>
                <w:szCs w:val="24"/>
              </w:rPr>
            </w:pPr>
            <w:r w:rsidRPr="00141C10">
              <w:rPr>
                <w:rFonts w:ascii="Times New Roman" w:hAnsi="Times New Roman"/>
                <w:sz w:val="24"/>
                <w:szCs w:val="24"/>
              </w:rPr>
              <w:t>Nom des auditeurs externes de l’organisation</w:t>
            </w:r>
          </w:p>
        </w:tc>
        <w:tc>
          <w:tcPr>
            <w:tcW w:w="1980" w:type="dxa"/>
          </w:tcPr>
          <w:p w14:paraId="654D7BB9" w14:textId="7458D109" w:rsidR="008F7F08" w:rsidRPr="00141C10" w:rsidRDefault="008F7F08" w:rsidP="008F7F08">
            <w:pPr>
              <w:contextualSpacing/>
              <w:jc w:val="center"/>
              <w:rPr>
                <w:rFonts w:ascii="Times New Roman" w:hAnsi="Times New Roman"/>
                <w:sz w:val="24"/>
                <w:szCs w:val="24"/>
              </w:rPr>
            </w:pPr>
            <w:r w:rsidRPr="00141C10">
              <w:rPr>
                <w:rFonts w:ascii="Times New Roman" w:hAnsi="Times New Roman"/>
                <w:sz w:val="24"/>
                <w:szCs w:val="24"/>
              </w:rPr>
              <w:t>Facultatif</w:t>
            </w:r>
          </w:p>
        </w:tc>
      </w:tr>
      <w:tr w:rsidR="00141C10" w:rsidRPr="00141C10" w14:paraId="5FE2A0F1" w14:textId="77777777" w:rsidTr="008F7F08">
        <w:tc>
          <w:tcPr>
            <w:tcW w:w="8185" w:type="dxa"/>
            <w:gridSpan w:val="2"/>
          </w:tcPr>
          <w:p w14:paraId="1B3874B9" w14:textId="55A41A95" w:rsidR="008F7F08" w:rsidRPr="00141C10" w:rsidRDefault="008F7F08" w:rsidP="008F7F08">
            <w:pPr>
              <w:contextualSpacing/>
              <w:jc w:val="center"/>
              <w:rPr>
                <w:rFonts w:ascii="Times New Roman" w:hAnsi="Times New Roman"/>
                <w:sz w:val="24"/>
                <w:szCs w:val="24"/>
              </w:rPr>
            </w:pPr>
            <w:r w:rsidRPr="00141C10">
              <w:rPr>
                <w:rFonts w:ascii="Times New Roman" w:hAnsi="Times New Roman"/>
                <w:b/>
                <w:sz w:val="24"/>
                <w:szCs w:val="24"/>
              </w:rPr>
              <w:t>Achats</w:t>
            </w:r>
          </w:p>
        </w:tc>
      </w:tr>
      <w:tr w:rsidR="00141C10" w:rsidRPr="00141C10" w14:paraId="28FD21B7" w14:textId="77777777" w:rsidTr="008F7F08">
        <w:tc>
          <w:tcPr>
            <w:tcW w:w="6205" w:type="dxa"/>
          </w:tcPr>
          <w:p w14:paraId="768FC304" w14:textId="7CB50B5B" w:rsidR="008F7F08" w:rsidRPr="00141C10" w:rsidRDefault="00B951EC" w:rsidP="00980F0C">
            <w:pPr>
              <w:jc w:val="both"/>
              <w:rPr>
                <w:rFonts w:ascii="Times New Roman" w:hAnsi="Times New Roman"/>
                <w:sz w:val="24"/>
                <w:szCs w:val="24"/>
              </w:rPr>
            </w:pPr>
            <w:r w:rsidRPr="00141C10">
              <w:rPr>
                <w:rFonts w:ascii="Times New Roman" w:hAnsi="Times New Roman"/>
                <w:sz w:val="24"/>
                <w:szCs w:val="24"/>
              </w:rPr>
              <w:t>Politique/manuel d’approvisionnement de l’organisation</w:t>
            </w:r>
          </w:p>
        </w:tc>
        <w:tc>
          <w:tcPr>
            <w:tcW w:w="1980" w:type="dxa"/>
          </w:tcPr>
          <w:p w14:paraId="043965A5" w14:textId="0E69F77F" w:rsidR="008F7F08" w:rsidRPr="00141C10" w:rsidRDefault="008F7F08" w:rsidP="008F7F08">
            <w:pPr>
              <w:contextualSpacing/>
              <w:jc w:val="center"/>
              <w:rPr>
                <w:rFonts w:ascii="Times New Roman" w:hAnsi="Times New Roman"/>
                <w:sz w:val="24"/>
                <w:szCs w:val="24"/>
              </w:rPr>
            </w:pPr>
            <w:r w:rsidRPr="00141C10">
              <w:rPr>
                <w:rFonts w:ascii="Times New Roman" w:hAnsi="Times New Roman"/>
                <w:sz w:val="24"/>
                <w:szCs w:val="24"/>
              </w:rPr>
              <w:t>Obligatoire</w:t>
            </w:r>
          </w:p>
        </w:tc>
      </w:tr>
      <w:tr w:rsidR="00141C10" w:rsidRPr="00141C10" w14:paraId="288A2B04" w14:textId="77777777" w:rsidTr="008F7F08">
        <w:tc>
          <w:tcPr>
            <w:tcW w:w="6205" w:type="dxa"/>
          </w:tcPr>
          <w:p w14:paraId="05AC45BC" w14:textId="49529027" w:rsidR="008F7F08" w:rsidRPr="00141C10" w:rsidRDefault="008F7F08" w:rsidP="00980F0C">
            <w:pPr>
              <w:jc w:val="both"/>
              <w:rPr>
                <w:rFonts w:ascii="Times New Roman" w:hAnsi="Times New Roman"/>
                <w:sz w:val="24"/>
                <w:szCs w:val="24"/>
              </w:rPr>
            </w:pPr>
            <w:r w:rsidRPr="00141C10">
              <w:rPr>
                <w:rFonts w:ascii="Times New Roman" w:hAnsi="Times New Roman"/>
                <w:sz w:val="24"/>
                <w:szCs w:val="24"/>
              </w:rPr>
              <w:t xml:space="preserve">Modèles de documents d’appel d’offres pour l’achat de biens/services (p. ex., demande d’offre (RFQ), demande de proposition (RFP), etc.) utilisés par l’organisation </w:t>
            </w:r>
          </w:p>
        </w:tc>
        <w:tc>
          <w:tcPr>
            <w:tcW w:w="1980" w:type="dxa"/>
          </w:tcPr>
          <w:p w14:paraId="3CFBF246" w14:textId="585BE386" w:rsidR="008F7F08" w:rsidRPr="00141C10" w:rsidRDefault="008F7F08" w:rsidP="008F7F08">
            <w:pPr>
              <w:contextualSpacing/>
              <w:jc w:val="center"/>
              <w:rPr>
                <w:rFonts w:ascii="Times New Roman" w:hAnsi="Times New Roman"/>
                <w:sz w:val="24"/>
                <w:szCs w:val="24"/>
              </w:rPr>
            </w:pPr>
            <w:r w:rsidRPr="00141C10">
              <w:rPr>
                <w:rFonts w:ascii="Times New Roman" w:hAnsi="Times New Roman"/>
                <w:sz w:val="24"/>
                <w:szCs w:val="24"/>
              </w:rPr>
              <w:t>Obligatoire</w:t>
            </w:r>
          </w:p>
        </w:tc>
      </w:tr>
      <w:tr w:rsidR="00141C10" w:rsidRPr="00141C10" w14:paraId="71BF14C6" w14:textId="77777777" w:rsidTr="008F7F08">
        <w:tc>
          <w:tcPr>
            <w:tcW w:w="6205" w:type="dxa"/>
          </w:tcPr>
          <w:p w14:paraId="508B6EAC" w14:textId="6EC5BC33" w:rsidR="008F7F08" w:rsidRPr="00141C10" w:rsidRDefault="008F7F08" w:rsidP="00980F0C">
            <w:pPr>
              <w:jc w:val="both"/>
              <w:rPr>
                <w:rFonts w:ascii="Times New Roman" w:hAnsi="Times New Roman"/>
                <w:sz w:val="24"/>
                <w:szCs w:val="24"/>
              </w:rPr>
            </w:pPr>
            <w:r w:rsidRPr="00141C10">
              <w:rPr>
                <w:rFonts w:ascii="Times New Roman" w:hAnsi="Times New Roman"/>
                <w:sz w:val="24"/>
                <w:szCs w:val="24"/>
              </w:rPr>
              <w:t xml:space="preserve">Liste des principaux fournisseurs/vendeurs d’organisation et des copies de leur(s) contrat(s), y compris la preuve de leurs processus de sélection </w:t>
            </w:r>
          </w:p>
        </w:tc>
        <w:tc>
          <w:tcPr>
            <w:tcW w:w="1980" w:type="dxa"/>
          </w:tcPr>
          <w:p w14:paraId="10218A30" w14:textId="18644273" w:rsidR="008F7F08" w:rsidRPr="00141C10" w:rsidRDefault="008F7F08" w:rsidP="008F7F08">
            <w:pPr>
              <w:contextualSpacing/>
              <w:jc w:val="center"/>
              <w:rPr>
                <w:rFonts w:ascii="Times New Roman" w:hAnsi="Times New Roman"/>
                <w:sz w:val="24"/>
                <w:szCs w:val="24"/>
              </w:rPr>
            </w:pPr>
            <w:r w:rsidRPr="00141C10">
              <w:rPr>
                <w:rFonts w:ascii="Times New Roman" w:hAnsi="Times New Roman"/>
                <w:sz w:val="24"/>
                <w:szCs w:val="24"/>
              </w:rPr>
              <w:t>Obligatoire</w:t>
            </w:r>
          </w:p>
        </w:tc>
      </w:tr>
      <w:tr w:rsidR="00141C10" w:rsidRPr="00141C10" w14:paraId="35549793" w14:textId="77777777" w:rsidTr="008F7F08">
        <w:tc>
          <w:tcPr>
            <w:tcW w:w="8185" w:type="dxa"/>
            <w:gridSpan w:val="2"/>
          </w:tcPr>
          <w:p w14:paraId="5840499B" w14:textId="65A9B834" w:rsidR="008F7F08" w:rsidRPr="00141C10" w:rsidRDefault="008F7F08" w:rsidP="008F7F08">
            <w:pPr>
              <w:contextualSpacing/>
              <w:jc w:val="center"/>
              <w:rPr>
                <w:rFonts w:ascii="Times New Roman" w:hAnsi="Times New Roman"/>
                <w:sz w:val="24"/>
                <w:szCs w:val="24"/>
              </w:rPr>
            </w:pPr>
            <w:r w:rsidRPr="00141C10">
              <w:rPr>
                <w:rFonts w:ascii="Times New Roman" w:hAnsi="Times New Roman"/>
                <w:b/>
                <w:sz w:val="24"/>
                <w:szCs w:val="24"/>
              </w:rPr>
              <w:t>Relation client</w:t>
            </w:r>
          </w:p>
        </w:tc>
      </w:tr>
      <w:tr w:rsidR="00141C10" w:rsidRPr="00141C10" w14:paraId="2A962827" w14:textId="77777777" w:rsidTr="008F7F08">
        <w:tc>
          <w:tcPr>
            <w:tcW w:w="6205" w:type="dxa"/>
          </w:tcPr>
          <w:p w14:paraId="35895516" w14:textId="2DBE5008" w:rsidR="008F7F08" w:rsidRPr="00141C10" w:rsidRDefault="008F7F08" w:rsidP="00980F0C">
            <w:pPr>
              <w:jc w:val="both"/>
              <w:rPr>
                <w:rFonts w:ascii="Times New Roman" w:hAnsi="Times New Roman"/>
                <w:sz w:val="24"/>
                <w:szCs w:val="24"/>
              </w:rPr>
            </w:pPr>
            <w:r w:rsidRPr="00141C10">
              <w:rPr>
                <w:rFonts w:ascii="Times New Roman" w:hAnsi="Times New Roman"/>
                <w:sz w:val="24"/>
                <w:szCs w:val="24"/>
              </w:rPr>
              <w:t>List</w:t>
            </w:r>
            <w:r w:rsidR="00D7714D" w:rsidRPr="00141C10">
              <w:rPr>
                <w:rFonts w:ascii="Times New Roman" w:hAnsi="Times New Roman"/>
                <w:sz w:val="24"/>
                <w:szCs w:val="24"/>
              </w:rPr>
              <w:t>e</w:t>
            </w:r>
            <w:r w:rsidRPr="00141C10">
              <w:rPr>
                <w:rFonts w:ascii="Times New Roman" w:hAnsi="Times New Roman"/>
                <w:sz w:val="24"/>
                <w:szCs w:val="24"/>
              </w:rPr>
              <w:t>s des principaux clients/donateurs de l’organisation</w:t>
            </w:r>
          </w:p>
        </w:tc>
        <w:tc>
          <w:tcPr>
            <w:tcW w:w="1980" w:type="dxa"/>
          </w:tcPr>
          <w:p w14:paraId="7091F5F8" w14:textId="0D27611C" w:rsidR="008F7F08" w:rsidRPr="00141C10" w:rsidRDefault="008F7F08" w:rsidP="008F7F08">
            <w:pPr>
              <w:contextualSpacing/>
              <w:jc w:val="center"/>
              <w:rPr>
                <w:rFonts w:ascii="Times New Roman" w:hAnsi="Times New Roman"/>
                <w:sz w:val="24"/>
                <w:szCs w:val="24"/>
              </w:rPr>
            </w:pPr>
            <w:r w:rsidRPr="00141C10">
              <w:rPr>
                <w:rFonts w:ascii="Times New Roman" w:hAnsi="Times New Roman"/>
                <w:sz w:val="24"/>
                <w:szCs w:val="24"/>
              </w:rPr>
              <w:t>Obligatoire</w:t>
            </w:r>
          </w:p>
        </w:tc>
      </w:tr>
      <w:tr w:rsidR="00141C10" w:rsidRPr="00141C10" w14:paraId="7C554B06" w14:textId="77777777" w:rsidTr="008F7F08">
        <w:tc>
          <w:tcPr>
            <w:tcW w:w="6205" w:type="dxa"/>
          </w:tcPr>
          <w:p w14:paraId="2262A415" w14:textId="6323DF7D" w:rsidR="008F7F08" w:rsidRPr="00141C10" w:rsidRDefault="008F7F08" w:rsidP="00980F0C">
            <w:pPr>
              <w:jc w:val="both"/>
              <w:rPr>
                <w:rFonts w:ascii="Times New Roman" w:hAnsi="Times New Roman"/>
                <w:sz w:val="24"/>
                <w:szCs w:val="24"/>
              </w:rPr>
            </w:pPr>
            <w:r w:rsidRPr="00141C10">
              <w:rPr>
                <w:rFonts w:ascii="Times New Roman" w:hAnsi="Times New Roman"/>
                <w:sz w:val="24"/>
                <w:szCs w:val="24"/>
              </w:rPr>
              <w:t>Deux références pour l’organisation</w:t>
            </w:r>
          </w:p>
        </w:tc>
        <w:tc>
          <w:tcPr>
            <w:tcW w:w="1980" w:type="dxa"/>
          </w:tcPr>
          <w:p w14:paraId="3D3D8648" w14:textId="0B07B956" w:rsidR="008F7F08" w:rsidRPr="00141C10" w:rsidRDefault="008F7F08" w:rsidP="008F7F08">
            <w:pPr>
              <w:contextualSpacing/>
              <w:jc w:val="center"/>
              <w:rPr>
                <w:rFonts w:ascii="Times New Roman" w:hAnsi="Times New Roman"/>
                <w:sz w:val="24"/>
                <w:szCs w:val="24"/>
              </w:rPr>
            </w:pPr>
            <w:r w:rsidRPr="00141C10">
              <w:rPr>
                <w:rFonts w:ascii="Times New Roman" w:hAnsi="Times New Roman"/>
                <w:sz w:val="24"/>
                <w:szCs w:val="24"/>
              </w:rPr>
              <w:t>Obligatoire</w:t>
            </w:r>
          </w:p>
        </w:tc>
      </w:tr>
      <w:tr w:rsidR="00141C10" w:rsidRPr="00141C10" w14:paraId="4212E0C0" w14:textId="77777777" w:rsidTr="008F7F08">
        <w:tc>
          <w:tcPr>
            <w:tcW w:w="6205" w:type="dxa"/>
          </w:tcPr>
          <w:p w14:paraId="3F4E8DE0" w14:textId="1F2719D1" w:rsidR="008F7F08" w:rsidRPr="00141C10" w:rsidRDefault="008F7F08" w:rsidP="00980F0C">
            <w:pPr>
              <w:jc w:val="both"/>
              <w:rPr>
                <w:rFonts w:ascii="Times New Roman" w:hAnsi="Times New Roman"/>
                <w:sz w:val="24"/>
                <w:szCs w:val="24"/>
              </w:rPr>
            </w:pPr>
            <w:r w:rsidRPr="00141C10">
              <w:rPr>
                <w:rFonts w:ascii="Times New Roman" w:hAnsi="Times New Roman"/>
                <w:sz w:val="24"/>
                <w:szCs w:val="24"/>
              </w:rPr>
              <w:t>Rapports antérieurs aux clients/donateurs de l’organisation au cours des 3 dernières années</w:t>
            </w:r>
          </w:p>
        </w:tc>
        <w:tc>
          <w:tcPr>
            <w:tcW w:w="1980" w:type="dxa"/>
          </w:tcPr>
          <w:p w14:paraId="43A5935B" w14:textId="17F6EB0E" w:rsidR="008F7F08" w:rsidRPr="00141C10" w:rsidRDefault="008F7F08" w:rsidP="008F7F08">
            <w:pPr>
              <w:contextualSpacing/>
              <w:jc w:val="center"/>
              <w:rPr>
                <w:rFonts w:ascii="Times New Roman" w:hAnsi="Times New Roman"/>
                <w:sz w:val="24"/>
                <w:szCs w:val="24"/>
              </w:rPr>
            </w:pPr>
            <w:r w:rsidRPr="00141C10">
              <w:rPr>
                <w:rFonts w:ascii="Times New Roman" w:hAnsi="Times New Roman"/>
                <w:sz w:val="24"/>
                <w:szCs w:val="24"/>
              </w:rPr>
              <w:t>Obligatoire</w:t>
            </w:r>
          </w:p>
        </w:tc>
      </w:tr>
    </w:tbl>
    <w:p w14:paraId="08F8B276" w14:textId="1D4839FF" w:rsidR="00F73833" w:rsidRPr="00141C10" w:rsidRDefault="00F73833">
      <w:pPr>
        <w:rPr>
          <w:rFonts w:ascii="Times New Roman" w:hAnsi="Times New Roman" w:cs="Times New Roman"/>
          <w:sz w:val="24"/>
          <w:szCs w:val="24"/>
        </w:rPr>
      </w:pPr>
    </w:p>
    <w:p w14:paraId="0232E2AE" w14:textId="752EDDFD" w:rsidR="00FC665F" w:rsidRPr="00141C10" w:rsidRDefault="007B0477" w:rsidP="009A2F6D">
      <w:pPr>
        <w:spacing w:after="0" w:line="240" w:lineRule="auto"/>
        <w:jc w:val="center"/>
        <w:rPr>
          <w:rFonts w:ascii="Times New Roman" w:eastAsia="Times New Roman" w:hAnsi="Times New Roman" w:cs="Times New Roman"/>
          <w:b/>
          <w:sz w:val="24"/>
          <w:szCs w:val="24"/>
        </w:rPr>
      </w:pPr>
      <w:r w:rsidRPr="00141C10">
        <w:rPr>
          <w:rFonts w:ascii="Times New Roman" w:hAnsi="Times New Roman" w:cs="Times New Roman"/>
          <w:b/>
          <w:sz w:val="24"/>
          <w:szCs w:val="24"/>
        </w:rPr>
        <w:t>Annexe B-5</w:t>
      </w:r>
    </w:p>
    <w:p w14:paraId="1EB8466A" w14:textId="05062C36" w:rsidR="00F73833" w:rsidRPr="00141C10" w:rsidRDefault="009A2F6D" w:rsidP="00000A47">
      <w:pPr>
        <w:spacing w:after="0" w:line="240" w:lineRule="auto"/>
        <w:jc w:val="center"/>
        <w:rPr>
          <w:rFonts w:ascii="Times New Roman" w:eastAsia="Times New Roman" w:hAnsi="Times New Roman" w:cs="Times New Roman"/>
          <w:b/>
          <w:sz w:val="24"/>
          <w:szCs w:val="24"/>
          <w:u w:val="single"/>
        </w:rPr>
      </w:pPr>
      <w:r w:rsidRPr="00141C10">
        <w:rPr>
          <w:rFonts w:ascii="Times New Roman" w:hAnsi="Times New Roman" w:cs="Times New Roman"/>
          <w:b/>
          <w:sz w:val="24"/>
          <w:szCs w:val="24"/>
          <w:u w:val="single"/>
        </w:rPr>
        <w:t>Modèle d’accord de partenariat d’ONU Femmes</w:t>
      </w:r>
    </w:p>
    <w:p w14:paraId="2C3B8E22" w14:textId="03C87DA1" w:rsidR="009A2F6D" w:rsidRPr="00141C10" w:rsidRDefault="009A2F6D" w:rsidP="0038204D">
      <w:pPr>
        <w:spacing w:after="0" w:line="240" w:lineRule="auto"/>
        <w:rPr>
          <w:rFonts w:ascii="Times New Roman" w:hAnsi="Times New Roman" w:cs="Times New Roman"/>
          <w:sz w:val="24"/>
          <w:szCs w:val="24"/>
        </w:rPr>
      </w:pPr>
    </w:p>
    <w:p w14:paraId="3D8843B5" w14:textId="77777777" w:rsidR="009A2F6D" w:rsidRPr="00141C10" w:rsidRDefault="009A2F6D" w:rsidP="0038204D">
      <w:pPr>
        <w:spacing w:after="0" w:line="240" w:lineRule="auto"/>
        <w:rPr>
          <w:rFonts w:ascii="Times New Roman" w:hAnsi="Times New Roman" w:cs="Times New Roman"/>
          <w:sz w:val="24"/>
          <w:szCs w:val="24"/>
        </w:rPr>
      </w:pPr>
    </w:p>
    <w:p w14:paraId="2C237E0F" w14:textId="77777777" w:rsidR="00184798" w:rsidRPr="00141C10" w:rsidRDefault="00184798" w:rsidP="00184798">
      <w:pPr>
        <w:rPr>
          <w:rFonts w:ascii="Times New Roman" w:eastAsia="Times New Roman" w:hAnsi="Times New Roman" w:cs="Times New Roman"/>
          <w:b/>
          <w:sz w:val="24"/>
          <w:szCs w:val="24"/>
        </w:rPr>
      </w:pPr>
      <w:bookmarkStart w:id="4" w:name="_bookmark0"/>
      <w:bookmarkEnd w:id="4"/>
    </w:p>
    <w:p w14:paraId="0B09455B" w14:textId="0B12E118" w:rsidR="00253D41" w:rsidRPr="00141C10" w:rsidRDefault="00253D41" w:rsidP="001F6AE1">
      <w:pPr>
        <w:pStyle w:val="Paragraphedeliste"/>
        <w:tabs>
          <w:tab w:val="left" w:pos="-720"/>
          <w:tab w:val="left" w:pos="1440"/>
        </w:tabs>
        <w:suppressAutoHyphens/>
        <w:ind w:left="360"/>
        <w:jc w:val="center"/>
        <w:rPr>
          <w:rFonts w:ascii="Times New Roman" w:hAnsi="Times New Roman" w:cs="Times New Roman"/>
          <w:bCs/>
          <w:spacing w:val="-2"/>
          <w:sz w:val="24"/>
          <w:szCs w:val="24"/>
        </w:rPr>
      </w:pPr>
      <w:r w:rsidRPr="00141C10">
        <w:rPr>
          <w:rFonts w:ascii="Times New Roman" w:hAnsi="Times New Roman" w:cs="Times New Roman"/>
          <w:sz w:val="24"/>
          <w:szCs w:val="24"/>
        </w:rPr>
        <w:t xml:space="preserve">[Remarque : ONU Femmes doit </w:t>
      </w:r>
      <w:r w:rsidRPr="00141C10">
        <w:rPr>
          <w:rFonts w:ascii="Times New Roman" w:hAnsi="Times New Roman" w:cs="Times New Roman"/>
          <w:b/>
          <w:sz w:val="24"/>
          <w:szCs w:val="24"/>
          <w:u w:val="single"/>
        </w:rPr>
        <w:t>joindre</w:t>
      </w:r>
      <w:r w:rsidRPr="00141C10">
        <w:rPr>
          <w:rFonts w:ascii="Times New Roman" w:hAnsi="Times New Roman" w:cs="Times New Roman"/>
          <w:sz w:val="24"/>
          <w:szCs w:val="24"/>
        </w:rPr>
        <w:t xml:space="preserve"> la version la plus récente du modèle d’accord de partenariat (y compris ses annexes) ici. Elle est située sur le portail PPG.]</w:t>
      </w:r>
    </w:p>
    <w:p w14:paraId="15B16DA5" w14:textId="66181F09" w:rsidR="00757440" w:rsidRPr="00153AB9" w:rsidRDefault="001F6AE1" w:rsidP="00757440">
      <w:pPr>
        <w:rPr>
          <w:rFonts w:ascii="Times New Roman" w:eastAsia="Times New Roman" w:hAnsi="Times New Roman" w:cs="Times New Roman"/>
          <w:b/>
          <w:sz w:val="24"/>
          <w:szCs w:val="24"/>
        </w:rPr>
      </w:pPr>
      <w:r w:rsidRPr="00141C10">
        <w:rPr>
          <w:rFonts w:ascii="Times New Roman" w:hAnsi="Times New Roman" w:cs="Times New Roman"/>
          <w:sz w:val="24"/>
          <w:szCs w:val="24"/>
        </w:rPr>
        <w:br w:type="page"/>
      </w:r>
    </w:p>
    <w:p w14:paraId="52C7FD20" w14:textId="77777777" w:rsidR="00757440" w:rsidRPr="00141C10" w:rsidRDefault="00757440" w:rsidP="00757440">
      <w:pPr>
        <w:spacing w:after="0" w:line="240" w:lineRule="auto"/>
        <w:rPr>
          <w:rFonts w:ascii="Times New Roman" w:hAnsi="Times New Roman" w:cs="Times New Roman"/>
          <w:sz w:val="24"/>
          <w:szCs w:val="24"/>
        </w:rPr>
      </w:pPr>
    </w:p>
    <w:p w14:paraId="540E1A1A" w14:textId="77777777" w:rsidR="00E334C0" w:rsidRPr="00141C10" w:rsidRDefault="00E334C0" w:rsidP="0038204D">
      <w:pPr>
        <w:spacing w:after="0" w:line="240" w:lineRule="auto"/>
        <w:rPr>
          <w:rFonts w:ascii="Times New Roman" w:hAnsi="Times New Roman" w:cs="Times New Roman"/>
          <w:sz w:val="24"/>
          <w:szCs w:val="24"/>
        </w:rPr>
      </w:pPr>
    </w:p>
    <w:sectPr w:rsidR="00E334C0" w:rsidRPr="00141C10" w:rsidSect="0038204D">
      <w:footerReference w:type="default" r:id="rId1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6BE1F" w14:textId="77777777" w:rsidR="00364AF6" w:rsidRDefault="00364AF6" w:rsidP="00C22EF1">
      <w:pPr>
        <w:spacing w:after="0" w:line="240" w:lineRule="auto"/>
      </w:pPr>
      <w:r>
        <w:separator/>
      </w:r>
    </w:p>
  </w:endnote>
  <w:endnote w:type="continuationSeparator" w:id="0">
    <w:p w14:paraId="0CCC76FE" w14:textId="77777777" w:rsidR="00364AF6" w:rsidRDefault="00364AF6" w:rsidP="00C22EF1">
      <w:pPr>
        <w:spacing w:after="0" w:line="240" w:lineRule="auto"/>
      </w:pPr>
      <w:r>
        <w:continuationSeparator/>
      </w:r>
    </w:p>
  </w:endnote>
  <w:endnote w:type="continuationNotice" w:id="1">
    <w:p w14:paraId="112A1DCB" w14:textId="77777777" w:rsidR="00364AF6" w:rsidRDefault="00364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panose1 w:val="02000506040000020004"/>
    <w:charset w:val="00"/>
    <w:family w:val="auto"/>
    <w:pitch w:val="variable"/>
    <w:sig w:usb0="A000002F" w:usb1="40000048" w:usb2="00000000" w:usb3="00000000" w:csb0="00000111"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DF47D" w14:textId="5862EB7B" w:rsidR="00513236" w:rsidRDefault="00513236" w:rsidP="004618C5">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7714D">
      <w:rPr>
        <w:rStyle w:val="Numrodepage"/>
        <w:noProof/>
      </w:rPr>
      <w:t>1</w:t>
    </w:r>
    <w:r>
      <w:rPr>
        <w:rStyle w:val="Numrodepage"/>
      </w:rPr>
      <w:fldChar w:fldCharType="end"/>
    </w:r>
  </w:p>
  <w:p w14:paraId="5CD92C83" w14:textId="77777777" w:rsidR="00513236" w:rsidRDefault="00513236" w:rsidP="004618C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Pieddepage"/>
              <w:jc w:val="center"/>
            </w:pPr>
            <w:r>
              <w:rPr>
                <w:rFonts w:ascii="Calibri" w:hAnsi="Calibri"/>
                <w:sz w:val="16"/>
              </w:rPr>
              <w:t xml:space="preserve">Page </w:t>
            </w:r>
            <w:r w:rsidRPr="007A3089">
              <w:rPr>
                <w:rFonts w:ascii="Calibri" w:hAnsi="Calibri" w:cs="Calibri"/>
                <w:b/>
                <w:sz w:val="16"/>
              </w:rPr>
              <w:fldChar w:fldCharType="begin"/>
            </w:r>
            <w:r w:rsidRPr="007A3089">
              <w:rPr>
                <w:rFonts w:ascii="Calibri" w:hAnsi="Calibri" w:cs="Calibri"/>
                <w:b/>
                <w:sz w:val="16"/>
              </w:rPr>
              <w:instrText xml:space="preserve"> PAGE </w:instrText>
            </w:r>
            <w:r w:rsidRPr="007A3089">
              <w:rPr>
                <w:rFonts w:ascii="Calibri" w:hAnsi="Calibri" w:cs="Calibri"/>
                <w:b/>
                <w:sz w:val="16"/>
              </w:rPr>
              <w:fldChar w:fldCharType="separate"/>
            </w:r>
            <w:r w:rsidR="00373C3C">
              <w:rPr>
                <w:rFonts w:ascii="Calibri" w:hAnsi="Calibri" w:cs="Calibri"/>
                <w:b/>
                <w:noProof/>
                <w:sz w:val="16"/>
              </w:rPr>
              <w:t>15</w:t>
            </w:r>
            <w:r w:rsidRPr="007A3089">
              <w:rPr>
                <w:rFonts w:ascii="Calibri" w:hAnsi="Calibri" w:cs="Calibri"/>
                <w:b/>
                <w:sz w:val="16"/>
              </w:rPr>
              <w:fldChar w:fldCharType="end"/>
            </w:r>
            <w:r>
              <w:rPr>
                <w:rFonts w:ascii="Calibri" w:hAnsi="Calibri"/>
                <w:sz w:val="16"/>
              </w:rPr>
              <w:t xml:space="preserve"> sur </w:t>
            </w:r>
            <w:r w:rsidRPr="007A3089">
              <w:rPr>
                <w:rFonts w:ascii="Calibri" w:hAnsi="Calibri" w:cs="Calibri"/>
                <w:b/>
                <w:sz w:val="16"/>
              </w:rPr>
              <w:fldChar w:fldCharType="begin"/>
            </w:r>
            <w:r w:rsidRPr="007A3089">
              <w:rPr>
                <w:rFonts w:ascii="Calibri" w:hAnsi="Calibri" w:cs="Calibri"/>
                <w:b/>
                <w:sz w:val="16"/>
              </w:rPr>
              <w:instrText xml:space="preserve"> NUMPAGES  </w:instrText>
            </w:r>
            <w:r w:rsidRPr="007A3089">
              <w:rPr>
                <w:rFonts w:ascii="Calibri" w:hAnsi="Calibri" w:cs="Calibri"/>
                <w:b/>
                <w:sz w:val="16"/>
              </w:rPr>
              <w:fldChar w:fldCharType="separate"/>
            </w:r>
            <w:r w:rsidR="00373C3C">
              <w:rPr>
                <w:rFonts w:ascii="Calibri" w:hAnsi="Calibri" w:cs="Calibri"/>
                <w:b/>
                <w:noProof/>
                <w:sz w:val="16"/>
              </w:rPr>
              <w:t>26</w:t>
            </w:r>
            <w:r w:rsidRPr="007A3089">
              <w:rPr>
                <w:rFonts w:ascii="Calibri" w:hAnsi="Calibri" w:cs="Calibri"/>
                <w:b/>
                <w:sz w:val="16"/>
              </w:rPr>
              <w:fldChar w:fldCharType="end"/>
            </w:r>
          </w:p>
        </w:sdtContent>
      </w:sdt>
    </w:sdtContent>
  </w:sdt>
  <w:p w14:paraId="5A381761" w14:textId="77777777" w:rsidR="00513236" w:rsidRDefault="0051323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88728" w14:textId="77777777" w:rsidR="00513236" w:rsidRPr="00B71955" w:rsidRDefault="00513236" w:rsidP="004618C5">
    <w:pPr>
      <w:pStyle w:val="Pieddepage"/>
      <w:tabs>
        <w:tab w:val="left" w:pos="142"/>
        <w:tab w:val="left" w:pos="5880"/>
        <w:tab w:val="right" w:pos="888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Pieddepage"/>
              <w:jc w:val="center"/>
              <w:rPr>
                <w:rFonts w:ascii="Calibri" w:hAnsi="Calibri" w:cs="Calibri"/>
                <w:sz w:val="16"/>
                <w:szCs w:val="16"/>
              </w:rPr>
            </w:pPr>
            <w:r>
              <w:rPr>
                <w:rFonts w:ascii="Calibri" w:hAnsi="Calibri"/>
                <w:sz w:val="16"/>
              </w:rPr>
              <w:t xml:space="preserve">Page </w:t>
            </w:r>
            <w:r w:rsidRPr="008155AE">
              <w:rPr>
                <w:rFonts w:ascii="Calibri" w:hAnsi="Calibri" w:cs="Calibri"/>
                <w:b/>
                <w:sz w:val="16"/>
              </w:rPr>
              <w:fldChar w:fldCharType="begin"/>
            </w:r>
            <w:r w:rsidRPr="008155AE">
              <w:rPr>
                <w:rFonts w:ascii="Calibri" w:hAnsi="Calibri" w:cs="Calibri"/>
                <w:b/>
                <w:sz w:val="16"/>
              </w:rPr>
              <w:instrText xml:space="preserve"> PAGE </w:instrText>
            </w:r>
            <w:r w:rsidRPr="008155AE">
              <w:rPr>
                <w:rFonts w:ascii="Calibri" w:hAnsi="Calibri" w:cs="Calibri"/>
                <w:b/>
                <w:sz w:val="16"/>
              </w:rPr>
              <w:fldChar w:fldCharType="separate"/>
            </w:r>
            <w:r w:rsidR="00373C3C">
              <w:rPr>
                <w:rFonts w:ascii="Calibri" w:hAnsi="Calibri" w:cs="Calibri"/>
                <w:b/>
                <w:noProof/>
                <w:sz w:val="16"/>
              </w:rPr>
              <w:t>21</w:t>
            </w:r>
            <w:r w:rsidRPr="008155AE">
              <w:rPr>
                <w:rFonts w:ascii="Calibri" w:hAnsi="Calibri" w:cs="Calibri"/>
                <w:b/>
                <w:sz w:val="16"/>
              </w:rPr>
              <w:fldChar w:fldCharType="end"/>
            </w:r>
            <w:r>
              <w:rPr>
                <w:rFonts w:ascii="Calibri" w:hAnsi="Calibri"/>
                <w:sz w:val="16"/>
              </w:rPr>
              <w:t xml:space="preserve"> sur </w:t>
            </w:r>
            <w:r w:rsidRPr="008155AE">
              <w:rPr>
                <w:rFonts w:ascii="Calibri" w:hAnsi="Calibri" w:cs="Calibri"/>
                <w:b/>
                <w:sz w:val="16"/>
              </w:rPr>
              <w:fldChar w:fldCharType="begin"/>
            </w:r>
            <w:r w:rsidRPr="008155AE">
              <w:rPr>
                <w:rFonts w:ascii="Calibri" w:hAnsi="Calibri" w:cs="Calibri"/>
                <w:b/>
                <w:sz w:val="16"/>
              </w:rPr>
              <w:instrText xml:space="preserve"> NUMPAGES  </w:instrText>
            </w:r>
            <w:r w:rsidRPr="008155AE">
              <w:rPr>
                <w:rFonts w:ascii="Calibri" w:hAnsi="Calibri" w:cs="Calibri"/>
                <w:b/>
                <w:sz w:val="16"/>
              </w:rPr>
              <w:fldChar w:fldCharType="separate"/>
            </w:r>
            <w:r w:rsidR="00373C3C">
              <w:rPr>
                <w:rFonts w:ascii="Calibri" w:hAnsi="Calibri" w:cs="Calibri"/>
                <w:b/>
                <w:noProof/>
                <w:sz w:val="16"/>
              </w:rPr>
              <w:t>26</w:t>
            </w:r>
            <w:r w:rsidRPr="008155AE">
              <w:rPr>
                <w:rFonts w:ascii="Calibri" w:hAnsi="Calibri" w:cs="Calibri"/>
                <w:b/>
                <w:sz w:val="16"/>
              </w:rPr>
              <w:fldChar w:fldCharType="end"/>
            </w:r>
          </w:p>
        </w:sdtContent>
      </w:sdt>
    </w:sdtContent>
  </w:sdt>
  <w:p w14:paraId="30CF4970" w14:textId="77777777" w:rsidR="00513236" w:rsidRPr="008155AE" w:rsidRDefault="00513236">
    <w:pPr>
      <w:pStyle w:val="Pieddepage"/>
      <w:rPr>
        <w:rFonts w:ascii="Calibri" w:hAnsi="Calibri" w:cs="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BFCD5" w14:textId="77777777" w:rsidR="00364AF6" w:rsidRDefault="00364AF6" w:rsidP="00C22EF1">
      <w:pPr>
        <w:spacing w:after="0" w:line="240" w:lineRule="auto"/>
      </w:pPr>
      <w:r>
        <w:separator/>
      </w:r>
    </w:p>
  </w:footnote>
  <w:footnote w:type="continuationSeparator" w:id="0">
    <w:p w14:paraId="710FF3C5" w14:textId="77777777" w:rsidR="00364AF6" w:rsidRDefault="00364AF6" w:rsidP="00C22EF1">
      <w:pPr>
        <w:spacing w:after="0" w:line="240" w:lineRule="auto"/>
      </w:pPr>
      <w:r>
        <w:continuationSeparator/>
      </w:r>
    </w:p>
  </w:footnote>
  <w:footnote w:type="continuationNotice" w:id="1">
    <w:p w14:paraId="1F537541" w14:textId="77777777" w:rsidR="00364AF6" w:rsidRDefault="00364AF6">
      <w:pPr>
        <w:spacing w:after="0" w:line="240" w:lineRule="auto"/>
      </w:pPr>
    </w:p>
  </w:footnote>
  <w:footnote w:id="2">
    <w:p w14:paraId="71C18BFB" w14:textId="4CEE2564" w:rsidR="0083354B" w:rsidRPr="00FE26C7" w:rsidRDefault="0083354B">
      <w:pPr>
        <w:pStyle w:val="Notedebasdepage"/>
        <w:rPr>
          <w:sz w:val="16"/>
          <w:szCs w:val="16"/>
        </w:rPr>
      </w:pPr>
      <w:r>
        <w:rPr>
          <w:rStyle w:val="Appelnotedebasdep"/>
          <w:sz w:val="16"/>
          <w:szCs w:val="16"/>
        </w:rPr>
        <w:footnoteRef/>
      </w:r>
      <w:r>
        <w:rPr>
          <w:sz w:val="16"/>
        </w:rPr>
        <w:t xml:space="preserve"> Si le budget proposé dépasse la fourchette maximale, la proposition sera rejetée.</w:t>
      </w:r>
    </w:p>
  </w:footnote>
  <w:footnote w:id="3">
    <w:p w14:paraId="2EC71148" w14:textId="66F6E6F9" w:rsidR="00E754E9" w:rsidRPr="00E754E9" w:rsidRDefault="00E754E9" w:rsidP="00E754E9">
      <w:pPr>
        <w:pStyle w:val="Notedebasdepage"/>
        <w:jc w:val="both"/>
        <w:rPr>
          <w:color w:val="FF0000"/>
          <w:sz w:val="19"/>
          <w:szCs w:val="19"/>
          <w:lang w:val="fr-CD"/>
        </w:rPr>
      </w:pPr>
    </w:p>
  </w:footnote>
  <w:footnote w:id="4">
    <w:p w14:paraId="18BA03B1" w14:textId="2B29AF8C" w:rsidR="00513236" w:rsidRPr="00FE26C7" w:rsidRDefault="00513236" w:rsidP="00DC6588">
      <w:pPr>
        <w:pStyle w:val="Notedebasdepage"/>
        <w:jc w:val="both"/>
        <w:rPr>
          <w:sz w:val="16"/>
          <w:szCs w:val="16"/>
        </w:rPr>
      </w:pPr>
      <w:r>
        <w:rPr>
          <w:rStyle w:val="Appelnotedebasdep"/>
          <w:sz w:val="16"/>
          <w:szCs w:val="16"/>
        </w:rPr>
        <w:footnoteRef/>
      </w:r>
      <w:r>
        <w:rPr>
          <w:sz w:val="16"/>
        </w:rPr>
        <w:t xml:space="preserve"> Dans des circonstances exceptionnelles, trois (3) ans d’enregistrement d’historique peuvent être acceptées et doivent être pleinement justifiées.</w:t>
      </w:r>
    </w:p>
  </w:footnote>
  <w:footnote w:id="5">
    <w:p w14:paraId="4F609696" w14:textId="65F0A593" w:rsidR="006355F4" w:rsidRPr="000611F3" w:rsidRDefault="006355F4" w:rsidP="006355F4">
      <w:pPr>
        <w:pStyle w:val="Notedebasdepage"/>
        <w:rPr>
          <w:rFonts w:ascii="Calibri" w:hAnsi="Calibri" w:cs="Calibri"/>
          <w:sz w:val="16"/>
          <w:szCs w:val="16"/>
        </w:rPr>
      </w:pPr>
      <w:r>
        <w:rPr>
          <w:rStyle w:val="Appelnotedebasdep"/>
          <w:rFonts w:ascii="Calibri" w:hAnsi="Calibri" w:cs="Calibri"/>
          <w:sz w:val="16"/>
          <w:szCs w:val="16"/>
        </w:rPr>
        <w:footnoteRef/>
      </w:r>
      <w:r>
        <w:rPr>
          <w:rFonts w:ascii="Calibri" w:hAnsi="Calibri"/>
          <w:sz w:val="16"/>
        </w:rPr>
        <w:t xml:space="preserve"> </w:t>
      </w:r>
      <w:hyperlink r:id="rId1" w:history="1">
        <w:r>
          <w:rPr>
            <w:rFonts w:ascii="Calibri" w:hAnsi="Calibri"/>
            <w:color w:val="0000FF"/>
            <w:sz w:val="16"/>
            <w:u w:val="single"/>
          </w:rPr>
          <w:t>Bulletin du Secrétaire général, 9 octobre 2003 sur « Mesures spéciales de protection contre l’exploitation et les abus sexuels</w:t>
        </w:r>
      </w:hyperlink>
      <w:r>
        <w:rPr>
          <w:rFonts w:ascii="Calibri" w:hAnsi="Calibri"/>
          <w:color w:val="0000FF"/>
          <w:sz w:val="16"/>
          <w:u w:val="single"/>
        </w:rPr>
        <w:t> » (ST/SGB/2003/13)</w:t>
      </w:r>
      <w:r>
        <w:rPr>
          <w:rFonts w:ascii="Calibri" w:hAnsi="Calibri"/>
          <w:sz w:val="16"/>
        </w:rPr>
        <w:t xml:space="preserve">, et le Protocole des Nations Unies sur les Allégations de l’exploitation et des abus sexuels impliquant des Partenaires de mise en </w:t>
      </w:r>
      <w:proofErr w:type="spellStart"/>
      <w:r>
        <w:rPr>
          <w:rFonts w:ascii="Calibri" w:hAnsi="Calibri"/>
          <w:sz w:val="16"/>
        </w:rPr>
        <w:t>oeuvre</w:t>
      </w:r>
      <w:proofErr w:type="spellEnd"/>
      <w:r>
        <w:rPr>
          <w:rFonts w:ascii="Calibri" w:hAnsi="Calibri"/>
          <w:sz w:val="16"/>
        </w:rPr>
        <w:t>.</w:t>
      </w:r>
    </w:p>
    <w:p w14:paraId="477DD807" w14:textId="77777777" w:rsidR="006355F4" w:rsidRDefault="006355F4" w:rsidP="006355F4">
      <w:pPr>
        <w:pStyle w:val="Notedebasdepage"/>
      </w:pPr>
    </w:p>
  </w:footnote>
  <w:footnote w:id="6">
    <w:p w14:paraId="02C8580C" w14:textId="23D3D234" w:rsidR="00C40E02" w:rsidRPr="00A9085D" w:rsidRDefault="00C40E02" w:rsidP="0009646E">
      <w:pPr>
        <w:jc w:val="both"/>
        <w:rPr>
          <w:rFonts w:ascii="Calibri" w:hAnsi="Calibri" w:cs="Calibri"/>
          <w:sz w:val="16"/>
          <w:szCs w:val="16"/>
        </w:rPr>
      </w:pPr>
      <w:r>
        <w:rPr>
          <w:rStyle w:val="Appelnotedebasdep"/>
          <w:rFonts w:ascii="Calibri" w:hAnsi="Calibri" w:cs="Calibri"/>
          <w:sz w:val="16"/>
          <w:szCs w:val="16"/>
        </w:rPr>
        <w:footnoteRef/>
      </w:r>
      <w:r>
        <w:rPr>
          <w:rFonts w:ascii="Calibri" w:hAnsi="Calibri"/>
          <w:sz w:val="16"/>
        </w:rPr>
        <w:t xml:space="preserve"> Si le budget concerne les activités d’octroi de subventions, ajoutez un champ pour les subventions. Pour l’octroi de subventions, (i) seuls jusqu’à </w:t>
      </w:r>
      <w:r>
        <w:rPr>
          <w:rFonts w:ascii="Calibri" w:hAnsi="Calibri"/>
          <w:color w:val="000000"/>
          <w:sz w:val="16"/>
        </w:rPr>
        <w:t>50 % du montant de la proposition du partenaire peuvent être utilisés pour financer les subventions</w:t>
      </w:r>
      <w:r>
        <w:rPr>
          <w:rFonts w:ascii="Calibri" w:hAnsi="Calibri"/>
          <w:sz w:val="16"/>
        </w:rPr>
        <w:t xml:space="preserve">, </w:t>
      </w:r>
      <w:r>
        <w:rPr>
          <w:rFonts w:ascii="Calibri" w:hAnsi="Calibri"/>
          <w:color w:val="000000"/>
          <w:sz w:val="16"/>
        </w:rPr>
        <w:t>(ii) pas plus de 25 % de la valeur de l’accord du partenaire ne peuvent être émis par subvention individuelle.</w:t>
      </w:r>
      <w:r>
        <w:rPr>
          <w:rFonts w:ascii="Calibri" w:hAnsi="Calibri"/>
          <w:sz w:val="16"/>
        </w:rPr>
        <w:t xml:space="preserve"> </w:t>
      </w:r>
    </w:p>
  </w:footnote>
  <w:footnote w:id="7">
    <w:p w14:paraId="49E765EC" w14:textId="3CBBE30C" w:rsidR="00E14FCA" w:rsidRPr="000152DC" w:rsidRDefault="00E14FCA" w:rsidP="00EA1C20">
      <w:pPr>
        <w:pStyle w:val="Notedebasdepage"/>
        <w:jc w:val="both"/>
        <w:rPr>
          <w:sz w:val="16"/>
          <w:szCs w:val="16"/>
          <w:lang w:val="en-US"/>
        </w:rPr>
      </w:pPr>
      <w:r>
        <w:rPr>
          <w:rStyle w:val="Appelnotedebasdep"/>
          <w:rFonts w:ascii="Calibri" w:hAnsi="Calibri" w:cs="Calibri"/>
          <w:sz w:val="16"/>
          <w:szCs w:val="16"/>
        </w:rPr>
        <w:footnoteRef/>
      </w:r>
      <w:r>
        <w:rPr>
          <w:rFonts w:ascii="Calibri" w:hAnsi="Calibri"/>
          <w:sz w:val="16"/>
        </w:rPr>
        <w:t xml:space="preserve"> « Autres coûts » concerne tous les autres coûts non énumérés dans le budget basé sur les résultats. Veuillez indiquer leur nature dans la note de pied de page. </w:t>
      </w:r>
      <w:r w:rsidRPr="000152DC">
        <w:rPr>
          <w:sz w:val="16"/>
          <w:lang w:val="en-US"/>
        </w:rPr>
        <w:t>_____________________________________________________________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E5F2E" w14:textId="77777777" w:rsidR="000802F8" w:rsidRPr="000802F8" w:rsidRDefault="000802F8" w:rsidP="000802F8">
    <w:pPr>
      <w:pStyle w:val="En-tte"/>
      <w:tabs>
        <w:tab w:val="right" w:pos="8883"/>
      </w:tabs>
      <w:rPr>
        <w:b/>
        <w:bCs/>
        <w:i/>
        <w:color w:val="002060"/>
        <w:sz w:val="24"/>
        <w:lang w:val="en-US"/>
      </w:rPr>
    </w:pPr>
    <w:r w:rsidRPr="000802F8">
      <w:rPr>
        <w:rFonts w:ascii="Calibri" w:hAnsi="Calibri" w:cs="Calibri"/>
        <w:b/>
        <w:bCs/>
        <w:i/>
        <w:color w:val="002060"/>
        <w:sz w:val="18"/>
        <w:szCs w:val="18"/>
        <w:lang w:val="en-US"/>
      </w:rPr>
      <w:t>This is a translation of the English version of this document. If there are inconsistencies or conflicts between the English document and the translated document, the English document prevails</w:t>
    </w:r>
    <w:r w:rsidRPr="000802F8">
      <w:rPr>
        <w:b/>
        <w:bCs/>
        <w:i/>
        <w:color w:val="002060"/>
        <w:sz w:val="24"/>
        <w:lang w:val="en-US"/>
      </w:rPr>
      <w:t>.</w:t>
    </w:r>
  </w:p>
  <w:p w14:paraId="2133E984" w14:textId="7BFAA09D" w:rsidR="00513236" w:rsidRPr="00757440" w:rsidRDefault="00513236" w:rsidP="00A53E99">
    <w:pPr>
      <w:pStyle w:val="En-tte"/>
      <w:tabs>
        <w:tab w:val="clear" w:pos="4680"/>
        <w:tab w:val="clear" w:pos="9360"/>
        <w:tab w:val="right" w:pos="8883"/>
      </w:tabs>
      <w:rPr>
        <w:b/>
        <w:i/>
        <w:color w:val="002060"/>
        <w:sz w:val="24"/>
        <w:szCs w:val="24"/>
        <w:lang w:val="en-US"/>
      </w:rPr>
    </w:pPr>
    <w:r>
      <w:rPr>
        <w:rFonts w:ascii="Calibri" w:hAnsi="Calibri"/>
        <w:b/>
        <w:i/>
        <w:noProof/>
        <w:color w:val="002060"/>
        <w:sz w:val="24"/>
        <w:lang w:val="fr-BE" w:eastAsia="fr-BE"/>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440">
      <w:rPr>
        <w:b/>
        <w:i/>
        <w:color w:val="002060"/>
        <w:sz w:val="24"/>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668130"/>
    <w:lvl w:ilvl="0">
      <w:start w:val="1"/>
      <w:numFmt w:val="lowerLetter"/>
      <w:pStyle w:val="Listenumros5"/>
      <w:lvlText w:val="%1)"/>
      <w:lvlJc w:val="left"/>
      <w:pPr>
        <w:tabs>
          <w:tab w:val="num" w:pos="3572"/>
        </w:tabs>
        <w:ind w:left="3572" w:hanging="340"/>
      </w:pPr>
      <w:rPr>
        <w:rFonts w:hint="default"/>
      </w:rPr>
    </w:lvl>
  </w:abstractNum>
  <w:abstractNum w:abstractNumId="1">
    <w:nsid w:val="FFFFFF7D"/>
    <w:multiLevelType w:val="singleLevel"/>
    <w:tmpl w:val="1F94D6DC"/>
    <w:lvl w:ilvl="0">
      <w:start w:val="1"/>
      <w:numFmt w:val="lowerLetter"/>
      <w:pStyle w:val="Listenumros4"/>
      <w:lvlText w:val="%1)"/>
      <w:lvlJc w:val="left"/>
      <w:pPr>
        <w:tabs>
          <w:tab w:val="num" w:pos="2552"/>
        </w:tabs>
        <w:ind w:left="2552" w:hanging="397"/>
      </w:pPr>
      <w:rPr>
        <w:rFonts w:hint="default"/>
      </w:rPr>
    </w:lvl>
  </w:abstractNum>
  <w:abstractNum w:abstractNumId="2">
    <w:nsid w:val="FFFFFF7E"/>
    <w:multiLevelType w:val="singleLevel"/>
    <w:tmpl w:val="BC9AD62A"/>
    <w:lvl w:ilvl="0">
      <w:start w:val="1"/>
      <w:numFmt w:val="lowerLetter"/>
      <w:pStyle w:val="Listenumros3"/>
      <w:lvlText w:val="%1)"/>
      <w:lvlJc w:val="left"/>
      <w:pPr>
        <w:tabs>
          <w:tab w:val="num" w:pos="1644"/>
        </w:tabs>
        <w:ind w:left="1644" w:hanging="397"/>
      </w:pPr>
      <w:rPr>
        <w:rFonts w:hint="default"/>
        <w:b w:val="0"/>
      </w:rPr>
    </w:lvl>
  </w:abstractNum>
  <w:abstractNum w:abstractNumId="3">
    <w:nsid w:val="FFFFFF7F"/>
    <w:multiLevelType w:val="singleLevel"/>
    <w:tmpl w:val="0720A92E"/>
    <w:lvl w:ilvl="0">
      <w:start w:val="1"/>
      <w:numFmt w:val="lowerLetter"/>
      <w:pStyle w:val="Listenumros2"/>
      <w:lvlText w:val="%1)"/>
      <w:lvlJc w:val="left"/>
      <w:pPr>
        <w:tabs>
          <w:tab w:val="num" w:pos="964"/>
        </w:tabs>
        <w:ind w:left="964" w:hanging="397"/>
      </w:pPr>
      <w:rPr>
        <w:rFonts w:hint="default"/>
      </w:rPr>
    </w:lvl>
  </w:abstractNum>
  <w:abstractNum w:abstractNumId="4">
    <w:nsid w:val="FFFFFF80"/>
    <w:multiLevelType w:val="singleLevel"/>
    <w:tmpl w:val="33603D06"/>
    <w:lvl w:ilvl="0">
      <w:start w:val="1"/>
      <w:numFmt w:val="bullet"/>
      <w:pStyle w:val="Listepuces5"/>
      <w:lvlText w:val=""/>
      <w:lvlJc w:val="left"/>
      <w:pPr>
        <w:tabs>
          <w:tab w:val="num" w:pos="3572"/>
        </w:tabs>
        <w:ind w:left="3572" w:hanging="340"/>
      </w:pPr>
      <w:rPr>
        <w:rFonts w:ascii="Symbol" w:hAnsi="Symbol" w:hint="default"/>
      </w:rPr>
    </w:lvl>
  </w:abstractNum>
  <w:abstractNum w:abstractNumId="5">
    <w:nsid w:val="FFFFFF81"/>
    <w:multiLevelType w:val="singleLevel"/>
    <w:tmpl w:val="1DA0E112"/>
    <w:lvl w:ilvl="0">
      <w:start w:val="1"/>
      <w:numFmt w:val="bullet"/>
      <w:pStyle w:val="Listepuces4"/>
      <w:lvlText w:val=""/>
      <w:lvlJc w:val="left"/>
      <w:pPr>
        <w:tabs>
          <w:tab w:val="num" w:pos="2552"/>
        </w:tabs>
        <w:ind w:left="2552" w:hanging="397"/>
      </w:pPr>
      <w:rPr>
        <w:rFonts w:ascii="Symbol" w:hAnsi="Symbol" w:hint="default"/>
      </w:rPr>
    </w:lvl>
  </w:abstractNum>
  <w:abstractNum w:abstractNumId="6">
    <w:nsid w:val="FFFFFF82"/>
    <w:multiLevelType w:val="singleLevel"/>
    <w:tmpl w:val="DB7CA3F8"/>
    <w:lvl w:ilvl="0">
      <w:start w:val="1"/>
      <w:numFmt w:val="bullet"/>
      <w:pStyle w:val="Listepuces3"/>
      <w:lvlText w:val=""/>
      <w:lvlJc w:val="left"/>
      <w:pPr>
        <w:tabs>
          <w:tab w:val="num" w:pos="1588"/>
        </w:tabs>
        <w:ind w:left="1588" w:hanging="341"/>
      </w:pPr>
      <w:rPr>
        <w:rFonts w:ascii="Symbol" w:hAnsi="Symbol" w:hint="default"/>
      </w:rPr>
    </w:lvl>
  </w:abstractNum>
  <w:abstractNum w:abstractNumId="7">
    <w:nsid w:val="FFFFFF83"/>
    <w:multiLevelType w:val="singleLevel"/>
    <w:tmpl w:val="37BEFCCE"/>
    <w:lvl w:ilvl="0">
      <w:start w:val="1"/>
      <w:numFmt w:val="bullet"/>
      <w:pStyle w:val="Listepuces2"/>
      <w:lvlText w:val=""/>
      <w:lvlJc w:val="left"/>
      <w:pPr>
        <w:tabs>
          <w:tab w:val="num" w:pos="964"/>
        </w:tabs>
        <w:ind w:left="964" w:hanging="397"/>
      </w:pPr>
      <w:rPr>
        <w:rFonts w:ascii="Symbol" w:hAnsi="Symbol" w:hint="default"/>
      </w:rPr>
    </w:lvl>
  </w:abstractNum>
  <w:abstractNum w:abstractNumId="8">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A951B0B"/>
    <w:multiLevelType w:val="hybridMultilevel"/>
    <w:tmpl w:val="A01E10AE"/>
    <w:lvl w:ilvl="0" w:tplc="EBE2F92C">
      <w:start w:val="1"/>
      <w:numFmt w:val="lowerLetter"/>
      <w:pStyle w:val="Listenumros"/>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8D123EE"/>
    <w:multiLevelType w:val="hybridMultilevel"/>
    <w:tmpl w:val="1FA2F23E"/>
    <w:lvl w:ilvl="0" w:tplc="BFFA8996">
      <w:start w:val="1"/>
      <w:numFmt w:val="decimal"/>
      <w:lvlText w:val="%1."/>
      <w:lvlJc w:val="left"/>
      <w:pPr>
        <w:ind w:left="467" w:hanging="360"/>
      </w:pPr>
      <w:rPr>
        <w:rFonts w:ascii="Calibri" w:eastAsia="Calibri" w:hAnsi="Calibri" w:cs="Calibri" w:hint="default"/>
        <w:spacing w:val="-3"/>
        <w:w w:val="100"/>
        <w:sz w:val="18"/>
        <w:szCs w:val="18"/>
        <w:lang w:val="fr-FR" w:eastAsia="en-US" w:bidi="ar-SA"/>
      </w:rPr>
    </w:lvl>
    <w:lvl w:ilvl="1" w:tplc="A5B821E8">
      <w:start w:val="1"/>
      <w:numFmt w:val="lowerLetter"/>
      <w:lvlText w:val="%2."/>
      <w:lvlJc w:val="left"/>
      <w:pPr>
        <w:ind w:left="801" w:hanging="360"/>
      </w:pPr>
      <w:rPr>
        <w:rFonts w:ascii="Calibri" w:eastAsia="Calibri" w:hAnsi="Calibri" w:cs="Calibri" w:hint="default"/>
        <w:spacing w:val="-3"/>
        <w:w w:val="100"/>
        <w:sz w:val="18"/>
        <w:szCs w:val="18"/>
        <w:lang w:val="fr-FR" w:eastAsia="en-US" w:bidi="ar-SA"/>
      </w:rPr>
    </w:lvl>
    <w:lvl w:ilvl="2" w:tplc="1F206358">
      <w:numFmt w:val="bullet"/>
      <w:lvlText w:val="•"/>
      <w:lvlJc w:val="left"/>
      <w:pPr>
        <w:ind w:left="1709" w:hanging="360"/>
      </w:pPr>
      <w:rPr>
        <w:rFonts w:hint="default"/>
        <w:lang w:val="fr-FR" w:eastAsia="en-US" w:bidi="ar-SA"/>
      </w:rPr>
    </w:lvl>
    <w:lvl w:ilvl="3" w:tplc="A2F2A992">
      <w:numFmt w:val="bullet"/>
      <w:lvlText w:val="•"/>
      <w:lvlJc w:val="left"/>
      <w:pPr>
        <w:ind w:left="2619" w:hanging="360"/>
      </w:pPr>
      <w:rPr>
        <w:rFonts w:hint="default"/>
        <w:lang w:val="fr-FR" w:eastAsia="en-US" w:bidi="ar-SA"/>
      </w:rPr>
    </w:lvl>
    <w:lvl w:ilvl="4" w:tplc="DCE251AA">
      <w:numFmt w:val="bullet"/>
      <w:lvlText w:val="•"/>
      <w:lvlJc w:val="left"/>
      <w:pPr>
        <w:ind w:left="3529" w:hanging="360"/>
      </w:pPr>
      <w:rPr>
        <w:rFonts w:hint="default"/>
        <w:lang w:val="fr-FR" w:eastAsia="en-US" w:bidi="ar-SA"/>
      </w:rPr>
    </w:lvl>
    <w:lvl w:ilvl="5" w:tplc="3BF46C3E">
      <w:numFmt w:val="bullet"/>
      <w:lvlText w:val="•"/>
      <w:lvlJc w:val="left"/>
      <w:pPr>
        <w:ind w:left="4438" w:hanging="360"/>
      </w:pPr>
      <w:rPr>
        <w:rFonts w:hint="default"/>
        <w:lang w:val="fr-FR" w:eastAsia="en-US" w:bidi="ar-SA"/>
      </w:rPr>
    </w:lvl>
    <w:lvl w:ilvl="6" w:tplc="16CC0C7C">
      <w:numFmt w:val="bullet"/>
      <w:lvlText w:val="•"/>
      <w:lvlJc w:val="left"/>
      <w:pPr>
        <w:ind w:left="5348" w:hanging="360"/>
      </w:pPr>
      <w:rPr>
        <w:rFonts w:hint="default"/>
        <w:lang w:val="fr-FR" w:eastAsia="en-US" w:bidi="ar-SA"/>
      </w:rPr>
    </w:lvl>
    <w:lvl w:ilvl="7" w:tplc="54B890D2">
      <w:numFmt w:val="bullet"/>
      <w:lvlText w:val="•"/>
      <w:lvlJc w:val="left"/>
      <w:pPr>
        <w:ind w:left="6258" w:hanging="360"/>
      </w:pPr>
      <w:rPr>
        <w:rFonts w:hint="default"/>
        <w:lang w:val="fr-FR" w:eastAsia="en-US" w:bidi="ar-SA"/>
      </w:rPr>
    </w:lvl>
    <w:lvl w:ilvl="8" w:tplc="532E7262">
      <w:numFmt w:val="bullet"/>
      <w:lvlText w:val="•"/>
      <w:lvlJc w:val="left"/>
      <w:pPr>
        <w:ind w:left="7167" w:hanging="360"/>
      </w:pPr>
      <w:rPr>
        <w:rFonts w:hint="default"/>
        <w:lang w:val="fr-FR" w:eastAsia="en-US" w:bidi="ar-SA"/>
      </w:rPr>
    </w:lvl>
  </w:abstractNum>
  <w:abstractNum w:abstractNumId="19">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2">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nsid w:val="40803129"/>
    <w:multiLevelType w:val="hybridMultilevel"/>
    <w:tmpl w:val="6BE46864"/>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282ED4F8">
      <w:start w:val="27"/>
      <w:numFmt w:val="bullet"/>
      <w:lvlText w:val="-"/>
      <w:lvlJc w:val="left"/>
      <w:pPr>
        <w:ind w:left="1980" w:hanging="360"/>
      </w:pPr>
      <w:rPr>
        <w:rFonts w:ascii="Times New Roman" w:eastAsia="Calibri"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35282E"/>
    <w:multiLevelType w:val="multilevel"/>
    <w:tmpl w:val="55A035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nsid w:val="634F2AAA"/>
    <w:multiLevelType w:val="hybridMultilevel"/>
    <w:tmpl w:val="E2C8D6A0"/>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8">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32">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3">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6">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8"/>
  </w:num>
  <w:num w:numId="3">
    <w:abstractNumId w:val="34"/>
  </w:num>
  <w:num w:numId="4">
    <w:abstractNumId w:val="20"/>
  </w:num>
  <w:num w:numId="5">
    <w:abstractNumId w:val="26"/>
  </w:num>
  <w:num w:numId="6">
    <w:abstractNumId w:val="35"/>
  </w:num>
  <w:num w:numId="7">
    <w:abstractNumId w:val="19"/>
  </w:num>
  <w:num w:numId="8">
    <w:abstractNumId w:val="14"/>
  </w:num>
  <w:num w:numId="9">
    <w:abstractNumId w:val="9"/>
  </w:num>
  <w:num w:numId="10">
    <w:abstractNumId w:val="13"/>
  </w:num>
  <w:num w:numId="11">
    <w:abstractNumId w:val="31"/>
  </w:num>
  <w:num w:numId="12">
    <w:abstractNumId w:val="16"/>
  </w:num>
  <w:num w:numId="13">
    <w:abstractNumId w:val="12"/>
  </w:num>
  <w:num w:numId="14">
    <w:abstractNumId w:val="21"/>
  </w:num>
  <w:num w:numId="15">
    <w:abstractNumId w:val="22"/>
  </w:num>
  <w:num w:numId="16">
    <w:abstractNumId w:val="29"/>
  </w:num>
  <w:num w:numId="17">
    <w:abstractNumId w:val="17"/>
  </w:num>
  <w:num w:numId="18">
    <w:abstractNumId w:val="11"/>
  </w:num>
  <w:num w:numId="19">
    <w:abstractNumId w:val="30"/>
  </w:num>
  <w:num w:numId="20">
    <w:abstractNumId w:val="15"/>
  </w:num>
  <w:num w:numId="21">
    <w:abstractNumId w:val="28"/>
  </w:num>
  <w:num w:numId="22">
    <w:abstractNumId w:val="33"/>
  </w:num>
  <w:num w:numId="23">
    <w:abstractNumId w:val="24"/>
  </w:num>
  <w:num w:numId="24">
    <w:abstractNumId w:val="36"/>
  </w:num>
  <w:num w:numId="25">
    <w:abstractNumId w:val="18"/>
  </w:num>
  <w:num w:numId="26">
    <w:abstractNumId w:val="25"/>
  </w:num>
  <w:num w:numId="27">
    <w:abstractNumId w:val="27"/>
  </w:num>
  <w:num w:numId="28">
    <w:abstractNumId w:val="7"/>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32"/>
  </w:num>
  <w:num w:numId="37">
    <w:abstractNumId w:val="10"/>
  </w:num>
  <w:num w:numId="38">
    <w:abstractNumId w:val="3"/>
    <w:lvlOverride w:ilvl="0">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C9"/>
    <w:rsid w:val="000001DE"/>
    <w:rsid w:val="00000A47"/>
    <w:rsid w:val="00005AD4"/>
    <w:rsid w:val="00005B14"/>
    <w:rsid w:val="000152DC"/>
    <w:rsid w:val="000179FD"/>
    <w:rsid w:val="0002082B"/>
    <w:rsid w:val="00021E2C"/>
    <w:rsid w:val="00023376"/>
    <w:rsid w:val="00024143"/>
    <w:rsid w:val="00024D8B"/>
    <w:rsid w:val="000267D8"/>
    <w:rsid w:val="000271C0"/>
    <w:rsid w:val="000300F9"/>
    <w:rsid w:val="000311B8"/>
    <w:rsid w:val="000318F0"/>
    <w:rsid w:val="0003302B"/>
    <w:rsid w:val="00037A69"/>
    <w:rsid w:val="00040AE5"/>
    <w:rsid w:val="0004683C"/>
    <w:rsid w:val="00046A07"/>
    <w:rsid w:val="00050775"/>
    <w:rsid w:val="0005432A"/>
    <w:rsid w:val="00060AFD"/>
    <w:rsid w:val="0006160B"/>
    <w:rsid w:val="0006200D"/>
    <w:rsid w:val="00064C4A"/>
    <w:rsid w:val="0006700D"/>
    <w:rsid w:val="0006749D"/>
    <w:rsid w:val="00072E89"/>
    <w:rsid w:val="00074750"/>
    <w:rsid w:val="000771C4"/>
    <w:rsid w:val="00077A6C"/>
    <w:rsid w:val="000802F8"/>
    <w:rsid w:val="00082520"/>
    <w:rsid w:val="00084FAF"/>
    <w:rsid w:val="000854EC"/>
    <w:rsid w:val="00086247"/>
    <w:rsid w:val="00087804"/>
    <w:rsid w:val="000901DA"/>
    <w:rsid w:val="00093C2D"/>
    <w:rsid w:val="000954C0"/>
    <w:rsid w:val="0009646E"/>
    <w:rsid w:val="00096485"/>
    <w:rsid w:val="000970E9"/>
    <w:rsid w:val="00097557"/>
    <w:rsid w:val="000A0AE2"/>
    <w:rsid w:val="000A1A59"/>
    <w:rsid w:val="000A52DE"/>
    <w:rsid w:val="000A54DE"/>
    <w:rsid w:val="000B28C7"/>
    <w:rsid w:val="000B3016"/>
    <w:rsid w:val="000B5640"/>
    <w:rsid w:val="000B64FB"/>
    <w:rsid w:val="000B656C"/>
    <w:rsid w:val="000B7F42"/>
    <w:rsid w:val="000C2192"/>
    <w:rsid w:val="000C2551"/>
    <w:rsid w:val="000C7FF1"/>
    <w:rsid w:val="000D18C5"/>
    <w:rsid w:val="000D21CE"/>
    <w:rsid w:val="000D3E8B"/>
    <w:rsid w:val="000D4773"/>
    <w:rsid w:val="000D6096"/>
    <w:rsid w:val="000D73EC"/>
    <w:rsid w:val="000D7C35"/>
    <w:rsid w:val="000E03EA"/>
    <w:rsid w:val="000E065C"/>
    <w:rsid w:val="000E1118"/>
    <w:rsid w:val="000E363C"/>
    <w:rsid w:val="000E5645"/>
    <w:rsid w:val="000E56BA"/>
    <w:rsid w:val="000E707B"/>
    <w:rsid w:val="000E7D4E"/>
    <w:rsid w:val="000F0115"/>
    <w:rsid w:val="000F0F18"/>
    <w:rsid w:val="000F1EFB"/>
    <w:rsid w:val="000F21B0"/>
    <w:rsid w:val="0010020E"/>
    <w:rsid w:val="001007B6"/>
    <w:rsid w:val="00102969"/>
    <w:rsid w:val="001067F3"/>
    <w:rsid w:val="001069E4"/>
    <w:rsid w:val="001079AB"/>
    <w:rsid w:val="00107F5C"/>
    <w:rsid w:val="001106D9"/>
    <w:rsid w:val="00111DEB"/>
    <w:rsid w:val="00111DFA"/>
    <w:rsid w:val="00115D97"/>
    <w:rsid w:val="00115DC7"/>
    <w:rsid w:val="00121367"/>
    <w:rsid w:val="0012545C"/>
    <w:rsid w:val="001265F6"/>
    <w:rsid w:val="0012727C"/>
    <w:rsid w:val="00131596"/>
    <w:rsid w:val="00133097"/>
    <w:rsid w:val="00133C8C"/>
    <w:rsid w:val="00134858"/>
    <w:rsid w:val="00135BA2"/>
    <w:rsid w:val="00141C10"/>
    <w:rsid w:val="00141C1D"/>
    <w:rsid w:val="00145022"/>
    <w:rsid w:val="00152014"/>
    <w:rsid w:val="00152129"/>
    <w:rsid w:val="00152765"/>
    <w:rsid w:val="00153AB9"/>
    <w:rsid w:val="0015462F"/>
    <w:rsid w:val="001554FE"/>
    <w:rsid w:val="00155A11"/>
    <w:rsid w:val="00155DF8"/>
    <w:rsid w:val="00161C30"/>
    <w:rsid w:val="00162441"/>
    <w:rsid w:val="00163565"/>
    <w:rsid w:val="0016359D"/>
    <w:rsid w:val="00163CF9"/>
    <w:rsid w:val="00166329"/>
    <w:rsid w:val="0016678B"/>
    <w:rsid w:val="0016762F"/>
    <w:rsid w:val="00177167"/>
    <w:rsid w:val="00177BD5"/>
    <w:rsid w:val="00181D15"/>
    <w:rsid w:val="00184798"/>
    <w:rsid w:val="001878D2"/>
    <w:rsid w:val="00187F4B"/>
    <w:rsid w:val="00191EDB"/>
    <w:rsid w:val="0019299C"/>
    <w:rsid w:val="00193F65"/>
    <w:rsid w:val="00194694"/>
    <w:rsid w:val="00194B67"/>
    <w:rsid w:val="00195678"/>
    <w:rsid w:val="0019645D"/>
    <w:rsid w:val="001A0564"/>
    <w:rsid w:val="001A0ADF"/>
    <w:rsid w:val="001A26AA"/>
    <w:rsid w:val="001A3509"/>
    <w:rsid w:val="001A4913"/>
    <w:rsid w:val="001A6317"/>
    <w:rsid w:val="001B089C"/>
    <w:rsid w:val="001B1013"/>
    <w:rsid w:val="001B3A0E"/>
    <w:rsid w:val="001B462F"/>
    <w:rsid w:val="001B4BFB"/>
    <w:rsid w:val="001B62F2"/>
    <w:rsid w:val="001B6AD0"/>
    <w:rsid w:val="001C1756"/>
    <w:rsid w:val="001C26B6"/>
    <w:rsid w:val="001C4F81"/>
    <w:rsid w:val="001C529C"/>
    <w:rsid w:val="001C571C"/>
    <w:rsid w:val="001C5C6A"/>
    <w:rsid w:val="001C6BB3"/>
    <w:rsid w:val="001C7843"/>
    <w:rsid w:val="001D0D64"/>
    <w:rsid w:val="001D501A"/>
    <w:rsid w:val="001D555F"/>
    <w:rsid w:val="001E5DE8"/>
    <w:rsid w:val="001E7A73"/>
    <w:rsid w:val="001F2610"/>
    <w:rsid w:val="001F3266"/>
    <w:rsid w:val="001F332F"/>
    <w:rsid w:val="001F45D2"/>
    <w:rsid w:val="001F4CA2"/>
    <w:rsid w:val="001F5393"/>
    <w:rsid w:val="001F6207"/>
    <w:rsid w:val="001F6AE1"/>
    <w:rsid w:val="0020020D"/>
    <w:rsid w:val="00200F54"/>
    <w:rsid w:val="00201885"/>
    <w:rsid w:val="00201E07"/>
    <w:rsid w:val="002030B8"/>
    <w:rsid w:val="002041E3"/>
    <w:rsid w:val="00205DDC"/>
    <w:rsid w:val="00206749"/>
    <w:rsid w:val="00210834"/>
    <w:rsid w:val="00210BDA"/>
    <w:rsid w:val="00212550"/>
    <w:rsid w:val="00215A35"/>
    <w:rsid w:val="0022051B"/>
    <w:rsid w:val="00221560"/>
    <w:rsid w:val="00221632"/>
    <w:rsid w:val="00221FF3"/>
    <w:rsid w:val="0022260C"/>
    <w:rsid w:val="0022288A"/>
    <w:rsid w:val="00224ADE"/>
    <w:rsid w:val="00226151"/>
    <w:rsid w:val="00226DA8"/>
    <w:rsid w:val="00226ECB"/>
    <w:rsid w:val="00226EE2"/>
    <w:rsid w:val="00230B42"/>
    <w:rsid w:val="00232F44"/>
    <w:rsid w:val="0023759D"/>
    <w:rsid w:val="00240490"/>
    <w:rsid w:val="00246E98"/>
    <w:rsid w:val="00252B6B"/>
    <w:rsid w:val="00253D41"/>
    <w:rsid w:val="00256C3E"/>
    <w:rsid w:val="002616B5"/>
    <w:rsid w:val="0026403E"/>
    <w:rsid w:val="002648A1"/>
    <w:rsid w:val="0026564A"/>
    <w:rsid w:val="00270899"/>
    <w:rsid w:val="002716F8"/>
    <w:rsid w:val="002726C0"/>
    <w:rsid w:val="00273366"/>
    <w:rsid w:val="00273CB0"/>
    <w:rsid w:val="00273E4D"/>
    <w:rsid w:val="0027568A"/>
    <w:rsid w:val="00275AB3"/>
    <w:rsid w:val="002800A9"/>
    <w:rsid w:val="002803F6"/>
    <w:rsid w:val="00281A56"/>
    <w:rsid w:val="00281C21"/>
    <w:rsid w:val="00284E15"/>
    <w:rsid w:val="0028541D"/>
    <w:rsid w:val="00290AA2"/>
    <w:rsid w:val="0029136C"/>
    <w:rsid w:val="0029177F"/>
    <w:rsid w:val="0029328B"/>
    <w:rsid w:val="0029372E"/>
    <w:rsid w:val="00293E05"/>
    <w:rsid w:val="00294E3A"/>
    <w:rsid w:val="00297803"/>
    <w:rsid w:val="002A0049"/>
    <w:rsid w:val="002A2D3F"/>
    <w:rsid w:val="002A4635"/>
    <w:rsid w:val="002A532E"/>
    <w:rsid w:val="002A59AF"/>
    <w:rsid w:val="002A6247"/>
    <w:rsid w:val="002B1D2B"/>
    <w:rsid w:val="002B2F41"/>
    <w:rsid w:val="002B687D"/>
    <w:rsid w:val="002C0851"/>
    <w:rsid w:val="002C4802"/>
    <w:rsid w:val="002C48D1"/>
    <w:rsid w:val="002D008C"/>
    <w:rsid w:val="002D02C7"/>
    <w:rsid w:val="002D3928"/>
    <w:rsid w:val="002D517E"/>
    <w:rsid w:val="002D5BF5"/>
    <w:rsid w:val="002E1273"/>
    <w:rsid w:val="002E40B0"/>
    <w:rsid w:val="002E5383"/>
    <w:rsid w:val="002E7192"/>
    <w:rsid w:val="002E75C7"/>
    <w:rsid w:val="002F1BBF"/>
    <w:rsid w:val="002F200F"/>
    <w:rsid w:val="002F4006"/>
    <w:rsid w:val="002F5866"/>
    <w:rsid w:val="002F724E"/>
    <w:rsid w:val="00300476"/>
    <w:rsid w:val="00300F37"/>
    <w:rsid w:val="00302DD9"/>
    <w:rsid w:val="00302E51"/>
    <w:rsid w:val="00305404"/>
    <w:rsid w:val="00312067"/>
    <w:rsid w:val="00315AE3"/>
    <w:rsid w:val="0031634C"/>
    <w:rsid w:val="00317155"/>
    <w:rsid w:val="00320949"/>
    <w:rsid w:val="003221B5"/>
    <w:rsid w:val="00322AA1"/>
    <w:rsid w:val="00324981"/>
    <w:rsid w:val="0032516C"/>
    <w:rsid w:val="00336F00"/>
    <w:rsid w:val="00337317"/>
    <w:rsid w:val="00340A27"/>
    <w:rsid w:val="00341DF8"/>
    <w:rsid w:val="00344013"/>
    <w:rsid w:val="003473BD"/>
    <w:rsid w:val="00351B7D"/>
    <w:rsid w:val="00354D2E"/>
    <w:rsid w:val="00355378"/>
    <w:rsid w:val="00356BA4"/>
    <w:rsid w:val="00356D9D"/>
    <w:rsid w:val="00356E3F"/>
    <w:rsid w:val="00360E31"/>
    <w:rsid w:val="0036317A"/>
    <w:rsid w:val="00364227"/>
    <w:rsid w:val="00364AF6"/>
    <w:rsid w:val="00365DA1"/>
    <w:rsid w:val="00365E81"/>
    <w:rsid w:val="0036777E"/>
    <w:rsid w:val="00372DC9"/>
    <w:rsid w:val="00373A3A"/>
    <w:rsid w:val="00373C3C"/>
    <w:rsid w:val="003752F3"/>
    <w:rsid w:val="003768D7"/>
    <w:rsid w:val="00377AB2"/>
    <w:rsid w:val="00377FD5"/>
    <w:rsid w:val="0038204D"/>
    <w:rsid w:val="003824EA"/>
    <w:rsid w:val="00383189"/>
    <w:rsid w:val="0038331D"/>
    <w:rsid w:val="003855F2"/>
    <w:rsid w:val="00385EA3"/>
    <w:rsid w:val="00391C87"/>
    <w:rsid w:val="00393BC9"/>
    <w:rsid w:val="00395435"/>
    <w:rsid w:val="0039768F"/>
    <w:rsid w:val="00397A6C"/>
    <w:rsid w:val="00397D8E"/>
    <w:rsid w:val="003A2E31"/>
    <w:rsid w:val="003A4174"/>
    <w:rsid w:val="003A5329"/>
    <w:rsid w:val="003A6D81"/>
    <w:rsid w:val="003B247B"/>
    <w:rsid w:val="003B2FD1"/>
    <w:rsid w:val="003B3DE0"/>
    <w:rsid w:val="003B4290"/>
    <w:rsid w:val="003B47CC"/>
    <w:rsid w:val="003B599D"/>
    <w:rsid w:val="003B6BCD"/>
    <w:rsid w:val="003B6F55"/>
    <w:rsid w:val="003C0450"/>
    <w:rsid w:val="003C2460"/>
    <w:rsid w:val="003C388E"/>
    <w:rsid w:val="003C4C7D"/>
    <w:rsid w:val="003C5F32"/>
    <w:rsid w:val="003C7371"/>
    <w:rsid w:val="003D1ABD"/>
    <w:rsid w:val="003D34D4"/>
    <w:rsid w:val="003D3904"/>
    <w:rsid w:val="003D4057"/>
    <w:rsid w:val="003D5969"/>
    <w:rsid w:val="003D7EB2"/>
    <w:rsid w:val="003E3ACA"/>
    <w:rsid w:val="003E6DA3"/>
    <w:rsid w:val="003E7CFB"/>
    <w:rsid w:val="003F026F"/>
    <w:rsid w:val="003F0341"/>
    <w:rsid w:val="003F0B37"/>
    <w:rsid w:val="003F1451"/>
    <w:rsid w:val="003F2E21"/>
    <w:rsid w:val="00400365"/>
    <w:rsid w:val="00401C90"/>
    <w:rsid w:val="00402C86"/>
    <w:rsid w:val="00407EEC"/>
    <w:rsid w:val="00413075"/>
    <w:rsid w:val="0041437E"/>
    <w:rsid w:val="004169C3"/>
    <w:rsid w:val="00417427"/>
    <w:rsid w:val="00420CA7"/>
    <w:rsid w:val="0042572A"/>
    <w:rsid w:val="00426621"/>
    <w:rsid w:val="00426E45"/>
    <w:rsid w:val="00433654"/>
    <w:rsid w:val="00437F29"/>
    <w:rsid w:val="004410ED"/>
    <w:rsid w:val="00441437"/>
    <w:rsid w:val="00442275"/>
    <w:rsid w:val="00443373"/>
    <w:rsid w:val="004441C1"/>
    <w:rsid w:val="00444D43"/>
    <w:rsid w:val="004452AB"/>
    <w:rsid w:val="00447CFE"/>
    <w:rsid w:val="00450B38"/>
    <w:rsid w:val="00457C09"/>
    <w:rsid w:val="00460188"/>
    <w:rsid w:val="004618C5"/>
    <w:rsid w:val="00465DA2"/>
    <w:rsid w:val="0046621A"/>
    <w:rsid w:val="0046654E"/>
    <w:rsid w:val="00470698"/>
    <w:rsid w:val="00470AD6"/>
    <w:rsid w:val="00471CAF"/>
    <w:rsid w:val="00472AE7"/>
    <w:rsid w:val="00472E76"/>
    <w:rsid w:val="0047470D"/>
    <w:rsid w:val="00475E84"/>
    <w:rsid w:val="0047765A"/>
    <w:rsid w:val="00481668"/>
    <w:rsid w:val="00483017"/>
    <w:rsid w:val="00483549"/>
    <w:rsid w:val="00483C46"/>
    <w:rsid w:val="00483D48"/>
    <w:rsid w:val="004841B4"/>
    <w:rsid w:val="00486144"/>
    <w:rsid w:val="0049043D"/>
    <w:rsid w:val="0049049B"/>
    <w:rsid w:val="00490A08"/>
    <w:rsid w:val="004910B2"/>
    <w:rsid w:val="00493D30"/>
    <w:rsid w:val="004A495F"/>
    <w:rsid w:val="004A500C"/>
    <w:rsid w:val="004A55BF"/>
    <w:rsid w:val="004A5BB6"/>
    <w:rsid w:val="004B05FD"/>
    <w:rsid w:val="004B1152"/>
    <w:rsid w:val="004B1637"/>
    <w:rsid w:val="004B3CB3"/>
    <w:rsid w:val="004B3D2F"/>
    <w:rsid w:val="004B4BA1"/>
    <w:rsid w:val="004B65AA"/>
    <w:rsid w:val="004B7DB0"/>
    <w:rsid w:val="004B7FA5"/>
    <w:rsid w:val="004C088F"/>
    <w:rsid w:val="004C1210"/>
    <w:rsid w:val="004C1DF3"/>
    <w:rsid w:val="004C2A5B"/>
    <w:rsid w:val="004C5A62"/>
    <w:rsid w:val="004D0CB2"/>
    <w:rsid w:val="004D118B"/>
    <w:rsid w:val="004D31D4"/>
    <w:rsid w:val="004D4763"/>
    <w:rsid w:val="004E1788"/>
    <w:rsid w:val="004E1E2B"/>
    <w:rsid w:val="004E7071"/>
    <w:rsid w:val="004E73A4"/>
    <w:rsid w:val="004E73BE"/>
    <w:rsid w:val="004E78F2"/>
    <w:rsid w:val="004E7D51"/>
    <w:rsid w:val="004F0ACE"/>
    <w:rsid w:val="004F4BB0"/>
    <w:rsid w:val="004F795C"/>
    <w:rsid w:val="0050654F"/>
    <w:rsid w:val="00511758"/>
    <w:rsid w:val="005128FC"/>
    <w:rsid w:val="00513236"/>
    <w:rsid w:val="00516F13"/>
    <w:rsid w:val="00520FA9"/>
    <w:rsid w:val="00522AED"/>
    <w:rsid w:val="00522F93"/>
    <w:rsid w:val="0052371C"/>
    <w:rsid w:val="00525E90"/>
    <w:rsid w:val="00527482"/>
    <w:rsid w:val="00532495"/>
    <w:rsid w:val="00535002"/>
    <w:rsid w:val="00535A74"/>
    <w:rsid w:val="0053763C"/>
    <w:rsid w:val="005379B6"/>
    <w:rsid w:val="00543CBA"/>
    <w:rsid w:val="0054628A"/>
    <w:rsid w:val="0054633A"/>
    <w:rsid w:val="005506D0"/>
    <w:rsid w:val="00550D0C"/>
    <w:rsid w:val="00551EBF"/>
    <w:rsid w:val="00553698"/>
    <w:rsid w:val="00554FAC"/>
    <w:rsid w:val="005552B4"/>
    <w:rsid w:val="0056086A"/>
    <w:rsid w:val="0056152D"/>
    <w:rsid w:val="00561F2E"/>
    <w:rsid w:val="005628CD"/>
    <w:rsid w:val="0056586D"/>
    <w:rsid w:val="00567FDD"/>
    <w:rsid w:val="0057501E"/>
    <w:rsid w:val="005752C3"/>
    <w:rsid w:val="005834C9"/>
    <w:rsid w:val="00584332"/>
    <w:rsid w:val="00592253"/>
    <w:rsid w:val="00593FF7"/>
    <w:rsid w:val="00596511"/>
    <w:rsid w:val="00596700"/>
    <w:rsid w:val="00597971"/>
    <w:rsid w:val="00597BB9"/>
    <w:rsid w:val="005A1CDA"/>
    <w:rsid w:val="005A23BB"/>
    <w:rsid w:val="005A3230"/>
    <w:rsid w:val="005A4A3A"/>
    <w:rsid w:val="005A630C"/>
    <w:rsid w:val="005B04FE"/>
    <w:rsid w:val="005B3A3D"/>
    <w:rsid w:val="005B5BC8"/>
    <w:rsid w:val="005C3988"/>
    <w:rsid w:val="005C3C21"/>
    <w:rsid w:val="005C47B5"/>
    <w:rsid w:val="005C7800"/>
    <w:rsid w:val="005D02A8"/>
    <w:rsid w:val="005D0517"/>
    <w:rsid w:val="005D2BD9"/>
    <w:rsid w:val="005E14D7"/>
    <w:rsid w:val="005E15B1"/>
    <w:rsid w:val="005E19F6"/>
    <w:rsid w:val="005E2F6F"/>
    <w:rsid w:val="005E3098"/>
    <w:rsid w:val="005F4DDF"/>
    <w:rsid w:val="005F5353"/>
    <w:rsid w:val="005F78B8"/>
    <w:rsid w:val="005F7BB1"/>
    <w:rsid w:val="00600521"/>
    <w:rsid w:val="006048AB"/>
    <w:rsid w:val="0060709E"/>
    <w:rsid w:val="00612D2A"/>
    <w:rsid w:val="00612E08"/>
    <w:rsid w:val="00612FAF"/>
    <w:rsid w:val="006132AE"/>
    <w:rsid w:val="00613CEE"/>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1973"/>
    <w:rsid w:val="00642452"/>
    <w:rsid w:val="00643B40"/>
    <w:rsid w:val="006441F3"/>
    <w:rsid w:val="006447BD"/>
    <w:rsid w:val="00645F6C"/>
    <w:rsid w:val="00647DCD"/>
    <w:rsid w:val="00651CBF"/>
    <w:rsid w:val="0065416D"/>
    <w:rsid w:val="0065473E"/>
    <w:rsid w:val="00656EDE"/>
    <w:rsid w:val="00662777"/>
    <w:rsid w:val="006653D9"/>
    <w:rsid w:val="006678E8"/>
    <w:rsid w:val="00667DBC"/>
    <w:rsid w:val="006701F6"/>
    <w:rsid w:val="00673499"/>
    <w:rsid w:val="0067364E"/>
    <w:rsid w:val="006739BA"/>
    <w:rsid w:val="00677647"/>
    <w:rsid w:val="006800F6"/>
    <w:rsid w:val="00680161"/>
    <w:rsid w:val="006804C9"/>
    <w:rsid w:val="006831D7"/>
    <w:rsid w:val="006838CA"/>
    <w:rsid w:val="00683FEB"/>
    <w:rsid w:val="00684F41"/>
    <w:rsid w:val="00685CC8"/>
    <w:rsid w:val="006917CD"/>
    <w:rsid w:val="00696578"/>
    <w:rsid w:val="00696E79"/>
    <w:rsid w:val="00697C93"/>
    <w:rsid w:val="006A36FF"/>
    <w:rsid w:val="006A3C4C"/>
    <w:rsid w:val="006A493D"/>
    <w:rsid w:val="006A5770"/>
    <w:rsid w:val="006A5A4D"/>
    <w:rsid w:val="006A6405"/>
    <w:rsid w:val="006A7F2B"/>
    <w:rsid w:val="006B1014"/>
    <w:rsid w:val="006B2ADC"/>
    <w:rsid w:val="006B3064"/>
    <w:rsid w:val="006B4A3D"/>
    <w:rsid w:val="006B7C4A"/>
    <w:rsid w:val="006C0F95"/>
    <w:rsid w:val="006C138F"/>
    <w:rsid w:val="006C2041"/>
    <w:rsid w:val="006C2C6B"/>
    <w:rsid w:val="006C3247"/>
    <w:rsid w:val="006C4CB1"/>
    <w:rsid w:val="006D105B"/>
    <w:rsid w:val="006D34E6"/>
    <w:rsid w:val="006D5EEA"/>
    <w:rsid w:val="006D621A"/>
    <w:rsid w:val="006D6A57"/>
    <w:rsid w:val="006E2B1F"/>
    <w:rsid w:val="006E5050"/>
    <w:rsid w:val="006E62D6"/>
    <w:rsid w:val="006E7124"/>
    <w:rsid w:val="006F358E"/>
    <w:rsid w:val="006F48C1"/>
    <w:rsid w:val="006F74CB"/>
    <w:rsid w:val="0070113E"/>
    <w:rsid w:val="0070190B"/>
    <w:rsid w:val="00701D63"/>
    <w:rsid w:val="0070710D"/>
    <w:rsid w:val="00713DF5"/>
    <w:rsid w:val="00715DD2"/>
    <w:rsid w:val="0072080C"/>
    <w:rsid w:val="007208C4"/>
    <w:rsid w:val="00721E97"/>
    <w:rsid w:val="00723048"/>
    <w:rsid w:val="00726222"/>
    <w:rsid w:val="00726ABA"/>
    <w:rsid w:val="00726AFE"/>
    <w:rsid w:val="00732866"/>
    <w:rsid w:val="00735741"/>
    <w:rsid w:val="007375D4"/>
    <w:rsid w:val="00750AD9"/>
    <w:rsid w:val="0075182E"/>
    <w:rsid w:val="00752D96"/>
    <w:rsid w:val="0075464E"/>
    <w:rsid w:val="007569B7"/>
    <w:rsid w:val="00757440"/>
    <w:rsid w:val="00761A0F"/>
    <w:rsid w:val="007622CB"/>
    <w:rsid w:val="00764B27"/>
    <w:rsid w:val="00765435"/>
    <w:rsid w:val="00766659"/>
    <w:rsid w:val="00766983"/>
    <w:rsid w:val="007707F4"/>
    <w:rsid w:val="00771D4A"/>
    <w:rsid w:val="00772AF4"/>
    <w:rsid w:val="007737D7"/>
    <w:rsid w:val="00774226"/>
    <w:rsid w:val="0077466F"/>
    <w:rsid w:val="00776527"/>
    <w:rsid w:val="00776E20"/>
    <w:rsid w:val="0078074B"/>
    <w:rsid w:val="00782657"/>
    <w:rsid w:val="00782F12"/>
    <w:rsid w:val="00784D07"/>
    <w:rsid w:val="00791178"/>
    <w:rsid w:val="00792B37"/>
    <w:rsid w:val="00793682"/>
    <w:rsid w:val="007938DE"/>
    <w:rsid w:val="00794DF7"/>
    <w:rsid w:val="0079512E"/>
    <w:rsid w:val="00795652"/>
    <w:rsid w:val="00797FC6"/>
    <w:rsid w:val="007A0CFD"/>
    <w:rsid w:val="007A13E6"/>
    <w:rsid w:val="007A2010"/>
    <w:rsid w:val="007A25A3"/>
    <w:rsid w:val="007A2BFC"/>
    <w:rsid w:val="007A3089"/>
    <w:rsid w:val="007A4A0A"/>
    <w:rsid w:val="007A68BF"/>
    <w:rsid w:val="007B0477"/>
    <w:rsid w:val="007B1D9F"/>
    <w:rsid w:val="007B5D4E"/>
    <w:rsid w:val="007B6008"/>
    <w:rsid w:val="007B6334"/>
    <w:rsid w:val="007B69C0"/>
    <w:rsid w:val="007C4FD2"/>
    <w:rsid w:val="007C6240"/>
    <w:rsid w:val="007D4253"/>
    <w:rsid w:val="007D453C"/>
    <w:rsid w:val="007E0591"/>
    <w:rsid w:val="007E073F"/>
    <w:rsid w:val="007E455A"/>
    <w:rsid w:val="007E5F11"/>
    <w:rsid w:val="007E6744"/>
    <w:rsid w:val="007E7982"/>
    <w:rsid w:val="007F2ED6"/>
    <w:rsid w:val="007F332C"/>
    <w:rsid w:val="007F7E08"/>
    <w:rsid w:val="0080136F"/>
    <w:rsid w:val="00801DD0"/>
    <w:rsid w:val="00803EFF"/>
    <w:rsid w:val="00804A64"/>
    <w:rsid w:val="008055E1"/>
    <w:rsid w:val="0080766A"/>
    <w:rsid w:val="00814D5B"/>
    <w:rsid w:val="008155AE"/>
    <w:rsid w:val="00817370"/>
    <w:rsid w:val="00822B5B"/>
    <w:rsid w:val="00824C52"/>
    <w:rsid w:val="0082644A"/>
    <w:rsid w:val="00826BEC"/>
    <w:rsid w:val="00826C3D"/>
    <w:rsid w:val="0083354B"/>
    <w:rsid w:val="0084000B"/>
    <w:rsid w:val="00842F20"/>
    <w:rsid w:val="00846866"/>
    <w:rsid w:val="00850211"/>
    <w:rsid w:val="008511A2"/>
    <w:rsid w:val="00852E96"/>
    <w:rsid w:val="008537BC"/>
    <w:rsid w:val="008541C8"/>
    <w:rsid w:val="0085635B"/>
    <w:rsid w:val="00856574"/>
    <w:rsid w:val="00856EF1"/>
    <w:rsid w:val="0085779D"/>
    <w:rsid w:val="00866355"/>
    <w:rsid w:val="00866803"/>
    <w:rsid w:val="00866811"/>
    <w:rsid w:val="00867444"/>
    <w:rsid w:val="0087690E"/>
    <w:rsid w:val="00876D12"/>
    <w:rsid w:val="0087725A"/>
    <w:rsid w:val="0087729A"/>
    <w:rsid w:val="008803EC"/>
    <w:rsid w:val="00881CEB"/>
    <w:rsid w:val="008842A9"/>
    <w:rsid w:val="0088532D"/>
    <w:rsid w:val="008867B6"/>
    <w:rsid w:val="00895883"/>
    <w:rsid w:val="0089756B"/>
    <w:rsid w:val="008A3727"/>
    <w:rsid w:val="008A4449"/>
    <w:rsid w:val="008A4EC7"/>
    <w:rsid w:val="008A4FD2"/>
    <w:rsid w:val="008A58DA"/>
    <w:rsid w:val="008A5D5D"/>
    <w:rsid w:val="008B1ACE"/>
    <w:rsid w:val="008B3072"/>
    <w:rsid w:val="008B5D04"/>
    <w:rsid w:val="008B7812"/>
    <w:rsid w:val="008B7BDC"/>
    <w:rsid w:val="008C1AE7"/>
    <w:rsid w:val="008C2E9A"/>
    <w:rsid w:val="008C40BA"/>
    <w:rsid w:val="008C5314"/>
    <w:rsid w:val="008C6BA5"/>
    <w:rsid w:val="008D0216"/>
    <w:rsid w:val="008D718B"/>
    <w:rsid w:val="008E00C4"/>
    <w:rsid w:val="008E3455"/>
    <w:rsid w:val="008E5ACB"/>
    <w:rsid w:val="008F0514"/>
    <w:rsid w:val="008F1225"/>
    <w:rsid w:val="008F66C4"/>
    <w:rsid w:val="008F7F08"/>
    <w:rsid w:val="00913B3F"/>
    <w:rsid w:val="00913FA6"/>
    <w:rsid w:val="0091403E"/>
    <w:rsid w:val="00914ADA"/>
    <w:rsid w:val="00916BE8"/>
    <w:rsid w:val="009174F9"/>
    <w:rsid w:val="00917D6F"/>
    <w:rsid w:val="00927462"/>
    <w:rsid w:val="009310FA"/>
    <w:rsid w:val="00931B1C"/>
    <w:rsid w:val="009332B9"/>
    <w:rsid w:val="00934DDF"/>
    <w:rsid w:val="00934EE9"/>
    <w:rsid w:val="0093657D"/>
    <w:rsid w:val="00936F92"/>
    <w:rsid w:val="00941A11"/>
    <w:rsid w:val="00941C5D"/>
    <w:rsid w:val="00943EE4"/>
    <w:rsid w:val="009504BD"/>
    <w:rsid w:val="00951198"/>
    <w:rsid w:val="00951CF8"/>
    <w:rsid w:val="00952D02"/>
    <w:rsid w:val="00953353"/>
    <w:rsid w:val="00954A5B"/>
    <w:rsid w:val="00954A69"/>
    <w:rsid w:val="0095666C"/>
    <w:rsid w:val="0096124B"/>
    <w:rsid w:val="00962755"/>
    <w:rsid w:val="00964AB8"/>
    <w:rsid w:val="00964DC3"/>
    <w:rsid w:val="00965780"/>
    <w:rsid w:val="00966C0C"/>
    <w:rsid w:val="00972DA7"/>
    <w:rsid w:val="0097460C"/>
    <w:rsid w:val="00976AC7"/>
    <w:rsid w:val="00980F0C"/>
    <w:rsid w:val="009812E6"/>
    <w:rsid w:val="00987AF7"/>
    <w:rsid w:val="00995628"/>
    <w:rsid w:val="00997E9C"/>
    <w:rsid w:val="009A2173"/>
    <w:rsid w:val="009A2F6D"/>
    <w:rsid w:val="009A3FBC"/>
    <w:rsid w:val="009A49E6"/>
    <w:rsid w:val="009A6E79"/>
    <w:rsid w:val="009B0732"/>
    <w:rsid w:val="009B2706"/>
    <w:rsid w:val="009B2C8B"/>
    <w:rsid w:val="009B317A"/>
    <w:rsid w:val="009B4B98"/>
    <w:rsid w:val="009C109F"/>
    <w:rsid w:val="009C1EF6"/>
    <w:rsid w:val="009C1F60"/>
    <w:rsid w:val="009C463F"/>
    <w:rsid w:val="009C5C7A"/>
    <w:rsid w:val="009D5A1C"/>
    <w:rsid w:val="009D79A7"/>
    <w:rsid w:val="009E0081"/>
    <w:rsid w:val="009E4169"/>
    <w:rsid w:val="009E7458"/>
    <w:rsid w:val="009E7AC5"/>
    <w:rsid w:val="009F2FE7"/>
    <w:rsid w:val="009F4FA3"/>
    <w:rsid w:val="00A014B3"/>
    <w:rsid w:val="00A035E0"/>
    <w:rsid w:val="00A04270"/>
    <w:rsid w:val="00A075BC"/>
    <w:rsid w:val="00A12444"/>
    <w:rsid w:val="00A124C4"/>
    <w:rsid w:val="00A12FF4"/>
    <w:rsid w:val="00A14E48"/>
    <w:rsid w:val="00A15123"/>
    <w:rsid w:val="00A15534"/>
    <w:rsid w:val="00A2282F"/>
    <w:rsid w:val="00A22CB9"/>
    <w:rsid w:val="00A252E1"/>
    <w:rsid w:val="00A25997"/>
    <w:rsid w:val="00A33E3A"/>
    <w:rsid w:val="00A35690"/>
    <w:rsid w:val="00A373CE"/>
    <w:rsid w:val="00A410B1"/>
    <w:rsid w:val="00A44F25"/>
    <w:rsid w:val="00A47CE4"/>
    <w:rsid w:val="00A50034"/>
    <w:rsid w:val="00A53E99"/>
    <w:rsid w:val="00A54648"/>
    <w:rsid w:val="00A573A2"/>
    <w:rsid w:val="00A620AD"/>
    <w:rsid w:val="00A62BE0"/>
    <w:rsid w:val="00A63F15"/>
    <w:rsid w:val="00A648DF"/>
    <w:rsid w:val="00A66E6A"/>
    <w:rsid w:val="00A816EB"/>
    <w:rsid w:val="00A839C9"/>
    <w:rsid w:val="00A87EE9"/>
    <w:rsid w:val="00A906C2"/>
    <w:rsid w:val="00A9085D"/>
    <w:rsid w:val="00A912DA"/>
    <w:rsid w:val="00A925F2"/>
    <w:rsid w:val="00A92DEC"/>
    <w:rsid w:val="00A92EB5"/>
    <w:rsid w:val="00A9619F"/>
    <w:rsid w:val="00A96901"/>
    <w:rsid w:val="00A96C25"/>
    <w:rsid w:val="00AA2050"/>
    <w:rsid w:val="00AA20CF"/>
    <w:rsid w:val="00AA46E5"/>
    <w:rsid w:val="00AB0EED"/>
    <w:rsid w:val="00AB0EFF"/>
    <w:rsid w:val="00AB23EC"/>
    <w:rsid w:val="00AB40C5"/>
    <w:rsid w:val="00AC1A6F"/>
    <w:rsid w:val="00AC28D0"/>
    <w:rsid w:val="00AC30E6"/>
    <w:rsid w:val="00AC4246"/>
    <w:rsid w:val="00AC63CF"/>
    <w:rsid w:val="00AD4090"/>
    <w:rsid w:val="00AD472F"/>
    <w:rsid w:val="00AD6EA8"/>
    <w:rsid w:val="00AD7CE8"/>
    <w:rsid w:val="00AE4457"/>
    <w:rsid w:val="00AE7ECB"/>
    <w:rsid w:val="00AF03EB"/>
    <w:rsid w:val="00AF3AEC"/>
    <w:rsid w:val="00AF7F78"/>
    <w:rsid w:val="00B03A9F"/>
    <w:rsid w:val="00B07A8D"/>
    <w:rsid w:val="00B1004B"/>
    <w:rsid w:val="00B1392B"/>
    <w:rsid w:val="00B14FBB"/>
    <w:rsid w:val="00B21913"/>
    <w:rsid w:val="00B2243B"/>
    <w:rsid w:val="00B2351C"/>
    <w:rsid w:val="00B24845"/>
    <w:rsid w:val="00B25368"/>
    <w:rsid w:val="00B30E23"/>
    <w:rsid w:val="00B30F30"/>
    <w:rsid w:val="00B31615"/>
    <w:rsid w:val="00B31738"/>
    <w:rsid w:val="00B354F8"/>
    <w:rsid w:val="00B36A12"/>
    <w:rsid w:val="00B41B40"/>
    <w:rsid w:val="00B42CA7"/>
    <w:rsid w:val="00B43C86"/>
    <w:rsid w:val="00B44740"/>
    <w:rsid w:val="00B462E6"/>
    <w:rsid w:val="00B52511"/>
    <w:rsid w:val="00B53821"/>
    <w:rsid w:val="00B54849"/>
    <w:rsid w:val="00B56FE6"/>
    <w:rsid w:val="00B63A93"/>
    <w:rsid w:val="00B666F3"/>
    <w:rsid w:val="00B6686F"/>
    <w:rsid w:val="00B672E9"/>
    <w:rsid w:val="00B7020D"/>
    <w:rsid w:val="00B70516"/>
    <w:rsid w:val="00B71941"/>
    <w:rsid w:val="00B71D12"/>
    <w:rsid w:val="00B73FDA"/>
    <w:rsid w:val="00B76632"/>
    <w:rsid w:val="00B82F75"/>
    <w:rsid w:val="00B910FE"/>
    <w:rsid w:val="00B94020"/>
    <w:rsid w:val="00B94395"/>
    <w:rsid w:val="00B94E5E"/>
    <w:rsid w:val="00B951EC"/>
    <w:rsid w:val="00B95562"/>
    <w:rsid w:val="00B95ED2"/>
    <w:rsid w:val="00BA143F"/>
    <w:rsid w:val="00BA19B2"/>
    <w:rsid w:val="00BA3481"/>
    <w:rsid w:val="00BA3642"/>
    <w:rsid w:val="00BA537E"/>
    <w:rsid w:val="00BA5691"/>
    <w:rsid w:val="00BA6900"/>
    <w:rsid w:val="00BA722A"/>
    <w:rsid w:val="00BB0132"/>
    <w:rsid w:val="00BB052B"/>
    <w:rsid w:val="00BB0779"/>
    <w:rsid w:val="00BB4D69"/>
    <w:rsid w:val="00BC1325"/>
    <w:rsid w:val="00BC1C73"/>
    <w:rsid w:val="00BC3BDA"/>
    <w:rsid w:val="00BC4A9D"/>
    <w:rsid w:val="00BC4E14"/>
    <w:rsid w:val="00BC5DF1"/>
    <w:rsid w:val="00BC620F"/>
    <w:rsid w:val="00BC6588"/>
    <w:rsid w:val="00BC672E"/>
    <w:rsid w:val="00BC778F"/>
    <w:rsid w:val="00BD28A9"/>
    <w:rsid w:val="00BD4A91"/>
    <w:rsid w:val="00BD6248"/>
    <w:rsid w:val="00BD6766"/>
    <w:rsid w:val="00BD703F"/>
    <w:rsid w:val="00BE096B"/>
    <w:rsid w:val="00BE0F5F"/>
    <w:rsid w:val="00BE3BFF"/>
    <w:rsid w:val="00BE4695"/>
    <w:rsid w:val="00BE4E90"/>
    <w:rsid w:val="00BE5C1B"/>
    <w:rsid w:val="00BF0379"/>
    <w:rsid w:val="00BF1474"/>
    <w:rsid w:val="00BF25EA"/>
    <w:rsid w:val="00BF36C9"/>
    <w:rsid w:val="00BF45C9"/>
    <w:rsid w:val="00C00D13"/>
    <w:rsid w:val="00C016CE"/>
    <w:rsid w:val="00C04082"/>
    <w:rsid w:val="00C0612E"/>
    <w:rsid w:val="00C06DAE"/>
    <w:rsid w:val="00C112E5"/>
    <w:rsid w:val="00C1173C"/>
    <w:rsid w:val="00C1175E"/>
    <w:rsid w:val="00C133D3"/>
    <w:rsid w:val="00C134D6"/>
    <w:rsid w:val="00C1427C"/>
    <w:rsid w:val="00C152BE"/>
    <w:rsid w:val="00C16346"/>
    <w:rsid w:val="00C17C2A"/>
    <w:rsid w:val="00C20D31"/>
    <w:rsid w:val="00C22EF1"/>
    <w:rsid w:val="00C23DF9"/>
    <w:rsid w:val="00C31928"/>
    <w:rsid w:val="00C34FFD"/>
    <w:rsid w:val="00C358F1"/>
    <w:rsid w:val="00C35F55"/>
    <w:rsid w:val="00C40E02"/>
    <w:rsid w:val="00C41F68"/>
    <w:rsid w:val="00C47772"/>
    <w:rsid w:val="00C5093D"/>
    <w:rsid w:val="00C51078"/>
    <w:rsid w:val="00C53CDE"/>
    <w:rsid w:val="00C540B9"/>
    <w:rsid w:val="00C54DED"/>
    <w:rsid w:val="00C54FE1"/>
    <w:rsid w:val="00C60F90"/>
    <w:rsid w:val="00C6136F"/>
    <w:rsid w:val="00C6272A"/>
    <w:rsid w:val="00C63164"/>
    <w:rsid w:val="00C63D94"/>
    <w:rsid w:val="00C640CD"/>
    <w:rsid w:val="00C65165"/>
    <w:rsid w:val="00C65356"/>
    <w:rsid w:val="00C70721"/>
    <w:rsid w:val="00C72DF6"/>
    <w:rsid w:val="00C74FD6"/>
    <w:rsid w:val="00C75FA0"/>
    <w:rsid w:val="00C77B01"/>
    <w:rsid w:val="00C8453E"/>
    <w:rsid w:val="00C86F4C"/>
    <w:rsid w:val="00C91466"/>
    <w:rsid w:val="00C92B5A"/>
    <w:rsid w:val="00C930B4"/>
    <w:rsid w:val="00C96CED"/>
    <w:rsid w:val="00C97B58"/>
    <w:rsid w:val="00CA034E"/>
    <w:rsid w:val="00CA050B"/>
    <w:rsid w:val="00CA3CB1"/>
    <w:rsid w:val="00CA59D5"/>
    <w:rsid w:val="00CB0B08"/>
    <w:rsid w:val="00CB4AB2"/>
    <w:rsid w:val="00CB7EBE"/>
    <w:rsid w:val="00CC04A5"/>
    <w:rsid w:val="00CC116A"/>
    <w:rsid w:val="00CC4760"/>
    <w:rsid w:val="00CC52E1"/>
    <w:rsid w:val="00CC59E6"/>
    <w:rsid w:val="00CD13F3"/>
    <w:rsid w:val="00CD2818"/>
    <w:rsid w:val="00CD542E"/>
    <w:rsid w:val="00CE0780"/>
    <w:rsid w:val="00CE74A5"/>
    <w:rsid w:val="00CE7808"/>
    <w:rsid w:val="00CF1508"/>
    <w:rsid w:val="00CF1E68"/>
    <w:rsid w:val="00CF2C9D"/>
    <w:rsid w:val="00CF43A0"/>
    <w:rsid w:val="00CF69F0"/>
    <w:rsid w:val="00D010D3"/>
    <w:rsid w:val="00D01E03"/>
    <w:rsid w:val="00D022E3"/>
    <w:rsid w:val="00D035E8"/>
    <w:rsid w:val="00D049B0"/>
    <w:rsid w:val="00D0781F"/>
    <w:rsid w:val="00D12B59"/>
    <w:rsid w:val="00D13266"/>
    <w:rsid w:val="00D223F6"/>
    <w:rsid w:val="00D237BE"/>
    <w:rsid w:val="00D24F0B"/>
    <w:rsid w:val="00D2610A"/>
    <w:rsid w:val="00D321D6"/>
    <w:rsid w:val="00D32FD7"/>
    <w:rsid w:val="00D33551"/>
    <w:rsid w:val="00D349DF"/>
    <w:rsid w:val="00D34CE3"/>
    <w:rsid w:val="00D356EA"/>
    <w:rsid w:val="00D357AD"/>
    <w:rsid w:val="00D36FD1"/>
    <w:rsid w:val="00D4250A"/>
    <w:rsid w:val="00D430DE"/>
    <w:rsid w:val="00D44895"/>
    <w:rsid w:val="00D45B16"/>
    <w:rsid w:val="00D45F10"/>
    <w:rsid w:val="00D52D48"/>
    <w:rsid w:val="00D54E06"/>
    <w:rsid w:val="00D567C8"/>
    <w:rsid w:val="00D6045A"/>
    <w:rsid w:val="00D60876"/>
    <w:rsid w:val="00D65D46"/>
    <w:rsid w:val="00D661DB"/>
    <w:rsid w:val="00D671E4"/>
    <w:rsid w:val="00D67396"/>
    <w:rsid w:val="00D70478"/>
    <w:rsid w:val="00D70AFD"/>
    <w:rsid w:val="00D70D29"/>
    <w:rsid w:val="00D71F49"/>
    <w:rsid w:val="00D72971"/>
    <w:rsid w:val="00D74554"/>
    <w:rsid w:val="00D761B7"/>
    <w:rsid w:val="00D7714D"/>
    <w:rsid w:val="00D80412"/>
    <w:rsid w:val="00D8147A"/>
    <w:rsid w:val="00D82372"/>
    <w:rsid w:val="00D8548B"/>
    <w:rsid w:val="00D86A9B"/>
    <w:rsid w:val="00D905AF"/>
    <w:rsid w:val="00D91158"/>
    <w:rsid w:val="00D91BAC"/>
    <w:rsid w:val="00D91C52"/>
    <w:rsid w:val="00D920A1"/>
    <w:rsid w:val="00DA08A6"/>
    <w:rsid w:val="00DA1CF3"/>
    <w:rsid w:val="00DA3985"/>
    <w:rsid w:val="00DA4267"/>
    <w:rsid w:val="00DA42C4"/>
    <w:rsid w:val="00DA49B9"/>
    <w:rsid w:val="00DA4D9F"/>
    <w:rsid w:val="00DA5463"/>
    <w:rsid w:val="00DA6374"/>
    <w:rsid w:val="00DB04C1"/>
    <w:rsid w:val="00DB072D"/>
    <w:rsid w:val="00DB277F"/>
    <w:rsid w:val="00DB334D"/>
    <w:rsid w:val="00DB3C12"/>
    <w:rsid w:val="00DB454E"/>
    <w:rsid w:val="00DB47C1"/>
    <w:rsid w:val="00DB74A8"/>
    <w:rsid w:val="00DC0261"/>
    <w:rsid w:val="00DC0E52"/>
    <w:rsid w:val="00DC0EE3"/>
    <w:rsid w:val="00DC3678"/>
    <w:rsid w:val="00DC6588"/>
    <w:rsid w:val="00DD1BAD"/>
    <w:rsid w:val="00DD24E8"/>
    <w:rsid w:val="00DD2BFE"/>
    <w:rsid w:val="00DD492E"/>
    <w:rsid w:val="00DD6269"/>
    <w:rsid w:val="00DD683B"/>
    <w:rsid w:val="00DD7619"/>
    <w:rsid w:val="00DD7A47"/>
    <w:rsid w:val="00DE33C1"/>
    <w:rsid w:val="00DE3658"/>
    <w:rsid w:val="00DE39D5"/>
    <w:rsid w:val="00DE4021"/>
    <w:rsid w:val="00DE5241"/>
    <w:rsid w:val="00DE6F2C"/>
    <w:rsid w:val="00DF0B91"/>
    <w:rsid w:val="00DF4A0C"/>
    <w:rsid w:val="00DF4F1A"/>
    <w:rsid w:val="00DF6DCF"/>
    <w:rsid w:val="00E00E09"/>
    <w:rsid w:val="00E02644"/>
    <w:rsid w:val="00E06B72"/>
    <w:rsid w:val="00E120B3"/>
    <w:rsid w:val="00E14B92"/>
    <w:rsid w:val="00E14FCA"/>
    <w:rsid w:val="00E15BDD"/>
    <w:rsid w:val="00E212A2"/>
    <w:rsid w:val="00E21518"/>
    <w:rsid w:val="00E25D46"/>
    <w:rsid w:val="00E313A7"/>
    <w:rsid w:val="00E31761"/>
    <w:rsid w:val="00E317C0"/>
    <w:rsid w:val="00E334C0"/>
    <w:rsid w:val="00E33EEB"/>
    <w:rsid w:val="00E34562"/>
    <w:rsid w:val="00E351CA"/>
    <w:rsid w:val="00E361A2"/>
    <w:rsid w:val="00E3691B"/>
    <w:rsid w:val="00E44378"/>
    <w:rsid w:val="00E457C8"/>
    <w:rsid w:val="00E4654D"/>
    <w:rsid w:val="00E47BF8"/>
    <w:rsid w:val="00E5041B"/>
    <w:rsid w:val="00E52647"/>
    <w:rsid w:val="00E56377"/>
    <w:rsid w:val="00E62C15"/>
    <w:rsid w:val="00E6394F"/>
    <w:rsid w:val="00E641F5"/>
    <w:rsid w:val="00E65A4A"/>
    <w:rsid w:val="00E65ABD"/>
    <w:rsid w:val="00E663B6"/>
    <w:rsid w:val="00E67145"/>
    <w:rsid w:val="00E730F8"/>
    <w:rsid w:val="00E752C3"/>
    <w:rsid w:val="00E754E9"/>
    <w:rsid w:val="00E8091E"/>
    <w:rsid w:val="00E82B0C"/>
    <w:rsid w:val="00E83C25"/>
    <w:rsid w:val="00E83F66"/>
    <w:rsid w:val="00E847DD"/>
    <w:rsid w:val="00E85992"/>
    <w:rsid w:val="00E862CD"/>
    <w:rsid w:val="00E864CF"/>
    <w:rsid w:val="00E86AAF"/>
    <w:rsid w:val="00E90A10"/>
    <w:rsid w:val="00E91376"/>
    <w:rsid w:val="00E93FC4"/>
    <w:rsid w:val="00E97288"/>
    <w:rsid w:val="00EA0627"/>
    <w:rsid w:val="00EA1C20"/>
    <w:rsid w:val="00EA3884"/>
    <w:rsid w:val="00EA40F4"/>
    <w:rsid w:val="00EA437F"/>
    <w:rsid w:val="00EA73CD"/>
    <w:rsid w:val="00EB1BD8"/>
    <w:rsid w:val="00EB2911"/>
    <w:rsid w:val="00EB3324"/>
    <w:rsid w:val="00EB5BAB"/>
    <w:rsid w:val="00EB5C96"/>
    <w:rsid w:val="00EB6C37"/>
    <w:rsid w:val="00EB7C9F"/>
    <w:rsid w:val="00EC2E03"/>
    <w:rsid w:val="00EC3A19"/>
    <w:rsid w:val="00EC610D"/>
    <w:rsid w:val="00EC66F3"/>
    <w:rsid w:val="00EC7F56"/>
    <w:rsid w:val="00ED08FE"/>
    <w:rsid w:val="00ED447A"/>
    <w:rsid w:val="00EE01DA"/>
    <w:rsid w:val="00EE071B"/>
    <w:rsid w:val="00EE0AD5"/>
    <w:rsid w:val="00EE196F"/>
    <w:rsid w:val="00EE2580"/>
    <w:rsid w:val="00EE272E"/>
    <w:rsid w:val="00EE5899"/>
    <w:rsid w:val="00EE72FF"/>
    <w:rsid w:val="00EF265B"/>
    <w:rsid w:val="00EF45F2"/>
    <w:rsid w:val="00EF6399"/>
    <w:rsid w:val="00F009CE"/>
    <w:rsid w:val="00F0195F"/>
    <w:rsid w:val="00F039B3"/>
    <w:rsid w:val="00F03C48"/>
    <w:rsid w:val="00F06B01"/>
    <w:rsid w:val="00F0776B"/>
    <w:rsid w:val="00F07805"/>
    <w:rsid w:val="00F1199F"/>
    <w:rsid w:val="00F120B3"/>
    <w:rsid w:val="00F13AA2"/>
    <w:rsid w:val="00F15893"/>
    <w:rsid w:val="00F23812"/>
    <w:rsid w:val="00F24CA0"/>
    <w:rsid w:val="00F26D4F"/>
    <w:rsid w:val="00F3149E"/>
    <w:rsid w:val="00F31906"/>
    <w:rsid w:val="00F33678"/>
    <w:rsid w:val="00F345EC"/>
    <w:rsid w:val="00F35840"/>
    <w:rsid w:val="00F35B9B"/>
    <w:rsid w:val="00F36FAB"/>
    <w:rsid w:val="00F37826"/>
    <w:rsid w:val="00F37CF9"/>
    <w:rsid w:val="00F41D45"/>
    <w:rsid w:val="00F43EE3"/>
    <w:rsid w:val="00F464A2"/>
    <w:rsid w:val="00F47989"/>
    <w:rsid w:val="00F5132D"/>
    <w:rsid w:val="00F54AB0"/>
    <w:rsid w:val="00F54DAC"/>
    <w:rsid w:val="00F553E3"/>
    <w:rsid w:val="00F569F3"/>
    <w:rsid w:val="00F62B5A"/>
    <w:rsid w:val="00F632F1"/>
    <w:rsid w:val="00F73833"/>
    <w:rsid w:val="00F749DC"/>
    <w:rsid w:val="00F74F39"/>
    <w:rsid w:val="00F77A7C"/>
    <w:rsid w:val="00F80991"/>
    <w:rsid w:val="00F80A78"/>
    <w:rsid w:val="00F81D2F"/>
    <w:rsid w:val="00F81F82"/>
    <w:rsid w:val="00F82B7A"/>
    <w:rsid w:val="00F864A6"/>
    <w:rsid w:val="00F91333"/>
    <w:rsid w:val="00F94402"/>
    <w:rsid w:val="00FA051D"/>
    <w:rsid w:val="00FA0C0F"/>
    <w:rsid w:val="00FA5DFA"/>
    <w:rsid w:val="00FB03AD"/>
    <w:rsid w:val="00FB1880"/>
    <w:rsid w:val="00FB262E"/>
    <w:rsid w:val="00FB35A8"/>
    <w:rsid w:val="00FB5209"/>
    <w:rsid w:val="00FB56EA"/>
    <w:rsid w:val="00FC0E4B"/>
    <w:rsid w:val="00FC0F25"/>
    <w:rsid w:val="00FC367B"/>
    <w:rsid w:val="00FC3F11"/>
    <w:rsid w:val="00FC5850"/>
    <w:rsid w:val="00FC5E13"/>
    <w:rsid w:val="00FC665F"/>
    <w:rsid w:val="00FD1194"/>
    <w:rsid w:val="00FD15A3"/>
    <w:rsid w:val="00FD20DF"/>
    <w:rsid w:val="00FD2E3C"/>
    <w:rsid w:val="00FD5C08"/>
    <w:rsid w:val="00FD6095"/>
    <w:rsid w:val="00FE181F"/>
    <w:rsid w:val="00FE25A4"/>
    <w:rsid w:val="00FE26C7"/>
    <w:rsid w:val="00FE2A3E"/>
    <w:rsid w:val="00FE3D41"/>
    <w:rsid w:val="00FE4C24"/>
    <w:rsid w:val="00FE4EEE"/>
    <w:rsid w:val="00FE505D"/>
    <w:rsid w:val="00FE60E3"/>
    <w:rsid w:val="00FE68C9"/>
    <w:rsid w:val="00FF00D5"/>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2FF"/>
  </w:style>
  <w:style w:type="paragraph" w:styleId="Titre1">
    <w:name w:val="heading 1"/>
    <w:next w:val="Normal"/>
    <w:link w:val="Titre1C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Titre2">
    <w:name w:val="heading 2"/>
    <w:next w:val="Normal"/>
    <w:link w:val="Titre2C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Titre3">
    <w:name w:val="heading 3"/>
    <w:basedOn w:val="Normal"/>
    <w:next w:val="Normal"/>
    <w:link w:val="Titre3Car"/>
    <w:uiPriority w:val="9"/>
    <w:unhideWhenUsed/>
    <w:qFormat/>
    <w:rsid w:val="007B60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7B6008"/>
    <w:pPr>
      <w:tabs>
        <w:tab w:val="num" w:pos="3232"/>
      </w:tabs>
      <w:spacing w:before="120" w:after="120" w:line="264" w:lineRule="auto"/>
      <w:ind w:left="3232" w:hanging="1077"/>
      <w:outlineLvl w:val="4"/>
    </w:pPr>
    <w:rPr>
      <w:rFonts w:eastAsiaTheme="minorEastAsia"/>
      <w:bCs/>
      <w:iCs/>
      <w:color w:val="262626" w:themeColor="text1" w:themeTint="D9"/>
      <w:szCs w:val="26"/>
      <w:lang w:val="en-US"/>
    </w:rPr>
  </w:style>
  <w:style w:type="paragraph" w:styleId="Titre6">
    <w:name w:val="heading 6"/>
    <w:basedOn w:val="Normal"/>
    <w:next w:val="Normal"/>
    <w:link w:val="Titre6Car"/>
    <w:uiPriority w:val="9"/>
    <w:semiHidden/>
    <w:unhideWhenUsed/>
    <w:qFormat/>
    <w:rsid w:val="007B6008"/>
    <w:pPr>
      <w:spacing w:before="240" w:after="60"/>
      <w:ind w:left="1719" w:hanging="1152"/>
      <w:outlineLvl w:val="5"/>
    </w:pPr>
    <w:rPr>
      <w:rFonts w:eastAsiaTheme="minorEastAsia"/>
      <w:b/>
      <w:bCs/>
      <w:lang w:val="en-US"/>
    </w:rPr>
  </w:style>
  <w:style w:type="paragraph" w:styleId="Titre7">
    <w:name w:val="heading 7"/>
    <w:basedOn w:val="Normal"/>
    <w:next w:val="Normal"/>
    <w:link w:val="Titre7Car"/>
    <w:uiPriority w:val="9"/>
    <w:semiHidden/>
    <w:unhideWhenUsed/>
    <w:qFormat/>
    <w:rsid w:val="007B6008"/>
    <w:pPr>
      <w:spacing w:before="240" w:after="60"/>
      <w:ind w:left="1863" w:hanging="1296"/>
      <w:outlineLvl w:val="6"/>
    </w:pPr>
    <w:rPr>
      <w:rFonts w:eastAsiaTheme="minorEastAsia"/>
      <w:sz w:val="24"/>
      <w:szCs w:val="24"/>
      <w:lang w:val="en-US"/>
    </w:rPr>
  </w:style>
  <w:style w:type="paragraph" w:styleId="Titre8">
    <w:name w:val="heading 8"/>
    <w:basedOn w:val="Normal"/>
    <w:next w:val="Normal"/>
    <w:link w:val="Titre8Car"/>
    <w:uiPriority w:val="9"/>
    <w:semiHidden/>
    <w:unhideWhenUsed/>
    <w:qFormat/>
    <w:rsid w:val="007B6008"/>
    <w:pPr>
      <w:spacing w:before="240" w:after="60"/>
      <w:ind w:left="2007" w:hanging="1440"/>
      <w:outlineLvl w:val="7"/>
    </w:pPr>
    <w:rPr>
      <w:rFonts w:eastAsiaTheme="minorEastAsia"/>
      <w:i/>
      <w:iCs/>
      <w:sz w:val="24"/>
      <w:szCs w:val="24"/>
      <w:lang w:val="en-US"/>
    </w:rPr>
  </w:style>
  <w:style w:type="paragraph" w:styleId="Titre9">
    <w:name w:val="heading 9"/>
    <w:basedOn w:val="Normal"/>
    <w:next w:val="Normal"/>
    <w:link w:val="Titre9Car"/>
    <w:uiPriority w:val="9"/>
    <w:semiHidden/>
    <w:unhideWhenUsed/>
    <w:qFormat/>
    <w:rsid w:val="007B6008"/>
    <w:pPr>
      <w:spacing w:before="240" w:after="60"/>
      <w:ind w:left="2151" w:hanging="1584"/>
      <w:outlineLvl w:val="8"/>
    </w:pPr>
    <w:rPr>
      <w:rFonts w:asciiTheme="majorHAnsi" w:eastAsiaTheme="majorEastAsia" w:hAnsiTheme="majorHAnsi" w:cstheme="majorBidi"/>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unhideWhenUsed/>
    <w:rsid w:val="00C22EF1"/>
    <w:pPr>
      <w:spacing w:line="240" w:lineRule="auto"/>
    </w:pPr>
    <w:rPr>
      <w:sz w:val="20"/>
      <w:szCs w:val="20"/>
    </w:rPr>
  </w:style>
  <w:style w:type="character" w:customStyle="1" w:styleId="CommentaireCar">
    <w:name w:val="Commentaire Car"/>
    <w:basedOn w:val="Policepardfaut"/>
    <w:link w:val="Commentaire"/>
    <w:uiPriority w:val="99"/>
    <w:rsid w:val="00C22EF1"/>
    <w:rPr>
      <w:sz w:val="20"/>
      <w:szCs w:val="20"/>
    </w:rPr>
  </w:style>
  <w:style w:type="character" w:styleId="Marquedecommentaire">
    <w:name w:val="annotation reference"/>
    <w:basedOn w:val="Policepardfaut"/>
    <w:uiPriority w:val="99"/>
    <w:unhideWhenUsed/>
    <w:rsid w:val="00C22EF1"/>
    <w:rPr>
      <w:sz w:val="16"/>
      <w:szCs w:val="16"/>
    </w:rPr>
  </w:style>
  <w:style w:type="paragraph" w:styleId="Notedebasdepage">
    <w:name w:val="footnote text"/>
    <w:aliases w:val="ft,ADB,single space,Car Car Car Car,Car Car Car,Carácter,Footnote Text Char1 Char,Footnote Text Char Char Char1,Footnote Text Char1 Char Char Char1,Footnote Text Char1 Char1 Char,fn,FOOTNOTES,Geneva 9,Footnote Text Char Char Char Cha"/>
    <w:basedOn w:val="Normal"/>
    <w:link w:val="NotedebasdepageCar"/>
    <w:uiPriority w:val="99"/>
    <w:unhideWhenUsed/>
    <w:qFormat/>
    <w:rsid w:val="00C22EF1"/>
    <w:pPr>
      <w:spacing w:after="0" w:line="240" w:lineRule="auto"/>
    </w:pPr>
    <w:rPr>
      <w:sz w:val="20"/>
      <w:szCs w:val="20"/>
    </w:rPr>
  </w:style>
  <w:style w:type="character" w:customStyle="1" w:styleId="NotedebasdepageCar">
    <w:name w:val="Note de bas de page Car"/>
    <w:aliases w:val="ft Car,ADB Car,single space Car,Car Car Car Car Car,Car Car Car Car1,Carácter Car,Footnote Text Char1 Char Car,Footnote Text Char Char Char1 Car,Footnote Text Char1 Char Char Char1 Car,Footnote Text Char1 Char1 Char Car,fn Car"/>
    <w:basedOn w:val="Policepardfaut"/>
    <w:link w:val="Notedebasdepage"/>
    <w:uiPriority w:val="99"/>
    <w:qFormat/>
    <w:rsid w:val="00C22EF1"/>
    <w:rPr>
      <w:sz w:val="20"/>
      <w:szCs w:val="20"/>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BVI fnr,Char Char,BVI fnr Zchn,16 Point"/>
    <w:link w:val="Appelnotedebasdep2"/>
    <w:uiPriority w:val="99"/>
    <w:unhideWhenUsed/>
    <w:qFormat/>
    <w:rsid w:val="00C22EF1"/>
    <w:rPr>
      <w:vertAlign w:val="superscript"/>
    </w:rPr>
  </w:style>
  <w:style w:type="paragraph" w:styleId="Pieddepage">
    <w:name w:val="footer"/>
    <w:basedOn w:val="Normal"/>
    <w:link w:val="PieddepageCar"/>
    <w:uiPriority w:val="99"/>
    <w:unhideWhenUsed/>
    <w:rsid w:val="00C22EF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22EF1"/>
  </w:style>
  <w:style w:type="table" w:customStyle="1" w:styleId="TableGrid4">
    <w:name w:val="Table Grid4"/>
    <w:basedOn w:val="TableauNormal"/>
    <w:next w:val="Grilledutableau"/>
    <w:uiPriority w:val="39"/>
    <w:rsid w:val="00C22E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uiPriority w:val="99"/>
    <w:semiHidden/>
    <w:unhideWhenUsed/>
    <w:rsid w:val="00C22EF1"/>
  </w:style>
  <w:style w:type="table" w:customStyle="1" w:styleId="TableGrid5">
    <w:name w:val="Table Grid5"/>
    <w:basedOn w:val="TableauNormal"/>
    <w:next w:val="Grilledutableau"/>
    <w:uiPriority w:val="39"/>
    <w:rsid w:val="00C22E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39"/>
    <w:rsid w:val="00C22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22E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2EF1"/>
    <w:rPr>
      <w:rFonts w:ascii="Segoe UI" w:hAnsi="Segoe UI" w:cs="Segoe UI"/>
      <w:sz w:val="18"/>
      <w:szCs w:val="18"/>
    </w:rPr>
  </w:style>
  <w:style w:type="character" w:customStyle="1" w:styleId="Titre1Car">
    <w:name w:val="Titre 1 Car"/>
    <w:basedOn w:val="Policepardfaut"/>
    <w:link w:val="Titre1"/>
    <w:uiPriority w:val="9"/>
    <w:rsid w:val="00795652"/>
    <w:rPr>
      <w:rFonts w:ascii="Times New Roman" w:eastAsia="Times New Roman" w:hAnsi="Times New Roman" w:cs="Times New Roman"/>
      <w:b/>
      <w:i/>
      <w:color w:val="000000"/>
      <w:sz w:val="24"/>
    </w:rPr>
  </w:style>
  <w:style w:type="character" w:customStyle="1" w:styleId="Titre2Car">
    <w:name w:val="Titre 2 Car"/>
    <w:basedOn w:val="Policepardfaut"/>
    <w:link w:val="Titre2"/>
    <w:uiPriority w:val="9"/>
    <w:rsid w:val="00795652"/>
    <w:rPr>
      <w:rFonts w:ascii="Times New Roman" w:eastAsia="Times New Roman" w:hAnsi="Times New Roman" w:cs="Times New Roman"/>
      <w:b/>
      <w:color w:val="4066AA"/>
      <w:shd w:val="clear" w:color="auto" w:fill="DCDDDD"/>
    </w:rPr>
  </w:style>
  <w:style w:type="paragraph" w:styleId="Paragraphedeliste">
    <w:name w:val="List Paragraph"/>
    <w:aliases w:val="List Paragraph (numbered (a)),Bullets,List Paragraph1,Lapis Bulleted List,Dot pt,F5 List Paragraph,No Spacing1,List Paragraph Char Char Char,Indicator Text,Numbered Para 1,Bullet 1,List Paragraph12,Bullet Points,MAIN CONTENT,L"/>
    <w:basedOn w:val="Normal"/>
    <w:link w:val="ParagraphedelisteCar"/>
    <w:uiPriority w:val="1"/>
    <w:qFormat/>
    <w:rsid w:val="00795652"/>
    <w:pPr>
      <w:ind w:left="720"/>
      <w:contextualSpacing/>
    </w:pPr>
  </w:style>
  <w:style w:type="table" w:customStyle="1" w:styleId="TableGrid1">
    <w:name w:val="Table Grid1"/>
    <w:basedOn w:val="TableauNormal"/>
    <w:next w:val="Grilledutableau"/>
    <w:uiPriority w:val="39"/>
    <w:rsid w:val="00795652"/>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Grille4-Accentuation5">
    <w:name w:val="Grid Table 4 Accent 5"/>
    <w:basedOn w:val="TableauNormal"/>
    <w:uiPriority w:val="49"/>
    <w:rsid w:val="00795652"/>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auNormal"/>
    <w:next w:val="Grilledutableau"/>
    <w:uiPriority w:val="39"/>
    <w:rsid w:val="007956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uiPriority w:val="99"/>
    <w:semiHidden/>
    <w:unhideWhenUsed/>
    <w:rsid w:val="00795652"/>
    <w:rPr>
      <w:b/>
      <w:bCs/>
    </w:rPr>
  </w:style>
  <w:style w:type="character" w:customStyle="1" w:styleId="ObjetducommentaireCar">
    <w:name w:val="Objet du commentaire Car"/>
    <w:basedOn w:val="CommentaireCar"/>
    <w:link w:val="Objetducommentaire"/>
    <w:uiPriority w:val="99"/>
    <w:semiHidden/>
    <w:rsid w:val="00795652"/>
    <w:rPr>
      <w:b/>
      <w:bCs/>
      <w:sz w:val="20"/>
      <w:szCs w:val="20"/>
    </w:rPr>
  </w:style>
  <w:style w:type="paragraph" w:styleId="En-tte">
    <w:name w:val="header"/>
    <w:basedOn w:val="Normal"/>
    <w:link w:val="En-tteCar"/>
    <w:uiPriority w:val="99"/>
    <w:unhideWhenUsed/>
    <w:rsid w:val="00795652"/>
    <w:pPr>
      <w:tabs>
        <w:tab w:val="center" w:pos="4680"/>
        <w:tab w:val="right" w:pos="9360"/>
      </w:tabs>
      <w:spacing w:after="0" w:line="240" w:lineRule="auto"/>
    </w:pPr>
  </w:style>
  <w:style w:type="character" w:customStyle="1" w:styleId="En-tteCar">
    <w:name w:val="En-tête Car"/>
    <w:basedOn w:val="Policepardfaut"/>
    <w:link w:val="En-tte"/>
    <w:uiPriority w:val="99"/>
    <w:rsid w:val="00795652"/>
  </w:style>
  <w:style w:type="character" w:styleId="Lienhypertexte">
    <w:name w:val="Hyperlink"/>
    <w:basedOn w:val="Policepardfaut"/>
    <w:uiPriority w:val="99"/>
    <w:unhideWhenUsed/>
    <w:rsid w:val="00795652"/>
    <w:rPr>
      <w:color w:val="0563C1" w:themeColor="hyperlink"/>
      <w:u w:val="single"/>
    </w:rPr>
  </w:style>
  <w:style w:type="character" w:customStyle="1" w:styleId="UnresolvedMention">
    <w:name w:val="Unresolved Mention"/>
    <w:basedOn w:val="Policepardfaut"/>
    <w:uiPriority w:val="99"/>
    <w:unhideWhenUsed/>
    <w:rsid w:val="00795652"/>
    <w:rPr>
      <w:color w:val="605E5C"/>
      <w:shd w:val="clear" w:color="auto" w:fill="E1DFDD"/>
    </w:rPr>
  </w:style>
  <w:style w:type="table" w:customStyle="1" w:styleId="TableGrid2">
    <w:name w:val="Table Grid2"/>
    <w:basedOn w:val="TableauNormal"/>
    <w:next w:val="Grilledutableau"/>
    <w:uiPriority w:val="39"/>
    <w:rsid w:val="007956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auNormal"/>
    <w:next w:val="Grilledutableau"/>
    <w:uiPriority w:val="39"/>
    <w:rsid w:val="007956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auNormal"/>
    <w:next w:val="Grilledutableau"/>
    <w:uiPriority w:val="39"/>
    <w:rsid w:val="00795652"/>
    <w:pPr>
      <w:spacing w:after="0" w:line="240" w:lineRule="auto"/>
    </w:pPr>
    <w:rPr>
      <w:rFonts w:ascii="Calibri" w:eastAsia="Calibri" w:hAnsi="Calibri" w:cs="Arial"/>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auNormal"/>
    <w:next w:val="Grilledutableau"/>
    <w:uiPriority w:val="39"/>
    <w:rsid w:val="007956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Aucuneliste"/>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M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M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auNormal"/>
    <w:next w:val="Grilledutableau"/>
    <w:uiPriority w:val="39"/>
    <w:rsid w:val="0052371C"/>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67364E"/>
    <w:rPr>
      <w:color w:val="954F72" w:themeColor="followedHyperlink"/>
      <w:u w:val="single"/>
    </w:rPr>
  </w:style>
  <w:style w:type="character" w:customStyle="1" w:styleId="Titre4Car">
    <w:name w:val="Titre 4 Car"/>
    <w:basedOn w:val="Policepardfaut"/>
    <w:link w:val="Titre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Policepardfaut"/>
    <w:rsid w:val="003D34D4"/>
    <w:rPr>
      <w:rFonts w:ascii="Segoe UI" w:hAnsi="Segoe UI" w:cs="Segoe UI" w:hint="default"/>
      <w:sz w:val="18"/>
      <w:szCs w:val="18"/>
    </w:rPr>
  </w:style>
  <w:style w:type="table" w:customStyle="1" w:styleId="TableGrid9">
    <w:name w:val="Table Grid9"/>
    <w:basedOn w:val="TableauNormal"/>
    <w:next w:val="Grilledutableau"/>
    <w:uiPriority w:val="39"/>
    <w:rsid w:val="008A4FD2"/>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aliases w:val="List Paragraph (numbered (a)) Car,Bullets Car,List Paragraph1 Car,Lapis Bulleted List Car,Dot pt Car,F5 List Paragraph Car,No Spacing1 Car,List Paragraph Char Char Char Car,Indicator Text Car,Numbered Para 1 Car,Bullet 1 Car"/>
    <w:basedOn w:val="Policepardfaut"/>
    <w:link w:val="Paragraphedeliste"/>
    <w:uiPriority w:val="34"/>
    <w:qFormat/>
    <w:rsid w:val="0020020D"/>
  </w:style>
  <w:style w:type="character" w:customStyle="1" w:styleId="text-danger">
    <w:name w:val="text-danger"/>
    <w:basedOn w:val="Policepardfau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Policepardfau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Corpsdetexte">
    <w:name w:val="Body Text"/>
    <w:basedOn w:val="Normal"/>
    <w:link w:val="CorpsdetexteC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CorpsdetexteCar">
    <w:name w:val="Corps de texte Car"/>
    <w:basedOn w:val="Policepardfaut"/>
    <w:link w:val="Corpsdetexte"/>
    <w:uiPriority w:val="1"/>
    <w:rsid w:val="00916BE8"/>
    <w:rPr>
      <w:rFonts w:ascii="Times New Roman" w:hAnsi="Times New Roman" w:cs="Times New Roman"/>
      <w:sz w:val="20"/>
      <w:szCs w:val="20"/>
    </w:rPr>
  </w:style>
  <w:style w:type="paragraph" w:styleId="Titre">
    <w:name w:val="Title"/>
    <w:basedOn w:val="Normal"/>
    <w:next w:val="Normal"/>
    <w:link w:val="TitreC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reCar">
    <w:name w:val="Titre Car"/>
    <w:basedOn w:val="Policepardfaut"/>
    <w:link w:val="Titre"/>
    <w:uiPriority w:val="10"/>
    <w:rsid w:val="00916BE8"/>
    <w:rPr>
      <w:rFonts w:ascii="Times New Roman" w:hAnsi="Times New Roman" w:cs="Times New Roman"/>
      <w:b/>
      <w:bCs/>
      <w:sz w:val="40"/>
      <w:szCs w:val="40"/>
    </w:rPr>
  </w:style>
  <w:style w:type="character" w:customStyle="1" w:styleId="Titre3Car">
    <w:name w:val="Titre 3 Car"/>
    <w:basedOn w:val="Policepardfaut"/>
    <w:link w:val="Titre3"/>
    <w:uiPriority w:val="9"/>
    <w:rsid w:val="007B6008"/>
    <w:rPr>
      <w:rFonts w:asciiTheme="majorHAnsi" w:eastAsiaTheme="majorEastAsia" w:hAnsiTheme="majorHAnsi" w:cstheme="majorBidi"/>
      <w:color w:val="1F3763" w:themeColor="accent1" w:themeShade="7F"/>
      <w:sz w:val="24"/>
      <w:szCs w:val="24"/>
    </w:rPr>
  </w:style>
  <w:style w:type="character" w:customStyle="1" w:styleId="Titre5Car">
    <w:name w:val="Titre 5 Car"/>
    <w:basedOn w:val="Policepardfaut"/>
    <w:link w:val="Titre5"/>
    <w:uiPriority w:val="9"/>
    <w:rsid w:val="007B6008"/>
    <w:rPr>
      <w:rFonts w:eastAsiaTheme="minorEastAsia"/>
      <w:bCs/>
      <w:iCs/>
      <w:color w:val="262626" w:themeColor="text1" w:themeTint="D9"/>
      <w:szCs w:val="26"/>
      <w:lang w:val="en-US"/>
    </w:rPr>
  </w:style>
  <w:style w:type="character" w:customStyle="1" w:styleId="Titre6Car">
    <w:name w:val="Titre 6 Car"/>
    <w:basedOn w:val="Policepardfaut"/>
    <w:link w:val="Titre6"/>
    <w:uiPriority w:val="9"/>
    <w:semiHidden/>
    <w:rsid w:val="007B6008"/>
    <w:rPr>
      <w:rFonts w:eastAsiaTheme="minorEastAsia"/>
      <w:b/>
      <w:bCs/>
      <w:lang w:val="en-US"/>
    </w:rPr>
  </w:style>
  <w:style w:type="character" w:customStyle="1" w:styleId="Titre7Car">
    <w:name w:val="Titre 7 Car"/>
    <w:basedOn w:val="Policepardfaut"/>
    <w:link w:val="Titre7"/>
    <w:uiPriority w:val="9"/>
    <w:semiHidden/>
    <w:rsid w:val="007B6008"/>
    <w:rPr>
      <w:rFonts w:eastAsiaTheme="minorEastAsia"/>
      <w:sz w:val="24"/>
      <w:szCs w:val="24"/>
      <w:lang w:val="en-US"/>
    </w:rPr>
  </w:style>
  <w:style w:type="character" w:customStyle="1" w:styleId="Titre8Car">
    <w:name w:val="Titre 8 Car"/>
    <w:basedOn w:val="Policepardfaut"/>
    <w:link w:val="Titre8"/>
    <w:uiPriority w:val="9"/>
    <w:semiHidden/>
    <w:rsid w:val="007B6008"/>
    <w:rPr>
      <w:rFonts w:eastAsiaTheme="minorEastAsia"/>
      <w:i/>
      <w:iCs/>
      <w:sz w:val="24"/>
      <w:szCs w:val="24"/>
      <w:lang w:val="en-US"/>
    </w:rPr>
  </w:style>
  <w:style w:type="character" w:customStyle="1" w:styleId="Titre9Car">
    <w:name w:val="Titre 9 Car"/>
    <w:basedOn w:val="Policepardfaut"/>
    <w:link w:val="Titre9"/>
    <w:uiPriority w:val="9"/>
    <w:semiHidden/>
    <w:rsid w:val="007B6008"/>
    <w:rPr>
      <w:rFonts w:asciiTheme="majorHAnsi" w:eastAsiaTheme="majorEastAsia" w:hAnsiTheme="majorHAnsi" w:cstheme="majorBidi"/>
      <w:lang w:val="en-US"/>
    </w:rPr>
  </w:style>
  <w:style w:type="table" w:customStyle="1" w:styleId="TableStyle-Top">
    <w:name w:val="Table Style - Top"/>
    <w:basedOn w:val="TableauNormal"/>
    <w:uiPriority w:val="99"/>
    <w:rsid w:val="007B6008"/>
    <w:pPr>
      <w:spacing w:after="0" w:line="240" w:lineRule="auto"/>
    </w:pPr>
    <w:rPr>
      <w:rFonts w:ascii="Calibri" w:eastAsia="Calibri" w:hAnsi="Calibri" w:cs="Times New Roman"/>
      <w:color w:val="262626" w:themeColor="text1" w:themeTint="D9"/>
      <w:sz w:val="21"/>
      <w:szCs w:val="20"/>
      <w:lang w:val="en-GB" w:eastAsia="en-GB"/>
    </w:rPr>
    <w:tblPr>
      <w:tblStyleRow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7B600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7B6008"/>
    <w:pPr>
      <w:autoSpaceDE w:val="0"/>
      <w:autoSpaceDN w:val="0"/>
      <w:adjustRightInd w:val="0"/>
      <w:spacing w:after="0" w:line="240" w:lineRule="auto"/>
    </w:pPr>
    <w:rPr>
      <w:rFonts w:ascii="Calibri" w:eastAsia="Calibri" w:hAnsi="Calibri" w:cs="Calibri"/>
      <w:color w:val="000000"/>
      <w:sz w:val="24"/>
      <w:szCs w:val="24"/>
      <w:lang w:val="en-US"/>
    </w:rPr>
  </w:style>
  <w:style w:type="paragraph" w:styleId="En-ttedetabledesmatires">
    <w:name w:val="TOC Heading"/>
    <w:basedOn w:val="Titre1"/>
    <w:next w:val="Normal"/>
    <w:uiPriority w:val="39"/>
    <w:unhideWhenUsed/>
    <w:rsid w:val="007B6008"/>
    <w:pPr>
      <w:tabs>
        <w:tab w:val="num" w:pos="567"/>
      </w:tabs>
      <w:spacing w:before="240" w:after="120" w:line="264" w:lineRule="auto"/>
      <w:ind w:left="567" w:hanging="567"/>
      <w:outlineLvl w:val="9"/>
    </w:pPr>
    <w:rPr>
      <w:rFonts w:asciiTheme="majorHAnsi" w:eastAsia="Malgun Gothic" w:hAnsiTheme="majorHAnsi"/>
      <w:i w:val="0"/>
      <w:color w:val="2F5496" w:themeColor="accent1" w:themeShade="BF"/>
      <w:sz w:val="32"/>
      <w:szCs w:val="32"/>
      <w:lang w:val="en-US"/>
    </w:rPr>
  </w:style>
  <w:style w:type="paragraph" w:styleId="Listepuces">
    <w:name w:val="List Bullet"/>
    <w:basedOn w:val="Normal"/>
    <w:autoRedefine/>
    <w:uiPriority w:val="99"/>
    <w:unhideWhenUsed/>
    <w:qFormat/>
    <w:rsid w:val="007B6008"/>
    <w:pPr>
      <w:adjustRightInd w:val="0"/>
      <w:spacing w:before="120" w:after="120" w:line="264" w:lineRule="auto"/>
      <w:ind w:left="2835" w:hanging="2835"/>
    </w:pPr>
    <w:rPr>
      <w:rFonts w:ascii="Calibri" w:eastAsia="Calibri" w:hAnsi="Calibri" w:cs="Times New Roman"/>
      <w:color w:val="262626" w:themeColor="text1" w:themeTint="D9"/>
      <w:lang w:val="en-US"/>
    </w:rPr>
  </w:style>
  <w:style w:type="paragraph" w:styleId="TM3">
    <w:name w:val="toc 3"/>
    <w:basedOn w:val="Normal"/>
    <w:next w:val="Normal"/>
    <w:autoRedefine/>
    <w:uiPriority w:val="39"/>
    <w:unhideWhenUsed/>
    <w:rsid w:val="007B6008"/>
    <w:pPr>
      <w:spacing w:after="0"/>
      <w:ind w:left="440"/>
    </w:pPr>
    <w:rPr>
      <w:rFonts w:ascii="Calibri" w:eastAsia="Calibri" w:hAnsi="Calibri" w:cs="Times New Roman"/>
      <w:lang w:val="en-US"/>
    </w:rPr>
  </w:style>
  <w:style w:type="paragraph" w:styleId="TM4">
    <w:name w:val="toc 4"/>
    <w:basedOn w:val="Normal"/>
    <w:next w:val="Normal"/>
    <w:autoRedefine/>
    <w:uiPriority w:val="39"/>
    <w:unhideWhenUsed/>
    <w:rsid w:val="007B6008"/>
    <w:pPr>
      <w:spacing w:after="0"/>
      <w:ind w:left="660"/>
    </w:pPr>
    <w:rPr>
      <w:rFonts w:ascii="Calibri" w:eastAsia="Calibri" w:hAnsi="Calibri" w:cs="Times New Roman"/>
      <w:sz w:val="20"/>
      <w:szCs w:val="20"/>
      <w:lang w:val="en-US"/>
    </w:rPr>
  </w:style>
  <w:style w:type="paragraph" w:styleId="TM5">
    <w:name w:val="toc 5"/>
    <w:basedOn w:val="Normal"/>
    <w:next w:val="Normal"/>
    <w:autoRedefine/>
    <w:uiPriority w:val="39"/>
    <w:unhideWhenUsed/>
    <w:rsid w:val="007B6008"/>
    <w:pPr>
      <w:spacing w:after="0"/>
      <w:ind w:left="880"/>
    </w:pPr>
    <w:rPr>
      <w:rFonts w:ascii="Calibri" w:eastAsia="Calibri" w:hAnsi="Calibri" w:cs="Times New Roman"/>
      <w:sz w:val="20"/>
      <w:szCs w:val="20"/>
      <w:lang w:val="en-US"/>
    </w:rPr>
  </w:style>
  <w:style w:type="paragraph" w:styleId="TM6">
    <w:name w:val="toc 6"/>
    <w:basedOn w:val="Normal"/>
    <w:next w:val="Normal"/>
    <w:autoRedefine/>
    <w:uiPriority w:val="39"/>
    <w:unhideWhenUsed/>
    <w:rsid w:val="007B6008"/>
    <w:pPr>
      <w:spacing w:after="0"/>
      <w:ind w:left="1100"/>
    </w:pPr>
    <w:rPr>
      <w:rFonts w:ascii="Calibri" w:eastAsia="Calibri" w:hAnsi="Calibri" w:cs="Times New Roman"/>
      <w:sz w:val="20"/>
      <w:szCs w:val="20"/>
      <w:lang w:val="en-US"/>
    </w:rPr>
  </w:style>
  <w:style w:type="paragraph" w:styleId="TM7">
    <w:name w:val="toc 7"/>
    <w:basedOn w:val="Normal"/>
    <w:next w:val="Normal"/>
    <w:autoRedefine/>
    <w:uiPriority w:val="39"/>
    <w:unhideWhenUsed/>
    <w:rsid w:val="007B6008"/>
    <w:pPr>
      <w:spacing w:after="0"/>
      <w:ind w:left="1320"/>
    </w:pPr>
    <w:rPr>
      <w:rFonts w:ascii="Calibri" w:eastAsia="Calibri" w:hAnsi="Calibri" w:cs="Times New Roman"/>
      <w:sz w:val="20"/>
      <w:szCs w:val="20"/>
      <w:lang w:val="en-US"/>
    </w:rPr>
  </w:style>
  <w:style w:type="paragraph" w:styleId="TM8">
    <w:name w:val="toc 8"/>
    <w:basedOn w:val="Normal"/>
    <w:next w:val="Normal"/>
    <w:autoRedefine/>
    <w:uiPriority w:val="39"/>
    <w:unhideWhenUsed/>
    <w:rsid w:val="007B6008"/>
    <w:pPr>
      <w:spacing w:after="0"/>
      <w:ind w:left="1540"/>
    </w:pPr>
    <w:rPr>
      <w:rFonts w:ascii="Calibri" w:eastAsia="Calibri" w:hAnsi="Calibri" w:cs="Times New Roman"/>
      <w:sz w:val="20"/>
      <w:szCs w:val="20"/>
      <w:lang w:val="en-US"/>
    </w:rPr>
  </w:style>
  <w:style w:type="paragraph" w:styleId="TM9">
    <w:name w:val="toc 9"/>
    <w:basedOn w:val="Normal"/>
    <w:next w:val="Normal"/>
    <w:autoRedefine/>
    <w:uiPriority w:val="39"/>
    <w:unhideWhenUsed/>
    <w:rsid w:val="007B6008"/>
    <w:pPr>
      <w:spacing w:after="0"/>
      <w:ind w:left="1760"/>
    </w:pPr>
    <w:rPr>
      <w:rFonts w:ascii="Calibri" w:eastAsia="Calibri" w:hAnsi="Calibri" w:cs="Times New Roman"/>
      <w:sz w:val="20"/>
      <w:szCs w:val="20"/>
      <w:lang w:val="en-US"/>
    </w:rPr>
  </w:style>
  <w:style w:type="paragraph" w:styleId="Listepuces2">
    <w:name w:val="List Bullet 2"/>
    <w:autoRedefine/>
    <w:uiPriority w:val="99"/>
    <w:unhideWhenUsed/>
    <w:qFormat/>
    <w:rsid w:val="007B6008"/>
    <w:pPr>
      <w:numPr>
        <w:numId w:val="28"/>
      </w:numPr>
      <w:spacing w:before="60" w:after="60" w:line="240" w:lineRule="auto"/>
    </w:pPr>
    <w:rPr>
      <w:rFonts w:ascii="Calibri" w:eastAsia="Calibri" w:hAnsi="Calibri" w:cs="Times New Roman"/>
      <w:color w:val="262626" w:themeColor="text1" w:themeTint="D9"/>
      <w:lang w:val="en-US"/>
    </w:rPr>
  </w:style>
  <w:style w:type="paragraph" w:styleId="Listenumros">
    <w:name w:val="List Number"/>
    <w:basedOn w:val="Normal"/>
    <w:uiPriority w:val="99"/>
    <w:unhideWhenUsed/>
    <w:rsid w:val="007B6008"/>
    <w:pPr>
      <w:numPr>
        <w:numId w:val="37"/>
      </w:numPr>
      <w:spacing w:before="120" w:after="120" w:line="264" w:lineRule="auto"/>
      <w:contextualSpacing/>
    </w:pPr>
    <w:rPr>
      <w:rFonts w:ascii="Calibri" w:eastAsia="Calibri" w:hAnsi="Calibri" w:cs="Times New Roman"/>
      <w:lang w:val="en-US"/>
    </w:rPr>
  </w:style>
  <w:style w:type="paragraph" w:styleId="Corpsdetexte2">
    <w:name w:val="Body Text 2"/>
    <w:basedOn w:val="Normal"/>
    <w:link w:val="Corpsdetexte2Car"/>
    <w:uiPriority w:val="99"/>
    <w:unhideWhenUsed/>
    <w:rsid w:val="007B6008"/>
    <w:pPr>
      <w:spacing w:after="120" w:line="480" w:lineRule="auto"/>
    </w:pPr>
    <w:rPr>
      <w:rFonts w:ascii="Calibri" w:eastAsia="Calibri" w:hAnsi="Calibri" w:cs="Times New Roman"/>
      <w:lang w:val="en-US"/>
    </w:rPr>
  </w:style>
  <w:style w:type="character" w:customStyle="1" w:styleId="Corpsdetexte2Car">
    <w:name w:val="Corps de texte 2 Car"/>
    <w:basedOn w:val="Policepardfaut"/>
    <w:link w:val="Corpsdetexte2"/>
    <w:uiPriority w:val="99"/>
    <w:rsid w:val="007B6008"/>
    <w:rPr>
      <w:rFonts w:ascii="Calibri" w:eastAsia="Calibri" w:hAnsi="Calibri" w:cs="Times New Roman"/>
      <w:lang w:val="en-US"/>
    </w:rPr>
  </w:style>
  <w:style w:type="paragraph" w:styleId="Index4">
    <w:name w:val="index 4"/>
    <w:basedOn w:val="Normal"/>
    <w:next w:val="Normal"/>
    <w:autoRedefine/>
    <w:uiPriority w:val="99"/>
    <w:unhideWhenUsed/>
    <w:rsid w:val="007B6008"/>
    <w:pPr>
      <w:ind w:left="880" w:hanging="220"/>
    </w:pPr>
    <w:rPr>
      <w:rFonts w:ascii="Calibri" w:eastAsia="Calibri" w:hAnsi="Calibri" w:cs="Times New Roman"/>
      <w:lang w:val="en-US"/>
    </w:rPr>
  </w:style>
  <w:style w:type="paragraph" w:customStyle="1" w:styleId="p1">
    <w:name w:val="p1"/>
    <w:basedOn w:val="Normal"/>
    <w:rsid w:val="007B6008"/>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
    <w:name w:val="List Bullet 1"/>
    <w:basedOn w:val="Listepuces"/>
    <w:qFormat/>
    <w:rsid w:val="007B6008"/>
  </w:style>
  <w:style w:type="paragraph" w:styleId="Listenumros2">
    <w:name w:val="List Number 2"/>
    <w:basedOn w:val="Listenumros"/>
    <w:autoRedefine/>
    <w:uiPriority w:val="99"/>
    <w:unhideWhenUsed/>
    <w:qFormat/>
    <w:rsid w:val="007B6008"/>
    <w:pPr>
      <w:numPr>
        <w:numId w:val="32"/>
      </w:numPr>
      <w:adjustRightInd w:val="0"/>
      <w:spacing w:before="60" w:after="60"/>
      <w:contextualSpacing w:val="0"/>
      <w:jc w:val="both"/>
    </w:pPr>
    <w:rPr>
      <w:color w:val="262626" w:themeColor="text1" w:themeTint="D9"/>
    </w:rPr>
  </w:style>
  <w:style w:type="paragraph" w:styleId="Listenumros3">
    <w:name w:val="List Number 3"/>
    <w:basedOn w:val="Normal"/>
    <w:autoRedefine/>
    <w:uiPriority w:val="99"/>
    <w:unhideWhenUsed/>
    <w:qFormat/>
    <w:rsid w:val="007B6008"/>
    <w:pPr>
      <w:numPr>
        <w:numId w:val="31"/>
      </w:numPr>
      <w:spacing w:before="60" w:after="60" w:line="264" w:lineRule="auto"/>
      <w:contextualSpacing/>
      <w:jc w:val="both"/>
    </w:pPr>
    <w:rPr>
      <w:rFonts w:ascii="Calibri" w:eastAsia="Calibri" w:hAnsi="Calibri" w:cs="Times New Roman"/>
      <w:color w:val="262626" w:themeColor="text1" w:themeTint="D9"/>
      <w:lang w:val="en-US"/>
    </w:rPr>
  </w:style>
  <w:style w:type="paragraph" w:styleId="Listepuces3">
    <w:name w:val="List Bullet 3"/>
    <w:basedOn w:val="Normal"/>
    <w:autoRedefine/>
    <w:uiPriority w:val="99"/>
    <w:unhideWhenUsed/>
    <w:qFormat/>
    <w:rsid w:val="007B6008"/>
    <w:pPr>
      <w:numPr>
        <w:numId w:val="35"/>
      </w:numPr>
      <w:adjustRightInd w:val="0"/>
      <w:spacing w:before="60" w:after="60" w:line="264" w:lineRule="auto"/>
    </w:pPr>
    <w:rPr>
      <w:rFonts w:ascii="Calibri" w:eastAsia="Calibri" w:hAnsi="Calibri" w:cs="Times New Roman"/>
      <w:color w:val="262626" w:themeColor="text1" w:themeTint="D9"/>
      <w:lang w:val="en-US"/>
    </w:rPr>
  </w:style>
  <w:style w:type="paragraph" w:styleId="Listenumros4">
    <w:name w:val="List Number 4"/>
    <w:basedOn w:val="Normal"/>
    <w:autoRedefine/>
    <w:uiPriority w:val="99"/>
    <w:unhideWhenUsed/>
    <w:qFormat/>
    <w:rsid w:val="007B6008"/>
    <w:pPr>
      <w:numPr>
        <w:numId w:val="30"/>
      </w:numPr>
      <w:spacing w:before="60" w:after="60" w:line="264" w:lineRule="auto"/>
      <w:contextualSpacing/>
      <w:jc w:val="both"/>
    </w:pPr>
    <w:rPr>
      <w:rFonts w:ascii="Calibri" w:eastAsia="Calibri" w:hAnsi="Calibri" w:cs="Times New Roman"/>
      <w:color w:val="262626" w:themeColor="text1" w:themeTint="D9"/>
      <w:lang w:val="en-US"/>
    </w:rPr>
  </w:style>
  <w:style w:type="paragraph" w:styleId="Listepuces4">
    <w:name w:val="List Bullet 4"/>
    <w:basedOn w:val="Normal"/>
    <w:autoRedefine/>
    <w:uiPriority w:val="99"/>
    <w:unhideWhenUsed/>
    <w:qFormat/>
    <w:rsid w:val="007B6008"/>
    <w:pPr>
      <w:numPr>
        <w:numId w:val="34"/>
      </w:numPr>
      <w:spacing w:before="60" w:after="60" w:line="264" w:lineRule="auto"/>
      <w:contextualSpacing/>
    </w:pPr>
    <w:rPr>
      <w:rFonts w:ascii="Calibri" w:eastAsia="Calibri" w:hAnsi="Calibri" w:cs="Times New Roman"/>
      <w:color w:val="262626" w:themeColor="text1" w:themeTint="D9"/>
      <w:lang w:val="en-US"/>
    </w:rPr>
  </w:style>
  <w:style w:type="paragraph" w:styleId="Listenumros5">
    <w:name w:val="List Number 5"/>
    <w:basedOn w:val="Normal"/>
    <w:autoRedefine/>
    <w:uiPriority w:val="99"/>
    <w:unhideWhenUsed/>
    <w:qFormat/>
    <w:rsid w:val="007B6008"/>
    <w:pPr>
      <w:numPr>
        <w:numId w:val="29"/>
      </w:numPr>
      <w:spacing w:before="60" w:after="60" w:line="264" w:lineRule="auto"/>
    </w:pPr>
    <w:rPr>
      <w:rFonts w:ascii="Calibri" w:eastAsia="Calibri" w:hAnsi="Calibri" w:cs="Times New Roman"/>
      <w:color w:val="262626" w:themeColor="text1" w:themeTint="D9"/>
      <w:lang w:val="en-US"/>
    </w:rPr>
  </w:style>
  <w:style w:type="paragraph" w:styleId="Listepuces5">
    <w:name w:val="List Bullet 5"/>
    <w:basedOn w:val="Normal"/>
    <w:autoRedefine/>
    <w:uiPriority w:val="99"/>
    <w:unhideWhenUsed/>
    <w:qFormat/>
    <w:rsid w:val="007B6008"/>
    <w:pPr>
      <w:numPr>
        <w:numId w:val="33"/>
      </w:numPr>
      <w:spacing w:before="60" w:after="60" w:line="264" w:lineRule="auto"/>
      <w:contextualSpacing/>
    </w:pPr>
    <w:rPr>
      <w:rFonts w:ascii="Calibri" w:eastAsia="Calibri" w:hAnsi="Calibri" w:cs="Times New Roman"/>
      <w:color w:val="262626" w:themeColor="text1" w:themeTint="D9"/>
      <w:lang w:val="en-US"/>
    </w:rPr>
  </w:style>
  <w:style w:type="paragraph" w:styleId="Citation">
    <w:name w:val="Quote"/>
    <w:basedOn w:val="Normal"/>
    <w:next w:val="Normal"/>
    <w:link w:val="CitationCar"/>
    <w:uiPriority w:val="29"/>
    <w:rsid w:val="007B6008"/>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pPr>
    <w:rPr>
      <w:rFonts w:ascii="Calibri" w:eastAsia="Calibri" w:hAnsi="Calibri" w:cs="Times New Roman"/>
      <w:i/>
      <w:iCs/>
      <w:color w:val="404040" w:themeColor="text1" w:themeTint="BF"/>
      <w:lang w:val="en-US"/>
    </w:rPr>
  </w:style>
  <w:style w:type="character" w:customStyle="1" w:styleId="CitationCar">
    <w:name w:val="Citation Car"/>
    <w:basedOn w:val="Policepardfaut"/>
    <w:link w:val="Citation"/>
    <w:uiPriority w:val="29"/>
    <w:rsid w:val="007B6008"/>
    <w:rPr>
      <w:rFonts w:ascii="Calibri" w:eastAsia="Calibri" w:hAnsi="Calibri" w:cs="Times New Roman"/>
      <w:i/>
      <w:iCs/>
      <w:color w:val="404040" w:themeColor="text1" w:themeTint="BF"/>
      <w:shd w:val="clear" w:color="auto" w:fill="F2F2F2" w:themeFill="background1" w:themeFillShade="F2"/>
      <w:lang w:val="en-US"/>
    </w:rPr>
  </w:style>
  <w:style w:type="paragraph" w:customStyle="1" w:styleId="Appelnotedebasdep2">
    <w:name w:val="Appel note de bas de p.2"/>
    <w:aliases w:val="BVI fnr Char2,BVI fnr Car Car Car Car2,BVI fnr Car Car2,BVI fnr Car2,BVI fnr Car Car Car Car Char2,Appel note de bas de p..BVI fnr Car Car Car Car2,BVI fnr2,BVI fnr Char Car1 Car Char2"/>
    <w:basedOn w:val="Normal"/>
    <w:link w:val="Appelnotedebasdep"/>
    <w:uiPriority w:val="99"/>
    <w:rsid w:val="00E754E9"/>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un.org/sc/suborg/en/sanctions/un-sc-consolidated-li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20" ma:contentTypeDescription="" ma:contentTypeScope="" ma:versionID="c2fd77752ef9940af41820af2d0f5c52">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d5bad8f95acffaaac58b4aa9cf738b46"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ReviewDate"/>
                <xsd:element ref="ns2:LF_DocSummary" minOccurs="0"/>
                <xsd:element ref="ns2:LF_EffectiveDate"/>
                <xsd:element ref="ns2:LF_PreviousVersions" minOccurs="0"/>
                <xsd:element ref="ns2:LF_RelatedDo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SearchProperties" minOccurs="0"/>
                <xsd:element ref="ns2:LF_Topic" minOccurs="0"/>
                <xsd:element ref="ns2:LF_Leve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udget HQ"/>
          <xsd:enumeration value="Change Management"/>
          <xsd:enumeration value="Civil Society HQ"/>
          <xsd:enumeration value="Communications &amp; Advocacy"/>
          <xsd:enumeration value="Evaluation Office"/>
          <xsd:enumeration value="Financial Management"/>
          <xsd:enumeration value="Human Resources HQ"/>
          <xsd:enumeration value="Information Systems and Telecommunications HQ"/>
          <xsd:enumeration value="Intergovernmental Support Division HQ"/>
          <xsd:enumeration value="Independent Evaluation and Audit Services"/>
          <xsd:enumeration value="Internal Policy Management"/>
          <xsd:enumeration value="Knowledge Management"/>
          <xsd:enumeration value="Leadership &amp; Governance HQ"/>
          <xsd:enumeration value="Legal HQ"/>
          <xsd:enumeration value="Multi-Stakeholder Partnerships &amp; Advisory Services HQ"/>
          <xsd:enumeration value="Office of Executive Director"/>
          <xsd:enumeration value="Operations HQ"/>
          <xsd:enumeration value="Peace &amp; Security HQ"/>
          <xsd:enumeration value="Policy, Programme &amp; Intergovernmental Division"/>
          <xsd:enumeration value="Policy Division HQ"/>
          <xsd:enumeration value="Procurement HQ"/>
          <xsd:enumeration value="Programme Support and Management Unit"/>
          <xsd:enumeration value="Research and Data Section HQ"/>
          <xsd:enumeration value="Resource Mobilization HQ"/>
          <xsd:enumeration value="Risk Management"/>
          <xsd:enumeration value="Enterprise Risk Management"/>
          <xsd:enumeration value="Policy, Procedure and Guidance HQ"/>
          <xsd:enumeration value="Public Partnerships"/>
          <xsd:enumeration value="Security Services HQ"/>
          <xsd:enumeration value="SPRED Directorate"/>
          <xsd:enumeration value="Strategic Partnership, Coord. &amp; Inter-Govt. Support HQ"/>
          <xsd:enumeration value="Strategic Planning Unit"/>
          <xsd:enumeration value="UNTF"/>
          <xsd:enumeration value="UN System Coordination Division HQ"/>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ReviewDate" ma:index="7" ma:displayName="Document Review Date" ma:format="DateOnly" ma:internalName="LF_ReviewDate">
      <xsd:simpleType>
        <xsd:restriction base="dms:DateTime"/>
      </xsd:simpleType>
    </xsd:element>
    <xsd:element name="LF_DocSummary" ma:index="8" nillable="true" ma:displayName="Document Summary" ma:internalName="LF_DocSummary">
      <xsd:simpleType>
        <xsd:restriction base="dms:Note">
          <xsd:maxLength value="255"/>
        </xsd:restriction>
      </xsd:simpleType>
    </xsd:element>
    <xsd:element name="LF_EffectiveDate" ma:index="9" ma:displayName="Effective Date" ma:format="DateOnly" ma:internalName="LF_EffectiveDate">
      <xsd:simpleType>
        <xsd:restriction base="dms:DateTime"/>
      </xsd:simpleType>
    </xsd:element>
    <xsd:element name="LF_PreviousVersions" ma:index="10" nillable="true" ma:displayName="Previous Versions" ma:internalName="LF_PreviousVersions">
      <xsd:simpleType>
        <xsd:restriction base="dms:Note">
          <xsd:maxLength value="255"/>
        </xsd:restriction>
      </xsd:simpleType>
    </xsd:element>
    <xsd:element name="LF_RelatedDoc" ma:index="11" nillable="true" ma:displayName="Related Documents" ma:description="" ma:internalName="LF_RelatedDoc">
      <xsd:simpleType>
        <xsd:restriction base="dms:Note"/>
      </xsd:simpleType>
    </xsd:element>
    <xsd:element name="LF_IsArchived" ma:index="12" nillable="true" ma:displayName="IsArchived" ma:default="0" ma:internalName="LF_IsArchived">
      <xsd:simpleType>
        <xsd:restriction base="dms:Boolea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LF_Topic" ma:index="33" nillable="true" ma:displayName="Topic" ma:internalName="Topic0" ma:readOnly="false">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Level" ma:index="34" ma:displayName="Document Level" ma:format="Dropdown" ma:internalName="Document_x0020_Level0">
      <xsd:simpleType>
        <xsd:restriction base="dms:Choice">
          <xsd:enumeration value="Level 1"/>
          <xsd:enumeration value="Level 2"/>
          <xsd:enumeration value="Level 3"/>
          <xsd:enumeration value="Level 4"/>
          <xsd:enumeration value="No level"/>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2"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ApprovedBy xmlns="a15e0e0f-4f4a-4916-abd0-83d6a9ed7276">Director, Programme Support Division</LF_ApprovedBy>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&lt;p&gt;​Call for Proposals Template for Responsible Parties&amp;#160;(English and Spanish versions)&lt;br&gt;&lt;/p&gt;&lt;p&gt;Selection of Programme Partners Procedure&lt;br&gt;&lt;/p&gt;</LF_RelatedDoc>
    <LF_Applicability xmlns="a15e0e0f-4f4a-4916-abd0-83d6a9ed7276">All Personnel</LF_Applicability>
    <LF_EffectiveDate xmlns="a15e0e0f-4f4a-4916-abd0-83d6a9ed7276">2022-03-22T04:00:00+00:00</LF_EffectiveDate>
    <_dlc_DocId xmlns="a15e0e0f-4f4a-4916-abd0-83d6a9ed7276">S2JVWQHSHYPP-992070452-1400</_dlc_DocId>
    <_dlc_DocIdUrl xmlns="a15e0e0f-4f4a-4916-abd0-83d6a9ed7276">
      <Url>https://unwomen.sharepoint.com/management/LF/_layouts/15/DocIdRedir.aspx?ID=S2JVWQHSHYPP-992070452-1400</Url>
      <Description>S2JVWQHSHYPP-992070452-1400</Description>
    </_dlc_DocIdUrl>
    <LF_Level xmlns="a15e0e0f-4f4a-4916-abd0-83d6a9ed7276"/>
    <LF_Topic xmlns="a15e0e0f-4f4a-4916-abd0-83d6a9ed72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7C655-C67F-4834-9E7B-8FAC459A8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6D601-67CD-48BA-937D-58555F83FAC1}">
  <ds:schemaRefs>
    <ds:schemaRef ds:uri="http://schemas.microsoft.com/sharepoint/events"/>
  </ds:schemaRefs>
</ds:datastoreItem>
</file>

<file path=customXml/itemProps3.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4.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5.xml><?xml version="1.0" encoding="utf-8"?>
<ds:datastoreItem xmlns:ds="http://schemas.openxmlformats.org/officeDocument/2006/customXml" ds:itemID="{F6DF2B91-5181-48FD-B030-11FACB7E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8587</Words>
  <Characters>47229</Characters>
  <Application>Microsoft Office Word</Application>
  <DocSecurity>0</DocSecurity>
  <Lines>393</Lines>
  <Paragraphs>111</Paragraphs>
  <ScaleCrop>false</ScaleCrop>
  <HeadingPairs>
    <vt:vector size="2" baseType="variant">
      <vt:variant>
        <vt:lpstr>Titre</vt:lpstr>
      </vt:variant>
      <vt:variant>
        <vt:i4>1</vt:i4>
      </vt:variant>
    </vt:vector>
  </HeadingPairs>
  <TitlesOfParts>
    <vt:vector size="1" baseType="lpstr">
      <vt:lpstr>Call for Proposals Template for Responsible Parties_French</vt:lpstr>
    </vt:vector>
  </TitlesOfParts>
  <Company/>
  <LinksUpToDate>false</LinksUpToDate>
  <CharactersWithSpaces>55705</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Template for Responsible Parties_French</dc:title>
  <dc:subject/>
  <dc:creator>Brunella CANU</dc:creator>
  <cp:keywords/>
  <dc:description/>
  <cp:lastModifiedBy>3PLMek</cp:lastModifiedBy>
  <cp:revision>2</cp:revision>
  <cp:lastPrinted>2023-05-24T15:31:00Z</cp:lastPrinted>
  <dcterms:created xsi:type="dcterms:W3CDTF">2023-10-05T07:49:00Z</dcterms:created>
  <dcterms:modified xsi:type="dcterms:W3CDTF">2023-10-05T07:49:00Z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6660d292-2a40-400f-9e8c-ba4658c5d1da</vt:lpwstr>
  </property>
  <property fmtid="{D5CDD505-2E9C-101B-9397-08002B2CF9AE}" pid="4" name="LF_Topic">
    <vt:lpwstr>;#Programme;#</vt:lpwstr>
  </property>
  <property fmtid="{D5CDD505-2E9C-101B-9397-08002B2CF9AE}" pid="5" name="LF_Level">
    <vt:lpwstr>Level 4</vt:lpwstr>
  </property>
</Properties>
</file>